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E51" w:rsidRPr="00AF5B45" w:rsidRDefault="00F35922" w:rsidP="00C61E51">
      <w:pPr>
        <w:spacing w:after="0" w:line="240" w:lineRule="auto"/>
        <w:ind w:left="4253"/>
        <w:jc w:val="center"/>
        <w:rPr>
          <w:rFonts w:ascii="Times New Roman" w:hAnsi="Times New Roman" w:cs="Times New Roman"/>
        </w:rPr>
      </w:pPr>
      <w:r>
        <w:rPr>
          <w:rFonts w:ascii="Times New Roman" w:hAnsi="Times New Roman" w:cs="Times New Roman"/>
        </w:rPr>
        <w:t xml:space="preserve">                                                                                                                                                                                                                                                                                                                                                                                                                                                                                                                                                                                                                                                                                                                                                                                                                                       </w:t>
      </w:r>
      <w:r w:rsidR="00C61E51" w:rsidRPr="00AF5B45">
        <w:rPr>
          <w:rFonts w:ascii="Times New Roman" w:hAnsi="Times New Roman" w:cs="Times New Roman"/>
        </w:rPr>
        <w:t>ПРИЛОЖЕНИЕ</w:t>
      </w:r>
    </w:p>
    <w:p w:rsidR="00C61E51" w:rsidRPr="00AF5B45" w:rsidRDefault="00C61E51" w:rsidP="00C61E51">
      <w:pPr>
        <w:spacing w:after="0" w:line="240" w:lineRule="auto"/>
        <w:ind w:left="4253"/>
        <w:jc w:val="center"/>
        <w:rPr>
          <w:rFonts w:ascii="Times New Roman" w:hAnsi="Times New Roman" w:cs="Times New Roman"/>
        </w:rPr>
      </w:pPr>
      <w:r w:rsidRPr="00AF5B45">
        <w:rPr>
          <w:rFonts w:ascii="Times New Roman" w:hAnsi="Times New Roman" w:cs="Times New Roman"/>
        </w:rPr>
        <w:t>к решению Совета городского округа  «Вуктыл»</w:t>
      </w:r>
    </w:p>
    <w:p w:rsidR="00C61E51" w:rsidRPr="00AF5B45" w:rsidRDefault="00C61E51" w:rsidP="00C61E51">
      <w:pPr>
        <w:spacing w:after="0" w:line="240" w:lineRule="auto"/>
        <w:ind w:left="4253"/>
        <w:jc w:val="center"/>
        <w:rPr>
          <w:rFonts w:ascii="Times New Roman" w:hAnsi="Times New Roman" w:cs="Times New Roman"/>
        </w:rPr>
      </w:pPr>
      <w:r w:rsidRPr="00AF5B45">
        <w:rPr>
          <w:rFonts w:ascii="Times New Roman" w:hAnsi="Times New Roman" w:cs="Times New Roman"/>
        </w:rPr>
        <w:t>от «</w:t>
      </w:r>
      <w:r w:rsidR="004B5FF5" w:rsidRPr="00AF5B45">
        <w:rPr>
          <w:rFonts w:ascii="Times New Roman" w:hAnsi="Times New Roman" w:cs="Times New Roman"/>
        </w:rPr>
        <w:t>21</w:t>
      </w:r>
      <w:r w:rsidRPr="00AF5B45">
        <w:rPr>
          <w:rFonts w:ascii="Times New Roman" w:hAnsi="Times New Roman" w:cs="Times New Roman"/>
        </w:rPr>
        <w:t xml:space="preserve">» </w:t>
      </w:r>
      <w:r w:rsidR="004B5FF5" w:rsidRPr="00AF5B45">
        <w:rPr>
          <w:rFonts w:ascii="Times New Roman" w:hAnsi="Times New Roman" w:cs="Times New Roman"/>
        </w:rPr>
        <w:t xml:space="preserve">октября </w:t>
      </w:r>
      <w:r w:rsidRPr="00AF5B45">
        <w:rPr>
          <w:rFonts w:ascii="Times New Roman" w:hAnsi="Times New Roman" w:cs="Times New Roman"/>
        </w:rPr>
        <w:t xml:space="preserve"> 2020 г. № </w:t>
      </w:r>
      <w:r w:rsidR="004B5FF5" w:rsidRPr="00AF5B45">
        <w:rPr>
          <w:rFonts w:ascii="Times New Roman" w:hAnsi="Times New Roman" w:cs="Times New Roman"/>
        </w:rPr>
        <w:t>14</w:t>
      </w:r>
    </w:p>
    <w:p w:rsidR="00241795" w:rsidRPr="00AF5B45" w:rsidRDefault="00241795">
      <w:pPr>
        <w:spacing w:after="0" w:line="240" w:lineRule="auto"/>
        <w:ind w:left="709"/>
        <w:jc w:val="center"/>
        <w:rPr>
          <w:rFonts w:ascii="Times New Roman" w:hAnsi="Times New Roman" w:cs="Times New Roman"/>
          <w:sz w:val="24"/>
          <w:szCs w:val="24"/>
        </w:rPr>
      </w:pPr>
    </w:p>
    <w:p w:rsidR="00241795" w:rsidRPr="00AF5B45" w:rsidRDefault="00241795">
      <w:pPr>
        <w:spacing w:after="0" w:line="240" w:lineRule="auto"/>
        <w:ind w:left="709"/>
        <w:jc w:val="center"/>
        <w:rPr>
          <w:rFonts w:ascii="Times New Roman" w:hAnsi="Times New Roman" w:cs="Times New Roman"/>
          <w:sz w:val="24"/>
          <w:szCs w:val="24"/>
        </w:rPr>
      </w:pPr>
    </w:p>
    <w:p w:rsidR="00241795" w:rsidRPr="00AF5B45" w:rsidRDefault="00241795">
      <w:pPr>
        <w:spacing w:after="0" w:line="240" w:lineRule="auto"/>
        <w:ind w:left="709"/>
        <w:jc w:val="center"/>
        <w:rPr>
          <w:rFonts w:ascii="Times New Roman" w:hAnsi="Times New Roman" w:cs="Times New Roman"/>
          <w:sz w:val="24"/>
          <w:szCs w:val="24"/>
        </w:rPr>
      </w:pPr>
    </w:p>
    <w:p w:rsidR="00241795" w:rsidRPr="00AF5B45" w:rsidRDefault="00241795">
      <w:pPr>
        <w:spacing w:after="0" w:line="240" w:lineRule="auto"/>
        <w:ind w:left="709"/>
        <w:jc w:val="center"/>
        <w:rPr>
          <w:rFonts w:ascii="Times New Roman" w:hAnsi="Times New Roman" w:cs="Times New Roman"/>
          <w:sz w:val="24"/>
          <w:szCs w:val="24"/>
        </w:rPr>
      </w:pPr>
    </w:p>
    <w:p w:rsidR="00241795" w:rsidRPr="00AF5B45" w:rsidRDefault="00241795">
      <w:pPr>
        <w:spacing w:after="0" w:line="240" w:lineRule="auto"/>
        <w:ind w:left="709"/>
        <w:jc w:val="center"/>
        <w:rPr>
          <w:rFonts w:ascii="Times New Roman" w:hAnsi="Times New Roman" w:cs="Times New Roman"/>
          <w:sz w:val="24"/>
          <w:szCs w:val="24"/>
        </w:rPr>
      </w:pPr>
    </w:p>
    <w:p w:rsidR="00241795" w:rsidRPr="00AF5B45" w:rsidRDefault="00241795">
      <w:pPr>
        <w:spacing w:after="0" w:line="240" w:lineRule="auto"/>
        <w:ind w:left="709"/>
        <w:jc w:val="center"/>
        <w:rPr>
          <w:rFonts w:ascii="Times New Roman" w:hAnsi="Times New Roman" w:cs="Times New Roman"/>
          <w:sz w:val="24"/>
          <w:szCs w:val="24"/>
        </w:rPr>
      </w:pPr>
    </w:p>
    <w:p w:rsidR="00241795" w:rsidRPr="00AF5B45" w:rsidRDefault="00241795">
      <w:pPr>
        <w:spacing w:after="0" w:line="240" w:lineRule="auto"/>
        <w:ind w:left="709"/>
        <w:jc w:val="center"/>
        <w:rPr>
          <w:rFonts w:ascii="Times New Roman" w:hAnsi="Times New Roman" w:cs="Times New Roman"/>
          <w:sz w:val="24"/>
          <w:szCs w:val="24"/>
        </w:rPr>
      </w:pPr>
    </w:p>
    <w:p w:rsidR="00241795" w:rsidRPr="00AF5B45" w:rsidRDefault="00241795">
      <w:pPr>
        <w:spacing w:after="0" w:line="240" w:lineRule="auto"/>
        <w:ind w:left="709"/>
        <w:jc w:val="center"/>
        <w:rPr>
          <w:rFonts w:ascii="Times New Roman" w:hAnsi="Times New Roman" w:cs="Times New Roman"/>
          <w:sz w:val="24"/>
          <w:szCs w:val="24"/>
        </w:rPr>
      </w:pPr>
    </w:p>
    <w:p w:rsidR="00241795" w:rsidRPr="00AF5B45" w:rsidRDefault="00241795">
      <w:pPr>
        <w:spacing w:after="0" w:line="240" w:lineRule="auto"/>
        <w:ind w:left="709"/>
        <w:jc w:val="center"/>
        <w:rPr>
          <w:rFonts w:ascii="Times New Roman" w:hAnsi="Times New Roman" w:cs="Times New Roman"/>
          <w:sz w:val="24"/>
          <w:szCs w:val="24"/>
        </w:rPr>
      </w:pPr>
    </w:p>
    <w:p w:rsidR="00241795" w:rsidRPr="00AF5B45" w:rsidRDefault="00241795">
      <w:pPr>
        <w:spacing w:after="0" w:line="240" w:lineRule="auto"/>
        <w:ind w:left="709"/>
        <w:jc w:val="center"/>
        <w:rPr>
          <w:rFonts w:ascii="Times New Roman" w:hAnsi="Times New Roman" w:cs="Times New Roman"/>
          <w:sz w:val="24"/>
          <w:szCs w:val="24"/>
        </w:rPr>
      </w:pPr>
    </w:p>
    <w:p w:rsidR="00241795" w:rsidRPr="00AF5B45" w:rsidRDefault="00241795">
      <w:pPr>
        <w:spacing w:after="0" w:line="240" w:lineRule="auto"/>
        <w:ind w:left="709"/>
        <w:jc w:val="center"/>
        <w:rPr>
          <w:rFonts w:ascii="Times New Roman" w:hAnsi="Times New Roman" w:cs="Times New Roman"/>
          <w:sz w:val="24"/>
          <w:szCs w:val="24"/>
        </w:rPr>
      </w:pPr>
    </w:p>
    <w:p w:rsidR="00241795" w:rsidRPr="00AF5B45" w:rsidRDefault="00241795">
      <w:pPr>
        <w:spacing w:after="0" w:line="240" w:lineRule="auto"/>
        <w:ind w:left="709"/>
        <w:jc w:val="center"/>
        <w:rPr>
          <w:rFonts w:ascii="Times New Roman" w:hAnsi="Times New Roman" w:cs="Times New Roman"/>
          <w:sz w:val="24"/>
          <w:szCs w:val="24"/>
        </w:rPr>
      </w:pPr>
    </w:p>
    <w:p w:rsidR="00241795" w:rsidRPr="00AF5B45" w:rsidRDefault="00241795">
      <w:pPr>
        <w:spacing w:after="0" w:line="240" w:lineRule="auto"/>
        <w:ind w:left="709"/>
        <w:jc w:val="center"/>
        <w:rPr>
          <w:rFonts w:ascii="Times New Roman" w:hAnsi="Times New Roman" w:cs="Times New Roman"/>
          <w:sz w:val="24"/>
          <w:szCs w:val="24"/>
        </w:rPr>
      </w:pPr>
    </w:p>
    <w:p w:rsidR="00241795" w:rsidRPr="00AF5B45" w:rsidRDefault="00241795">
      <w:pPr>
        <w:spacing w:after="0" w:line="240" w:lineRule="auto"/>
        <w:ind w:left="709"/>
        <w:jc w:val="center"/>
        <w:rPr>
          <w:rFonts w:ascii="Times New Roman" w:hAnsi="Times New Roman" w:cs="Times New Roman"/>
          <w:sz w:val="24"/>
          <w:szCs w:val="24"/>
        </w:rPr>
      </w:pPr>
    </w:p>
    <w:p w:rsidR="00241795" w:rsidRPr="00AF5B45" w:rsidRDefault="00241795">
      <w:pPr>
        <w:spacing w:after="0" w:line="240" w:lineRule="auto"/>
        <w:ind w:left="709"/>
        <w:jc w:val="center"/>
        <w:rPr>
          <w:rFonts w:ascii="Times New Roman" w:hAnsi="Times New Roman" w:cs="Times New Roman"/>
          <w:sz w:val="24"/>
          <w:szCs w:val="24"/>
        </w:rPr>
      </w:pPr>
    </w:p>
    <w:p w:rsidR="00241795" w:rsidRPr="00AF5B45" w:rsidRDefault="00241795">
      <w:pPr>
        <w:spacing w:after="0" w:line="240" w:lineRule="auto"/>
        <w:ind w:left="709"/>
        <w:jc w:val="center"/>
        <w:rPr>
          <w:rFonts w:ascii="Times New Roman" w:hAnsi="Times New Roman" w:cs="Times New Roman"/>
          <w:sz w:val="24"/>
          <w:szCs w:val="24"/>
        </w:rPr>
      </w:pPr>
    </w:p>
    <w:p w:rsidR="00241795" w:rsidRPr="00AF5B45" w:rsidRDefault="00241795">
      <w:pPr>
        <w:spacing w:after="0" w:line="240" w:lineRule="auto"/>
        <w:ind w:left="709"/>
        <w:jc w:val="center"/>
        <w:rPr>
          <w:rFonts w:ascii="Times New Roman" w:hAnsi="Times New Roman" w:cs="Times New Roman"/>
          <w:sz w:val="24"/>
          <w:szCs w:val="24"/>
        </w:rPr>
      </w:pPr>
    </w:p>
    <w:p w:rsidR="00C0545D" w:rsidRPr="00AF5B45" w:rsidRDefault="005E281A">
      <w:pPr>
        <w:spacing w:after="0" w:line="240" w:lineRule="auto"/>
        <w:ind w:left="709"/>
        <w:jc w:val="center"/>
        <w:rPr>
          <w:rFonts w:ascii="Times New Roman" w:eastAsia="Times New Roman" w:hAnsi="Times New Roman" w:cs="Times New Roman"/>
          <w:sz w:val="28"/>
          <w:szCs w:val="28"/>
          <w:lang w:eastAsia="ru-RU"/>
        </w:rPr>
      </w:pPr>
      <w:r w:rsidRPr="00AF5B45">
        <w:rPr>
          <w:rFonts w:ascii="Times New Roman" w:hAnsi="Times New Roman" w:cs="Times New Roman"/>
          <w:sz w:val="28"/>
          <w:szCs w:val="28"/>
        </w:rPr>
        <w:t>СТРАТЕГИ</w:t>
      </w:r>
      <w:r w:rsidR="00C61E51" w:rsidRPr="00AF5B45">
        <w:rPr>
          <w:rFonts w:ascii="Times New Roman" w:hAnsi="Times New Roman" w:cs="Times New Roman"/>
          <w:sz w:val="28"/>
          <w:szCs w:val="28"/>
        </w:rPr>
        <w:t>Я</w:t>
      </w:r>
      <w:r w:rsidRPr="00AF5B45">
        <w:rPr>
          <w:rFonts w:ascii="Times New Roman" w:hAnsi="Times New Roman" w:cs="Times New Roman"/>
          <w:sz w:val="28"/>
          <w:szCs w:val="28"/>
        </w:rPr>
        <w:t xml:space="preserve"> СОЦИАЛЬНО-ЭКОНОМИЧЕСКОГО РАЗВИТИЯ</w:t>
      </w:r>
      <w:r w:rsidR="00006BA0" w:rsidRPr="00AF5B45">
        <w:rPr>
          <w:rFonts w:ascii="Times New Roman" w:hAnsi="Times New Roman" w:cs="Times New Roman"/>
          <w:sz w:val="28"/>
          <w:szCs w:val="28"/>
        </w:rPr>
        <w:t xml:space="preserve"> </w:t>
      </w:r>
      <w:r w:rsidR="0068415F" w:rsidRPr="00AF5B45">
        <w:rPr>
          <w:rFonts w:ascii="Times New Roman" w:hAnsi="Times New Roman" w:cs="Times New Roman"/>
          <w:caps/>
          <w:sz w:val="28"/>
          <w:szCs w:val="28"/>
        </w:rPr>
        <w:t>муниципального образования городского округа</w:t>
      </w:r>
      <w:r w:rsidR="0068415F" w:rsidRPr="00AF5B45">
        <w:rPr>
          <w:rFonts w:ascii="Times New Roman" w:hAnsi="Times New Roman" w:cs="Times New Roman"/>
          <w:sz w:val="28"/>
          <w:szCs w:val="28"/>
        </w:rPr>
        <w:t xml:space="preserve"> «ВУКТЫЛ» НА ПЕРИОД ДО 2035</w:t>
      </w:r>
      <w:r w:rsidRPr="00AF5B45">
        <w:rPr>
          <w:rFonts w:ascii="Times New Roman" w:hAnsi="Times New Roman" w:cs="Times New Roman"/>
          <w:sz w:val="28"/>
          <w:szCs w:val="28"/>
        </w:rPr>
        <w:t xml:space="preserve"> ГОДА</w:t>
      </w:r>
    </w:p>
    <w:p w:rsidR="00C0545D" w:rsidRPr="00AF5B45" w:rsidRDefault="00C0545D">
      <w:pPr>
        <w:spacing w:after="0" w:line="240" w:lineRule="auto"/>
        <w:ind w:left="709"/>
        <w:jc w:val="both"/>
        <w:rPr>
          <w:rFonts w:ascii="Times New Roman" w:eastAsia="Times New Roman" w:hAnsi="Times New Roman" w:cs="Times New Roman"/>
          <w:sz w:val="48"/>
          <w:szCs w:val="48"/>
          <w:lang w:eastAsia="ru-RU"/>
        </w:rPr>
      </w:pPr>
    </w:p>
    <w:p w:rsidR="00480F82" w:rsidRPr="00AF5B45" w:rsidRDefault="00480F82">
      <w:pPr>
        <w:spacing w:after="0" w:line="240" w:lineRule="auto"/>
        <w:ind w:left="709"/>
        <w:jc w:val="both"/>
        <w:rPr>
          <w:rFonts w:ascii="Times New Roman" w:eastAsia="Times New Roman" w:hAnsi="Times New Roman" w:cs="Times New Roman"/>
          <w:sz w:val="48"/>
          <w:szCs w:val="48"/>
          <w:lang w:eastAsia="ru-RU"/>
        </w:rPr>
      </w:pPr>
    </w:p>
    <w:p w:rsidR="00480F82" w:rsidRPr="00AF5B45" w:rsidRDefault="00480F82">
      <w:pPr>
        <w:spacing w:after="0" w:line="240" w:lineRule="auto"/>
        <w:ind w:left="709"/>
        <w:jc w:val="both"/>
        <w:rPr>
          <w:rFonts w:ascii="Times New Roman" w:eastAsia="Times New Roman" w:hAnsi="Times New Roman" w:cs="Times New Roman"/>
          <w:sz w:val="48"/>
          <w:szCs w:val="48"/>
          <w:lang w:eastAsia="ru-RU"/>
        </w:rPr>
      </w:pPr>
    </w:p>
    <w:p w:rsidR="00480F82" w:rsidRPr="00AF5B45" w:rsidRDefault="00480F82">
      <w:pPr>
        <w:spacing w:after="0" w:line="240" w:lineRule="auto"/>
        <w:ind w:left="709"/>
        <w:jc w:val="both"/>
        <w:rPr>
          <w:rFonts w:ascii="Times New Roman" w:eastAsia="Times New Roman" w:hAnsi="Times New Roman" w:cs="Times New Roman"/>
          <w:sz w:val="24"/>
          <w:szCs w:val="24"/>
          <w:lang w:eastAsia="ru-RU"/>
        </w:rPr>
      </w:pPr>
    </w:p>
    <w:p w:rsidR="00480F82" w:rsidRPr="00AF5B45" w:rsidRDefault="00480F82">
      <w:pPr>
        <w:spacing w:after="0" w:line="240" w:lineRule="auto"/>
        <w:ind w:left="709"/>
        <w:jc w:val="both"/>
        <w:rPr>
          <w:rFonts w:ascii="Times New Roman" w:eastAsia="Times New Roman" w:hAnsi="Times New Roman" w:cs="Times New Roman"/>
          <w:sz w:val="24"/>
          <w:szCs w:val="24"/>
          <w:lang w:eastAsia="ru-RU"/>
        </w:rPr>
      </w:pPr>
    </w:p>
    <w:p w:rsidR="00480F82" w:rsidRPr="00AF5B45" w:rsidRDefault="00480F82">
      <w:pPr>
        <w:spacing w:after="0" w:line="240" w:lineRule="auto"/>
        <w:ind w:left="709"/>
        <w:jc w:val="both"/>
        <w:rPr>
          <w:rFonts w:ascii="Times New Roman" w:eastAsia="Times New Roman" w:hAnsi="Times New Roman" w:cs="Times New Roman"/>
          <w:sz w:val="24"/>
          <w:szCs w:val="24"/>
          <w:lang w:eastAsia="ru-RU"/>
        </w:rPr>
      </w:pPr>
    </w:p>
    <w:p w:rsidR="00480F82" w:rsidRPr="00AF5B45" w:rsidRDefault="00480F82">
      <w:pPr>
        <w:spacing w:after="0" w:line="240" w:lineRule="auto"/>
        <w:ind w:left="709"/>
        <w:jc w:val="both"/>
        <w:rPr>
          <w:rFonts w:ascii="Times New Roman" w:eastAsia="Times New Roman" w:hAnsi="Times New Roman" w:cs="Times New Roman"/>
          <w:sz w:val="24"/>
          <w:szCs w:val="24"/>
          <w:lang w:eastAsia="ru-RU"/>
        </w:rPr>
      </w:pPr>
    </w:p>
    <w:p w:rsidR="00480F82" w:rsidRPr="00AF5B45" w:rsidRDefault="00480F82">
      <w:pPr>
        <w:spacing w:after="0" w:line="240" w:lineRule="auto"/>
        <w:ind w:left="709"/>
        <w:jc w:val="both"/>
        <w:rPr>
          <w:rFonts w:ascii="Times New Roman" w:eastAsia="Times New Roman" w:hAnsi="Times New Roman" w:cs="Times New Roman"/>
          <w:sz w:val="24"/>
          <w:szCs w:val="24"/>
          <w:lang w:eastAsia="ru-RU"/>
        </w:rPr>
      </w:pPr>
    </w:p>
    <w:p w:rsidR="00480F82" w:rsidRPr="00AF5B45" w:rsidRDefault="00480F82">
      <w:pPr>
        <w:spacing w:after="0" w:line="240" w:lineRule="auto"/>
        <w:ind w:left="709"/>
        <w:jc w:val="both"/>
        <w:rPr>
          <w:rFonts w:ascii="Times New Roman" w:eastAsia="Times New Roman" w:hAnsi="Times New Roman" w:cs="Times New Roman"/>
          <w:sz w:val="24"/>
          <w:szCs w:val="24"/>
          <w:lang w:eastAsia="ru-RU"/>
        </w:rPr>
      </w:pPr>
    </w:p>
    <w:p w:rsidR="00480F82" w:rsidRPr="00AF5B45" w:rsidRDefault="00480F82">
      <w:pPr>
        <w:spacing w:after="0" w:line="240" w:lineRule="auto"/>
        <w:ind w:left="709"/>
        <w:jc w:val="both"/>
        <w:rPr>
          <w:rFonts w:ascii="Times New Roman" w:eastAsia="Times New Roman" w:hAnsi="Times New Roman" w:cs="Times New Roman"/>
          <w:sz w:val="24"/>
          <w:szCs w:val="24"/>
          <w:lang w:eastAsia="ru-RU"/>
        </w:rPr>
      </w:pPr>
    </w:p>
    <w:p w:rsidR="00480F82" w:rsidRPr="00AF5B45" w:rsidRDefault="00480F82">
      <w:pPr>
        <w:spacing w:after="0" w:line="240" w:lineRule="auto"/>
        <w:ind w:left="709"/>
        <w:jc w:val="both"/>
        <w:rPr>
          <w:rFonts w:ascii="Times New Roman" w:eastAsia="Times New Roman" w:hAnsi="Times New Roman" w:cs="Times New Roman"/>
          <w:sz w:val="24"/>
          <w:szCs w:val="24"/>
          <w:lang w:eastAsia="ru-RU"/>
        </w:rPr>
      </w:pPr>
    </w:p>
    <w:p w:rsidR="00480F82" w:rsidRPr="00AF5B45" w:rsidRDefault="00480F82">
      <w:pPr>
        <w:spacing w:after="0" w:line="240" w:lineRule="auto"/>
        <w:ind w:left="709"/>
        <w:jc w:val="both"/>
        <w:rPr>
          <w:rFonts w:ascii="Times New Roman" w:eastAsia="Times New Roman" w:hAnsi="Times New Roman" w:cs="Times New Roman"/>
          <w:sz w:val="24"/>
          <w:szCs w:val="24"/>
          <w:lang w:eastAsia="ru-RU"/>
        </w:rPr>
      </w:pPr>
    </w:p>
    <w:p w:rsidR="00480F82" w:rsidRPr="00AF5B45" w:rsidRDefault="00480F82">
      <w:pPr>
        <w:spacing w:after="0" w:line="240" w:lineRule="auto"/>
        <w:ind w:left="709"/>
        <w:jc w:val="both"/>
        <w:rPr>
          <w:rFonts w:ascii="Times New Roman" w:eastAsia="Times New Roman" w:hAnsi="Times New Roman" w:cs="Times New Roman"/>
          <w:sz w:val="24"/>
          <w:szCs w:val="24"/>
          <w:lang w:eastAsia="ru-RU"/>
        </w:rPr>
      </w:pPr>
    </w:p>
    <w:p w:rsidR="00C61E51" w:rsidRPr="00AF5B45" w:rsidRDefault="00C61E51">
      <w:pPr>
        <w:spacing w:after="0" w:line="240" w:lineRule="auto"/>
        <w:ind w:left="709"/>
        <w:jc w:val="both"/>
        <w:rPr>
          <w:rFonts w:ascii="Times New Roman" w:eastAsia="Times New Roman" w:hAnsi="Times New Roman" w:cs="Times New Roman"/>
          <w:sz w:val="24"/>
          <w:szCs w:val="24"/>
          <w:lang w:eastAsia="ru-RU"/>
        </w:rPr>
      </w:pPr>
    </w:p>
    <w:p w:rsidR="00C61E51" w:rsidRPr="00AF5B45" w:rsidRDefault="00C61E51">
      <w:pPr>
        <w:spacing w:after="0" w:line="240" w:lineRule="auto"/>
        <w:ind w:left="709"/>
        <w:jc w:val="both"/>
        <w:rPr>
          <w:rFonts w:ascii="Times New Roman" w:eastAsia="Times New Roman" w:hAnsi="Times New Roman" w:cs="Times New Roman"/>
          <w:sz w:val="24"/>
          <w:szCs w:val="24"/>
          <w:lang w:eastAsia="ru-RU"/>
        </w:rPr>
      </w:pPr>
    </w:p>
    <w:p w:rsidR="00C61E51" w:rsidRPr="00AF5B45" w:rsidRDefault="00C61E51">
      <w:pPr>
        <w:spacing w:after="0" w:line="240" w:lineRule="auto"/>
        <w:ind w:left="709"/>
        <w:jc w:val="both"/>
        <w:rPr>
          <w:rFonts w:ascii="Times New Roman" w:eastAsia="Times New Roman" w:hAnsi="Times New Roman" w:cs="Times New Roman"/>
          <w:sz w:val="24"/>
          <w:szCs w:val="24"/>
          <w:lang w:eastAsia="ru-RU"/>
        </w:rPr>
      </w:pPr>
    </w:p>
    <w:p w:rsidR="00C61E51" w:rsidRPr="00AF5B45" w:rsidRDefault="00C61E51">
      <w:pPr>
        <w:spacing w:after="0" w:line="240" w:lineRule="auto"/>
        <w:ind w:left="709"/>
        <w:jc w:val="both"/>
        <w:rPr>
          <w:rFonts w:ascii="Times New Roman" w:eastAsia="Times New Roman" w:hAnsi="Times New Roman" w:cs="Times New Roman"/>
          <w:sz w:val="24"/>
          <w:szCs w:val="24"/>
          <w:lang w:eastAsia="ru-RU"/>
        </w:rPr>
      </w:pPr>
    </w:p>
    <w:p w:rsidR="00C61E51" w:rsidRPr="00AF5B45" w:rsidRDefault="00C61E51">
      <w:pPr>
        <w:spacing w:after="0" w:line="240" w:lineRule="auto"/>
        <w:ind w:left="709"/>
        <w:jc w:val="both"/>
        <w:rPr>
          <w:rFonts w:ascii="Times New Roman" w:eastAsia="Times New Roman" w:hAnsi="Times New Roman" w:cs="Times New Roman"/>
          <w:sz w:val="24"/>
          <w:szCs w:val="24"/>
          <w:lang w:eastAsia="ru-RU"/>
        </w:rPr>
      </w:pPr>
    </w:p>
    <w:p w:rsidR="00C61E51" w:rsidRPr="00AF5B45" w:rsidRDefault="00C61E51">
      <w:pPr>
        <w:spacing w:after="0" w:line="240" w:lineRule="auto"/>
        <w:ind w:left="709"/>
        <w:jc w:val="both"/>
        <w:rPr>
          <w:rFonts w:ascii="Times New Roman" w:eastAsia="Times New Roman" w:hAnsi="Times New Roman" w:cs="Times New Roman"/>
          <w:sz w:val="24"/>
          <w:szCs w:val="24"/>
          <w:lang w:eastAsia="ru-RU"/>
        </w:rPr>
      </w:pPr>
    </w:p>
    <w:p w:rsidR="00C61E51" w:rsidRPr="00AF5B45" w:rsidRDefault="00C61E51">
      <w:pPr>
        <w:spacing w:after="0" w:line="240" w:lineRule="auto"/>
        <w:ind w:left="709"/>
        <w:jc w:val="both"/>
        <w:rPr>
          <w:rFonts w:ascii="Times New Roman" w:eastAsia="Times New Roman" w:hAnsi="Times New Roman" w:cs="Times New Roman"/>
          <w:sz w:val="24"/>
          <w:szCs w:val="24"/>
          <w:lang w:eastAsia="ru-RU"/>
        </w:rPr>
      </w:pPr>
    </w:p>
    <w:p w:rsidR="00480F82" w:rsidRPr="00AF5B45" w:rsidRDefault="00480F82">
      <w:pPr>
        <w:spacing w:after="0" w:line="240" w:lineRule="auto"/>
        <w:ind w:left="709"/>
        <w:jc w:val="both"/>
        <w:rPr>
          <w:rFonts w:ascii="Times New Roman" w:eastAsia="Times New Roman" w:hAnsi="Times New Roman" w:cs="Times New Roman"/>
          <w:sz w:val="24"/>
          <w:szCs w:val="24"/>
          <w:lang w:eastAsia="ru-RU"/>
        </w:rPr>
      </w:pPr>
    </w:p>
    <w:p w:rsidR="00480F82" w:rsidRPr="00AF5B45" w:rsidRDefault="00480F82">
      <w:pPr>
        <w:spacing w:after="0" w:line="240" w:lineRule="auto"/>
        <w:ind w:left="709"/>
        <w:jc w:val="both"/>
        <w:rPr>
          <w:rFonts w:ascii="Times New Roman" w:eastAsia="Times New Roman" w:hAnsi="Times New Roman" w:cs="Times New Roman"/>
          <w:sz w:val="24"/>
          <w:szCs w:val="24"/>
          <w:lang w:eastAsia="ru-RU"/>
        </w:rPr>
      </w:pPr>
    </w:p>
    <w:p w:rsidR="00480F82" w:rsidRPr="00AF5B45" w:rsidRDefault="00480F82">
      <w:pPr>
        <w:spacing w:after="0" w:line="240" w:lineRule="auto"/>
        <w:ind w:left="709"/>
        <w:jc w:val="both"/>
        <w:rPr>
          <w:rFonts w:ascii="Times New Roman" w:eastAsia="Times New Roman" w:hAnsi="Times New Roman" w:cs="Times New Roman"/>
          <w:sz w:val="24"/>
          <w:szCs w:val="24"/>
          <w:lang w:eastAsia="ru-RU"/>
        </w:rPr>
      </w:pPr>
    </w:p>
    <w:p w:rsidR="00480F82" w:rsidRPr="00AF5B45" w:rsidRDefault="00480F82">
      <w:pPr>
        <w:spacing w:after="0" w:line="240" w:lineRule="auto"/>
        <w:ind w:left="709"/>
        <w:jc w:val="both"/>
        <w:rPr>
          <w:rFonts w:ascii="Times New Roman" w:eastAsia="Times New Roman" w:hAnsi="Times New Roman" w:cs="Times New Roman"/>
          <w:sz w:val="24"/>
          <w:szCs w:val="24"/>
          <w:lang w:eastAsia="ru-RU"/>
        </w:rPr>
      </w:pPr>
    </w:p>
    <w:p w:rsidR="00480F82" w:rsidRPr="00AF5B45" w:rsidRDefault="00480F82">
      <w:pPr>
        <w:spacing w:after="0" w:line="240" w:lineRule="auto"/>
        <w:ind w:left="709"/>
        <w:jc w:val="both"/>
        <w:rPr>
          <w:rFonts w:ascii="Times New Roman" w:eastAsia="Times New Roman" w:hAnsi="Times New Roman" w:cs="Times New Roman"/>
          <w:sz w:val="24"/>
          <w:szCs w:val="24"/>
          <w:lang w:eastAsia="ru-RU"/>
        </w:rPr>
      </w:pPr>
    </w:p>
    <w:p w:rsidR="00480F82" w:rsidRPr="00AF5B45" w:rsidRDefault="00480F82">
      <w:pPr>
        <w:spacing w:after="0" w:line="240" w:lineRule="auto"/>
        <w:ind w:left="709"/>
        <w:jc w:val="both"/>
        <w:rPr>
          <w:rFonts w:ascii="Times New Roman" w:eastAsia="Times New Roman" w:hAnsi="Times New Roman" w:cs="Times New Roman"/>
          <w:sz w:val="24"/>
          <w:szCs w:val="24"/>
          <w:lang w:eastAsia="ru-RU"/>
        </w:rPr>
      </w:pPr>
    </w:p>
    <w:p w:rsidR="00480F82" w:rsidRPr="00AF5B45" w:rsidRDefault="00480F82">
      <w:pPr>
        <w:spacing w:after="0" w:line="240" w:lineRule="auto"/>
        <w:ind w:left="709"/>
        <w:jc w:val="both"/>
        <w:rPr>
          <w:rFonts w:ascii="Times New Roman" w:eastAsia="Times New Roman" w:hAnsi="Times New Roman" w:cs="Times New Roman"/>
          <w:sz w:val="24"/>
          <w:szCs w:val="24"/>
          <w:lang w:eastAsia="ru-RU"/>
        </w:rPr>
      </w:pPr>
    </w:p>
    <w:p w:rsidR="00480F82" w:rsidRPr="00AF5B45" w:rsidRDefault="00480F82" w:rsidP="00480F82">
      <w:pPr>
        <w:spacing w:after="0" w:line="240" w:lineRule="auto"/>
        <w:ind w:left="709"/>
        <w:jc w:val="center"/>
        <w:rPr>
          <w:rFonts w:ascii="Times New Roman" w:eastAsia="Times New Roman" w:hAnsi="Times New Roman" w:cs="Times New Roman"/>
          <w:sz w:val="24"/>
          <w:szCs w:val="24"/>
          <w:lang w:eastAsia="ru-RU"/>
        </w:rPr>
      </w:pPr>
      <w:r w:rsidRPr="00AF5B45">
        <w:rPr>
          <w:rFonts w:ascii="Times New Roman" w:eastAsia="Times New Roman" w:hAnsi="Times New Roman" w:cs="Times New Roman"/>
          <w:sz w:val="24"/>
          <w:szCs w:val="24"/>
          <w:lang w:eastAsia="ru-RU"/>
        </w:rPr>
        <w:t>СОДЕРЖАНИЕ</w:t>
      </w:r>
      <w:r w:rsidR="00241795" w:rsidRPr="00AF5B45">
        <w:rPr>
          <w:rFonts w:ascii="Times New Roman" w:eastAsia="Times New Roman" w:hAnsi="Times New Roman" w:cs="Times New Roman"/>
          <w:sz w:val="24"/>
          <w:szCs w:val="24"/>
          <w:lang w:eastAsia="ru-RU"/>
        </w:rPr>
        <w:t>:</w:t>
      </w:r>
    </w:p>
    <w:p w:rsidR="00241795" w:rsidRPr="00AF5B45" w:rsidRDefault="00241795" w:rsidP="00480F82">
      <w:pPr>
        <w:spacing w:after="0" w:line="240" w:lineRule="auto"/>
        <w:ind w:left="709"/>
        <w:jc w:val="center"/>
        <w:rPr>
          <w:rFonts w:ascii="Times New Roman" w:eastAsia="Times New Roman" w:hAnsi="Times New Roman" w:cs="Times New Roman"/>
          <w:sz w:val="24"/>
          <w:szCs w:val="24"/>
          <w:lang w:eastAsia="ru-RU"/>
        </w:rPr>
      </w:pPr>
    </w:p>
    <w:tbl>
      <w:tblPr>
        <w:tblStyle w:val="af4"/>
        <w:tblW w:w="9497" w:type="dxa"/>
        <w:tblInd w:w="250" w:type="dxa"/>
        <w:tblLook w:val="04A0"/>
      </w:tblPr>
      <w:tblGrid>
        <w:gridCol w:w="8505"/>
        <w:gridCol w:w="992"/>
      </w:tblGrid>
      <w:tr w:rsidR="000E7F19" w:rsidRPr="00AF5B45" w:rsidTr="000E7F19">
        <w:tc>
          <w:tcPr>
            <w:tcW w:w="8505" w:type="dxa"/>
          </w:tcPr>
          <w:p w:rsidR="000E7F19" w:rsidRPr="00AF5B45" w:rsidRDefault="00753E5A" w:rsidP="00753E5A">
            <w:pPr>
              <w:spacing w:after="0" w:line="240" w:lineRule="auto"/>
              <w:ind w:firstLine="176"/>
              <w:jc w:val="center"/>
              <w:outlineLvl w:val="1"/>
              <w:rPr>
                <w:rFonts w:ascii="Times New Roman" w:eastAsia="Times New Roman" w:hAnsi="Times New Roman" w:cs="Times New Roman"/>
                <w:sz w:val="24"/>
                <w:szCs w:val="24"/>
                <w:lang w:eastAsia="ru-RU"/>
              </w:rPr>
            </w:pPr>
            <w:r w:rsidRPr="00AF5B45">
              <w:rPr>
                <w:rFonts w:ascii="Times New Roman" w:eastAsia="Times New Roman" w:hAnsi="Times New Roman" w:cs="Times New Roman"/>
                <w:sz w:val="24"/>
                <w:szCs w:val="24"/>
                <w:lang w:eastAsia="ru-RU"/>
              </w:rPr>
              <w:t>Раздел</w:t>
            </w:r>
          </w:p>
        </w:tc>
        <w:tc>
          <w:tcPr>
            <w:tcW w:w="992" w:type="dxa"/>
          </w:tcPr>
          <w:p w:rsidR="000E7F19" w:rsidRPr="00AF5B45" w:rsidRDefault="00753E5A" w:rsidP="00480F82">
            <w:pPr>
              <w:spacing w:after="0" w:line="240" w:lineRule="auto"/>
              <w:jc w:val="center"/>
              <w:rPr>
                <w:rFonts w:ascii="Times New Roman" w:eastAsia="Times New Roman" w:hAnsi="Times New Roman" w:cs="Times New Roman"/>
                <w:sz w:val="24"/>
                <w:szCs w:val="24"/>
                <w:lang w:eastAsia="ru-RU"/>
              </w:rPr>
            </w:pPr>
            <w:r w:rsidRPr="00AF5B45">
              <w:rPr>
                <w:rFonts w:ascii="Times New Roman" w:eastAsia="Times New Roman" w:hAnsi="Times New Roman" w:cs="Times New Roman"/>
                <w:sz w:val="24"/>
                <w:szCs w:val="24"/>
                <w:lang w:eastAsia="ru-RU"/>
              </w:rPr>
              <w:t>№ стр.</w:t>
            </w:r>
          </w:p>
        </w:tc>
      </w:tr>
      <w:tr w:rsidR="000E7F19" w:rsidRPr="00AF5B45" w:rsidTr="000E7F19">
        <w:tc>
          <w:tcPr>
            <w:tcW w:w="8505" w:type="dxa"/>
          </w:tcPr>
          <w:p w:rsidR="000E7F19" w:rsidRPr="00AF5B45" w:rsidRDefault="000E7F19" w:rsidP="00401224">
            <w:pPr>
              <w:spacing w:after="0" w:line="240" w:lineRule="auto"/>
              <w:ind w:left="142" w:firstLine="34"/>
              <w:outlineLvl w:val="1"/>
              <w:rPr>
                <w:rFonts w:ascii="Times New Roman" w:eastAsia="Times New Roman" w:hAnsi="Times New Roman" w:cs="Times New Roman"/>
                <w:sz w:val="24"/>
                <w:szCs w:val="24"/>
                <w:lang w:eastAsia="ru-RU"/>
              </w:rPr>
            </w:pPr>
            <w:r w:rsidRPr="00AF5B45">
              <w:rPr>
                <w:rFonts w:ascii="Times New Roman" w:eastAsia="Times New Roman" w:hAnsi="Times New Roman" w:cs="Times New Roman"/>
                <w:sz w:val="24"/>
                <w:szCs w:val="24"/>
                <w:lang w:eastAsia="ru-RU"/>
              </w:rPr>
              <w:t>Введение</w:t>
            </w:r>
          </w:p>
        </w:tc>
        <w:tc>
          <w:tcPr>
            <w:tcW w:w="992" w:type="dxa"/>
          </w:tcPr>
          <w:p w:rsidR="000E7F19" w:rsidRPr="00AF5B45" w:rsidRDefault="00705731" w:rsidP="00480F82">
            <w:pPr>
              <w:spacing w:after="0" w:line="240" w:lineRule="auto"/>
              <w:jc w:val="center"/>
              <w:rPr>
                <w:rFonts w:ascii="Times New Roman" w:eastAsia="Times New Roman" w:hAnsi="Times New Roman" w:cs="Times New Roman"/>
                <w:sz w:val="24"/>
                <w:szCs w:val="24"/>
                <w:lang w:val="en-US" w:eastAsia="ru-RU"/>
              </w:rPr>
            </w:pPr>
            <w:r w:rsidRPr="00AF5B45">
              <w:rPr>
                <w:rFonts w:ascii="Times New Roman" w:eastAsia="Times New Roman" w:hAnsi="Times New Roman" w:cs="Times New Roman"/>
                <w:sz w:val="24"/>
                <w:szCs w:val="24"/>
                <w:lang w:val="en-US" w:eastAsia="ru-RU"/>
              </w:rPr>
              <w:t>4</w:t>
            </w:r>
          </w:p>
        </w:tc>
      </w:tr>
      <w:tr w:rsidR="000E7F19" w:rsidRPr="00AF5B45" w:rsidTr="000E7F19">
        <w:tc>
          <w:tcPr>
            <w:tcW w:w="8505" w:type="dxa"/>
          </w:tcPr>
          <w:p w:rsidR="000E7F19" w:rsidRPr="00AF5B45" w:rsidRDefault="000E7F19" w:rsidP="000E7F19">
            <w:pPr>
              <w:pStyle w:val="af1"/>
              <w:numPr>
                <w:ilvl w:val="0"/>
                <w:numId w:val="23"/>
              </w:numPr>
              <w:tabs>
                <w:tab w:val="left" w:pos="317"/>
              </w:tabs>
              <w:spacing w:after="0" w:line="240" w:lineRule="auto"/>
              <w:ind w:left="142" w:firstLine="34"/>
              <w:jc w:val="both"/>
              <w:rPr>
                <w:rFonts w:ascii="Times New Roman" w:eastAsia="Times New Roman" w:hAnsi="Times New Roman" w:cs="Times New Roman"/>
                <w:sz w:val="24"/>
                <w:szCs w:val="24"/>
                <w:lang w:eastAsia="ru-RU"/>
              </w:rPr>
            </w:pPr>
            <w:r w:rsidRPr="00AF5B45">
              <w:rPr>
                <w:rFonts w:ascii="Times New Roman" w:eastAsia="Times New Roman" w:hAnsi="Times New Roman" w:cs="Times New Roman"/>
                <w:sz w:val="24"/>
                <w:szCs w:val="24"/>
                <w:lang w:eastAsia="ru-RU"/>
              </w:rPr>
              <w:t xml:space="preserve"> Анализ факторов социально-экономического развития муниципального образования городского округа </w:t>
            </w:r>
            <w:r w:rsidRPr="00AF5B45">
              <w:rPr>
                <w:rFonts w:ascii="Times New Roman" w:hAnsi="Times New Roman" w:cs="Times New Roman"/>
                <w:sz w:val="24"/>
                <w:szCs w:val="24"/>
              </w:rPr>
              <w:t>«Вуктыл»</w:t>
            </w:r>
          </w:p>
        </w:tc>
        <w:tc>
          <w:tcPr>
            <w:tcW w:w="992" w:type="dxa"/>
          </w:tcPr>
          <w:p w:rsidR="000E7F19" w:rsidRPr="00AF5B45" w:rsidRDefault="00705731" w:rsidP="00480F82">
            <w:pPr>
              <w:spacing w:after="0" w:line="240" w:lineRule="auto"/>
              <w:jc w:val="center"/>
              <w:rPr>
                <w:rFonts w:ascii="Times New Roman" w:eastAsia="Times New Roman" w:hAnsi="Times New Roman" w:cs="Times New Roman"/>
                <w:sz w:val="24"/>
                <w:szCs w:val="24"/>
                <w:lang w:val="en-US" w:eastAsia="ru-RU"/>
              </w:rPr>
            </w:pPr>
            <w:r w:rsidRPr="00AF5B45">
              <w:rPr>
                <w:rFonts w:ascii="Times New Roman" w:eastAsia="Times New Roman" w:hAnsi="Times New Roman" w:cs="Times New Roman"/>
                <w:sz w:val="24"/>
                <w:szCs w:val="24"/>
                <w:lang w:val="en-US" w:eastAsia="ru-RU"/>
              </w:rPr>
              <w:t>5</w:t>
            </w:r>
          </w:p>
        </w:tc>
      </w:tr>
      <w:tr w:rsidR="000E7F19" w:rsidRPr="00AF5B45" w:rsidTr="000E7F19">
        <w:tc>
          <w:tcPr>
            <w:tcW w:w="8505" w:type="dxa"/>
          </w:tcPr>
          <w:p w:rsidR="000E7F19" w:rsidRPr="00AF5B45" w:rsidRDefault="000E7F19" w:rsidP="000E7F19">
            <w:pPr>
              <w:spacing w:after="0" w:line="240" w:lineRule="auto"/>
              <w:ind w:left="142" w:firstLine="34"/>
              <w:jc w:val="both"/>
              <w:outlineLvl w:val="0"/>
              <w:rPr>
                <w:rFonts w:ascii="Times New Roman" w:eastAsia="Times New Roman" w:hAnsi="Times New Roman" w:cs="Times New Roman"/>
                <w:sz w:val="24"/>
                <w:szCs w:val="24"/>
                <w:lang w:eastAsia="ru-RU"/>
              </w:rPr>
            </w:pPr>
            <w:r w:rsidRPr="00AF5B45">
              <w:rPr>
                <w:rFonts w:ascii="Times New Roman" w:hAnsi="Times New Roman" w:cs="Times New Roman"/>
                <w:bCs/>
                <w:sz w:val="24"/>
                <w:szCs w:val="24"/>
              </w:rPr>
              <w:t>1. Общая характеристика</w:t>
            </w:r>
          </w:p>
        </w:tc>
        <w:tc>
          <w:tcPr>
            <w:tcW w:w="992" w:type="dxa"/>
          </w:tcPr>
          <w:p w:rsidR="000E7F19" w:rsidRPr="00AF5B45" w:rsidRDefault="00705731" w:rsidP="00480F82">
            <w:pPr>
              <w:spacing w:after="0" w:line="240" w:lineRule="auto"/>
              <w:jc w:val="center"/>
              <w:rPr>
                <w:rFonts w:ascii="Times New Roman" w:eastAsia="Times New Roman" w:hAnsi="Times New Roman" w:cs="Times New Roman"/>
                <w:sz w:val="24"/>
                <w:szCs w:val="24"/>
                <w:lang w:val="en-US" w:eastAsia="ru-RU"/>
              </w:rPr>
            </w:pPr>
            <w:r w:rsidRPr="00AF5B45">
              <w:rPr>
                <w:rFonts w:ascii="Times New Roman" w:eastAsia="Times New Roman" w:hAnsi="Times New Roman" w:cs="Times New Roman"/>
                <w:sz w:val="24"/>
                <w:szCs w:val="24"/>
                <w:lang w:val="en-US" w:eastAsia="ru-RU"/>
              </w:rPr>
              <w:t>5</w:t>
            </w:r>
          </w:p>
        </w:tc>
      </w:tr>
      <w:tr w:rsidR="000E7F19" w:rsidRPr="00AF5B45" w:rsidTr="000E7F19">
        <w:tc>
          <w:tcPr>
            <w:tcW w:w="8505" w:type="dxa"/>
          </w:tcPr>
          <w:p w:rsidR="000E7F19" w:rsidRPr="00AF5B45" w:rsidRDefault="000E7F19" w:rsidP="000E7F19">
            <w:pPr>
              <w:tabs>
                <w:tab w:val="left" w:pos="459"/>
              </w:tabs>
              <w:spacing w:after="0" w:line="240" w:lineRule="auto"/>
              <w:ind w:left="142" w:firstLine="34"/>
              <w:jc w:val="both"/>
              <w:outlineLvl w:val="0"/>
              <w:rPr>
                <w:rFonts w:ascii="Times New Roman" w:hAnsi="Times New Roman" w:cs="Times New Roman"/>
                <w:bCs/>
                <w:sz w:val="24"/>
                <w:szCs w:val="24"/>
              </w:rPr>
            </w:pPr>
            <w:r w:rsidRPr="00AF5B45">
              <w:rPr>
                <w:rFonts w:ascii="Times New Roman" w:hAnsi="Times New Roman" w:cs="Times New Roman"/>
                <w:bCs/>
                <w:sz w:val="24"/>
                <w:szCs w:val="24"/>
              </w:rPr>
              <w:t xml:space="preserve">2. Характеристика экономико-географического положения </w:t>
            </w:r>
            <w:r w:rsidRPr="00AF5B45">
              <w:rPr>
                <w:rFonts w:ascii="Times New Roman" w:eastAsia="Times New Roman" w:hAnsi="Times New Roman" w:cs="Times New Roman"/>
                <w:sz w:val="24"/>
                <w:szCs w:val="24"/>
                <w:lang w:eastAsia="ru-RU"/>
              </w:rPr>
              <w:t>муниципального образования городского округа</w:t>
            </w:r>
            <w:r w:rsidRPr="00AF5B45">
              <w:rPr>
                <w:rFonts w:ascii="Times New Roman" w:hAnsi="Times New Roman" w:cs="Times New Roman"/>
                <w:bCs/>
                <w:sz w:val="24"/>
                <w:szCs w:val="24"/>
              </w:rPr>
              <w:t xml:space="preserve"> «Вуктыл» </w:t>
            </w:r>
          </w:p>
        </w:tc>
        <w:tc>
          <w:tcPr>
            <w:tcW w:w="992" w:type="dxa"/>
          </w:tcPr>
          <w:p w:rsidR="000E7F19" w:rsidRPr="00AF5B45" w:rsidRDefault="00705731" w:rsidP="00480F82">
            <w:pPr>
              <w:spacing w:after="0" w:line="240" w:lineRule="auto"/>
              <w:jc w:val="center"/>
              <w:rPr>
                <w:rFonts w:ascii="Times New Roman" w:eastAsia="Times New Roman" w:hAnsi="Times New Roman" w:cs="Times New Roman"/>
                <w:sz w:val="24"/>
                <w:szCs w:val="24"/>
                <w:lang w:val="en-US" w:eastAsia="ru-RU"/>
              </w:rPr>
            </w:pPr>
            <w:r w:rsidRPr="00AF5B45">
              <w:rPr>
                <w:rFonts w:ascii="Times New Roman" w:eastAsia="Times New Roman" w:hAnsi="Times New Roman" w:cs="Times New Roman"/>
                <w:sz w:val="24"/>
                <w:szCs w:val="24"/>
                <w:lang w:val="en-US" w:eastAsia="ru-RU"/>
              </w:rPr>
              <w:t>6</w:t>
            </w:r>
          </w:p>
        </w:tc>
      </w:tr>
      <w:tr w:rsidR="000E7F19" w:rsidRPr="00AF5B45" w:rsidTr="000E7F19">
        <w:tc>
          <w:tcPr>
            <w:tcW w:w="8505" w:type="dxa"/>
          </w:tcPr>
          <w:p w:rsidR="000E7F19" w:rsidRPr="00AF5B45" w:rsidRDefault="000E7F19" w:rsidP="000E7F19">
            <w:pPr>
              <w:spacing w:after="0" w:line="240" w:lineRule="auto"/>
              <w:ind w:left="142" w:firstLine="34"/>
              <w:jc w:val="both"/>
              <w:outlineLvl w:val="0"/>
              <w:rPr>
                <w:rFonts w:ascii="Times New Roman" w:hAnsi="Times New Roman" w:cs="Times New Roman"/>
                <w:bCs/>
                <w:sz w:val="24"/>
                <w:szCs w:val="24"/>
              </w:rPr>
            </w:pPr>
            <w:r w:rsidRPr="00AF5B45">
              <w:rPr>
                <w:rFonts w:ascii="Times New Roman" w:hAnsi="Times New Roman" w:cs="Times New Roman"/>
                <w:bCs/>
                <w:sz w:val="24"/>
                <w:szCs w:val="24"/>
              </w:rPr>
              <w:t xml:space="preserve">3. Природные ресурсы </w:t>
            </w:r>
            <w:r w:rsidRPr="00AF5B45">
              <w:rPr>
                <w:rFonts w:ascii="Times New Roman" w:eastAsia="Times New Roman" w:hAnsi="Times New Roman" w:cs="Times New Roman"/>
                <w:sz w:val="24"/>
                <w:szCs w:val="24"/>
                <w:lang w:eastAsia="ru-RU"/>
              </w:rPr>
              <w:t>городского округа</w:t>
            </w:r>
            <w:r w:rsidRPr="00AF5B45">
              <w:rPr>
                <w:rFonts w:ascii="Times New Roman" w:hAnsi="Times New Roman" w:cs="Times New Roman"/>
                <w:bCs/>
                <w:sz w:val="24"/>
                <w:szCs w:val="24"/>
              </w:rPr>
              <w:t xml:space="preserve"> «Вуктыл»</w:t>
            </w:r>
            <w:r w:rsidR="00401224" w:rsidRPr="00AF5B45">
              <w:rPr>
                <w:rFonts w:ascii="Times New Roman" w:hAnsi="Times New Roman" w:cs="Times New Roman"/>
                <w:bCs/>
                <w:sz w:val="24"/>
                <w:szCs w:val="24"/>
              </w:rPr>
              <w:t>:</w:t>
            </w:r>
          </w:p>
          <w:p w:rsidR="000E7F19" w:rsidRPr="00AF5B45" w:rsidRDefault="000E7F19" w:rsidP="000E7F19">
            <w:pPr>
              <w:spacing w:after="0" w:line="240" w:lineRule="auto"/>
              <w:ind w:left="142" w:firstLine="34"/>
              <w:jc w:val="both"/>
              <w:outlineLvl w:val="1"/>
              <w:rPr>
                <w:rFonts w:ascii="Times New Roman" w:hAnsi="Times New Roman" w:cs="Times New Roman"/>
                <w:bCs/>
                <w:sz w:val="24"/>
                <w:szCs w:val="24"/>
              </w:rPr>
            </w:pPr>
            <w:r w:rsidRPr="00AF5B45">
              <w:rPr>
                <w:rFonts w:ascii="Times New Roman" w:hAnsi="Times New Roman" w:cs="Times New Roman"/>
                <w:bCs/>
                <w:sz w:val="24"/>
                <w:szCs w:val="24"/>
              </w:rPr>
              <w:t>Минерально-сырьевые ресурсы</w:t>
            </w:r>
          </w:p>
          <w:p w:rsidR="000E7F19" w:rsidRPr="00AF5B45" w:rsidRDefault="000E7F19" w:rsidP="000E7F19">
            <w:pPr>
              <w:spacing w:after="0" w:line="240" w:lineRule="auto"/>
              <w:ind w:left="142" w:firstLine="34"/>
              <w:jc w:val="both"/>
              <w:outlineLvl w:val="1"/>
              <w:rPr>
                <w:rFonts w:ascii="Times New Roman" w:hAnsi="Times New Roman" w:cs="Times New Roman"/>
                <w:bCs/>
                <w:sz w:val="24"/>
                <w:szCs w:val="24"/>
              </w:rPr>
            </w:pPr>
            <w:r w:rsidRPr="00AF5B45">
              <w:rPr>
                <w:rFonts w:ascii="Times New Roman" w:hAnsi="Times New Roman" w:cs="Times New Roman"/>
                <w:bCs/>
                <w:sz w:val="24"/>
                <w:szCs w:val="24"/>
              </w:rPr>
              <w:t>Земельные ресурсы</w:t>
            </w:r>
          </w:p>
          <w:p w:rsidR="000E7F19" w:rsidRPr="00AF5B45" w:rsidRDefault="000E7F19" w:rsidP="000E7F19">
            <w:pPr>
              <w:spacing w:after="0" w:line="240" w:lineRule="auto"/>
              <w:ind w:left="142" w:firstLine="34"/>
              <w:jc w:val="both"/>
              <w:outlineLvl w:val="1"/>
              <w:rPr>
                <w:rFonts w:ascii="Times New Roman" w:hAnsi="Times New Roman" w:cs="Times New Roman"/>
                <w:bCs/>
                <w:sz w:val="24"/>
                <w:szCs w:val="24"/>
              </w:rPr>
            </w:pPr>
            <w:r w:rsidRPr="00AF5B45">
              <w:rPr>
                <w:rFonts w:ascii="Times New Roman" w:hAnsi="Times New Roman" w:cs="Times New Roman"/>
                <w:bCs/>
                <w:sz w:val="24"/>
                <w:szCs w:val="24"/>
              </w:rPr>
              <w:t>Водные ресурсы</w:t>
            </w:r>
          </w:p>
          <w:p w:rsidR="000E7F19" w:rsidRPr="00AF5B45" w:rsidRDefault="000E7F19" w:rsidP="000E7F19">
            <w:pPr>
              <w:spacing w:after="0" w:line="240" w:lineRule="auto"/>
              <w:ind w:left="142" w:firstLine="34"/>
              <w:jc w:val="both"/>
              <w:outlineLvl w:val="1"/>
              <w:rPr>
                <w:rFonts w:ascii="Times New Roman" w:hAnsi="Times New Roman" w:cs="Times New Roman"/>
                <w:bCs/>
                <w:sz w:val="24"/>
                <w:szCs w:val="24"/>
              </w:rPr>
            </w:pPr>
            <w:r w:rsidRPr="00AF5B45">
              <w:rPr>
                <w:rFonts w:ascii="Times New Roman" w:hAnsi="Times New Roman" w:cs="Times New Roman"/>
                <w:bCs/>
                <w:sz w:val="24"/>
                <w:szCs w:val="24"/>
              </w:rPr>
              <w:t>Лесные ресурсы</w:t>
            </w:r>
          </w:p>
          <w:p w:rsidR="000E7F19" w:rsidRPr="00AF5B45" w:rsidRDefault="000E7F19" w:rsidP="000E7F19">
            <w:pPr>
              <w:pStyle w:val="af1"/>
              <w:spacing w:after="0" w:line="240" w:lineRule="auto"/>
              <w:ind w:left="0" w:firstLine="176"/>
              <w:jc w:val="both"/>
              <w:rPr>
                <w:rFonts w:ascii="Times New Roman" w:eastAsia="Times New Roman" w:hAnsi="Times New Roman" w:cs="Times New Roman"/>
                <w:sz w:val="24"/>
                <w:szCs w:val="24"/>
                <w:lang w:eastAsia="ru-RU"/>
              </w:rPr>
            </w:pPr>
            <w:r w:rsidRPr="00AF5B45">
              <w:rPr>
                <w:rFonts w:ascii="Times New Roman" w:hAnsi="Times New Roman" w:cs="Times New Roman"/>
                <w:bCs/>
                <w:sz w:val="24"/>
                <w:szCs w:val="24"/>
              </w:rPr>
              <w:t>Животный мир</w:t>
            </w:r>
          </w:p>
        </w:tc>
        <w:tc>
          <w:tcPr>
            <w:tcW w:w="992" w:type="dxa"/>
          </w:tcPr>
          <w:p w:rsidR="000E7F19" w:rsidRPr="00AF5B45" w:rsidRDefault="000E7F19" w:rsidP="00480F82">
            <w:pPr>
              <w:spacing w:after="0" w:line="240" w:lineRule="auto"/>
              <w:jc w:val="center"/>
              <w:rPr>
                <w:rFonts w:ascii="Times New Roman" w:eastAsia="Times New Roman" w:hAnsi="Times New Roman" w:cs="Times New Roman"/>
                <w:sz w:val="24"/>
                <w:szCs w:val="24"/>
                <w:lang w:val="en-US" w:eastAsia="ru-RU"/>
              </w:rPr>
            </w:pPr>
          </w:p>
          <w:p w:rsidR="00705731" w:rsidRPr="00AF5B45" w:rsidRDefault="00705731" w:rsidP="00480F82">
            <w:pPr>
              <w:spacing w:after="0" w:line="240" w:lineRule="auto"/>
              <w:jc w:val="center"/>
              <w:rPr>
                <w:rFonts w:ascii="Times New Roman" w:eastAsia="Times New Roman" w:hAnsi="Times New Roman" w:cs="Times New Roman"/>
                <w:sz w:val="24"/>
                <w:szCs w:val="24"/>
                <w:lang w:val="en-US" w:eastAsia="ru-RU"/>
              </w:rPr>
            </w:pPr>
            <w:r w:rsidRPr="00AF5B45">
              <w:rPr>
                <w:rFonts w:ascii="Times New Roman" w:eastAsia="Times New Roman" w:hAnsi="Times New Roman" w:cs="Times New Roman"/>
                <w:sz w:val="24"/>
                <w:szCs w:val="24"/>
                <w:lang w:val="en-US" w:eastAsia="ru-RU"/>
              </w:rPr>
              <w:t>6</w:t>
            </w:r>
          </w:p>
          <w:p w:rsidR="00705731" w:rsidRPr="00AF5B45" w:rsidRDefault="00062DF9" w:rsidP="00480F82">
            <w:pPr>
              <w:spacing w:after="0" w:line="240" w:lineRule="auto"/>
              <w:jc w:val="center"/>
              <w:rPr>
                <w:rFonts w:ascii="Times New Roman" w:eastAsia="Times New Roman" w:hAnsi="Times New Roman" w:cs="Times New Roman"/>
                <w:sz w:val="24"/>
                <w:szCs w:val="24"/>
                <w:lang w:val="en-US" w:eastAsia="ru-RU"/>
              </w:rPr>
            </w:pPr>
            <w:r w:rsidRPr="00AF5B45">
              <w:rPr>
                <w:rFonts w:ascii="Times New Roman" w:eastAsia="Times New Roman" w:hAnsi="Times New Roman" w:cs="Times New Roman"/>
                <w:sz w:val="24"/>
                <w:szCs w:val="24"/>
                <w:lang w:val="en-US" w:eastAsia="ru-RU"/>
              </w:rPr>
              <w:t>8</w:t>
            </w:r>
          </w:p>
          <w:p w:rsidR="00705731" w:rsidRPr="00AF5B45" w:rsidRDefault="00062DF9" w:rsidP="00480F82">
            <w:pPr>
              <w:spacing w:after="0" w:line="240" w:lineRule="auto"/>
              <w:jc w:val="center"/>
              <w:rPr>
                <w:rFonts w:ascii="Times New Roman" w:eastAsia="Times New Roman" w:hAnsi="Times New Roman" w:cs="Times New Roman"/>
                <w:sz w:val="24"/>
                <w:szCs w:val="24"/>
                <w:lang w:val="en-US" w:eastAsia="ru-RU"/>
              </w:rPr>
            </w:pPr>
            <w:r w:rsidRPr="00AF5B45">
              <w:rPr>
                <w:rFonts w:ascii="Times New Roman" w:eastAsia="Times New Roman" w:hAnsi="Times New Roman" w:cs="Times New Roman"/>
                <w:sz w:val="24"/>
                <w:szCs w:val="24"/>
                <w:lang w:val="en-US" w:eastAsia="ru-RU"/>
              </w:rPr>
              <w:t>8</w:t>
            </w:r>
          </w:p>
          <w:p w:rsidR="00705731" w:rsidRPr="00AF5B45" w:rsidRDefault="00062DF9" w:rsidP="00480F82">
            <w:pPr>
              <w:spacing w:after="0" w:line="240" w:lineRule="auto"/>
              <w:jc w:val="center"/>
              <w:rPr>
                <w:rFonts w:ascii="Times New Roman" w:eastAsia="Times New Roman" w:hAnsi="Times New Roman" w:cs="Times New Roman"/>
                <w:sz w:val="24"/>
                <w:szCs w:val="24"/>
                <w:lang w:val="en-US" w:eastAsia="ru-RU"/>
              </w:rPr>
            </w:pPr>
            <w:r w:rsidRPr="00AF5B45">
              <w:rPr>
                <w:rFonts w:ascii="Times New Roman" w:eastAsia="Times New Roman" w:hAnsi="Times New Roman" w:cs="Times New Roman"/>
                <w:sz w:val="24"/>
                <w:szCs w:val="24"/>
                <w:lang w:val="en-US" w:eastAsia="ru-RU"/>
              </w:rPr>
              <w:t>8</w:t>
            </w:r>
          </w:p>
          <w:p w:rsidR="00705731" w:rsidRPr="00AF5B45" w:rsidRDefault="00705731" w:rsidP="00480F82">
            <w:pPr>
              <w:spacing w:after="0" w:line="240" w:lineRule="auto"/>
              <w:jc w:val="center"/>
              <w:rPr>
                <w:rFonts w:ascii="Times New Roman" w:eastAsia="Times New Roman" w:hAnsi="Times New Roman" w:cs="Times New Roman"/>
                <w:sz w:val="24"/>
                <w:szCs w:val="24"/>
                <w:lang w:val="en-US" w:eastAsia="ru-RU"/>
              </w:rPr>
            </w:pPr>
            <w:r w:rsidRPr="00AF5B45">
              <w:rPr>
                <w:rFonts w:ascii="Times New Roman" w:eastAsia="Times New Roman" w:hAnsi="Times New Roman" w:cs="Times New Roman"/>
                <w:sz w:val="24"/>
                <w:szCs w:val="24"/>
                <w:lang w:val="en-US" w:eastAsia="ru-RU"/>
              </w:rPr>
              <w:t>9</w:t>
            </w:r>
          </w:p>
        </w:tc>
      </w:tr>
      <w:tr w:rsidR="000E7F19" w:rsidRPr="00AF5B45" w:rsidTr="000E7F19">
        <w:tc>
          <w:tcPr>
            <w:tcW w:w="8505" w:type="dxa"/>
          </w:tcPr>
          <w:p w:rsidR="000E7F19" w:rsidRPr="00AF5B45" w:rsidRDefault="000E7F19" w:rsidP="000E7F19">
            <w:pPr>
              <w:pStyle w:val="af1"/>
              <w:spacing w:after="0" w:line="240" w:lineRule="auto"/>
              <w:ind w:left="0" w:firstLine="176"/>
              <w:jc w:val="both"/>
              <w:rPr>
                <w:rFonts w:ascii="Times New Roman" w:eastAsia="Times New Roman" w:hAnsi="Times New Roman" w:cs="Times New Roman"/>
                <w:sz w:val="24"/>
                <w:szCs w:val="24"/>
                <w:lang w:eastAsia="ru-RU"/>
              </w:rPr>
            </w:pPr>
            <w:r w:rsidRPr="00AF5B45">
              <w:rPr>
                <w:rFonts w:ascii="Times New Roman" w:hAnsi="Times New Roman" w:cs="Times New Roman"/>
                <w:bCs/>
                <w:sz w:val="24"/>
                <w:szCs w:val="24"/>
              </w:rPr>
              <w:t>4. Демография</w:t>
            </w:r>
          </w:p>
        </w:tc>
        <w:tc>
          <w:tcPr>
            <w:tcW w:w="992" w:type="dxa"/>
          </w:tcPr>
          <w:p w:rsidR="000E7F19" w:rsidRPr="00AF5B45" w:rsidRDefault="00705731" w:rsidP="00480F82">
            <w:pPr>
              <w:spacing w:after="0" w:line="240" w:lineRule="auto"/>
              <w:jc w:val="center"/>
              <w:rPr>
                <w:rFonts w:ascii="Times New Roman" w:eastAsia="Times New Roman" w:hAnsi="Times New Roman" w:cs="Times New Roman"/>
                <w:sz w:val="24"/>
                <w:szCs w:val="24"/>
                <w:lang w:val="en-US" w:eastAsia="ru-RU"/>
              </w:rPr>
            </w:pPr>
            <w:r w:rsidRPr="00AF5B45">
              <w:rPr>
                <w:rFonts w:ascii="Times New Roman" w:eastAsia="Times New Roman" w:hAnsi="Times New Roman" w:cs="Times New Roman"/>
                <w:sz w:val="24"/>
                <w:szCs w:val="24"/>
                <w:lang w:val="en-US" w:eastAsia="ru-RU"/>
              </w:rPr>
              <w:t>9</w:t>
            </w:r>
          </w:p>
        </w:tc>
      </w:tr>
      <w:tr w:rsidR="000E7F19" w:rsidRPr="00AF5B45" w:rsidTr="000E7F19">
        <w:tc>
          <w:tcPr>
            <w:tcW w:w="8505" w:type="dxa"/>
          </w:tcPr>
          <w:p w:rsidR="000E7F19" w:rsidRPr="00AF5B45" w:rsidRDefault="000E7F19" w:rsidP="000E7F19">
            <w:pPr>
              <w:spacing w:after="0" w:line="240" w:lineRule="auto"/>
              <w:ind w:left="142" w:firstLine="34"/>
              <w:jc w:val="both"/>
              <w:outlineLvl w:val="1"/>
              <w:rPr>
                <w:rFonts w:ascii="Times New Roman" w:eastAsia="Times New Roman" w:hAnsi="Times New Roman" w:cs="Times New Roman"/>
                <w:sz w:val="24"/>
                <w:szCs w:val="24"/>
                <w:lang w:eastAsia="ru-RU"/>
              </w:rPr>
            </w:pPr>
            <w:r w:rsidRPr="00AF5B45">
              <w:rPr>
                <w:rFonts w:ascii="Times New Roman" w:hAnsi="Times New Roman" w:cs="Times New Roman"/>
                <w:bCs/>
                <w:sz w:val="24"/>
                <w:szCs w:val="24"/>
              </w:rPr>
              <w:t xml:space="preserve">5. Сфера занятости </w:t>
            </w:r>
          </w:p>
        </w:tc>
        <w:tc>
          <w:tcPr>
            <w:tcW w:w="992" w:type="dxa"/>
          </w:tcPr>
          <w:p w:rsidR="000E7F19" w:rsidRPr="00AF5B45" w:rsidRDefault="00705731" w:rsidP="00480F82">
            <w:pPr>
              <w:spacing w:after="0" w:line="240" w:lineRule="auto"/>
              <w:jc w:val="center"/>
              <w:rPr>
                <w:rFonts w:ascii="Times New Roman" w:eastAsia="Times New Roman" w:hAnsi="Times New Roman" w:cs="Times New Roman"/>
                <w:sz w:val="24"/>
                <w:szCs w:val="24"/>
                <w:lang w:val="en-US" w:eastAsia="ru-RU"/>
              </w:rPr>
            </w:pPr>
            <w:r w:rsidRPr="00AF5B45">
              <w:rPr>
                <w:rFonts w:ascii="Times New Roman" w:eastAsia="Times New Roman" w:hAnsi="Times New Roman" w:cs="Times New Roman"/>
                <w:sz w:val="24"/>
                <w:szCs w:val="24"/>
                <w:lang w:val="en-US" w:eastAsia="ru-RU"/>
              </w:rPr>
              <w:t>10</w:t>
            </w:r>
          </w:p>
        </w:tc>
      </w:tr>
      <w:tr w:rsidR="000E7F19" w:rsidRPr="00AF5B45" w:rsidTr="000E7F19">
        <w:tc>
          <w:tcPr>
            <w:tcW w:w="8505" w:type="dxa"/>
          </w:tcPr>
          <w:p w:rsidR="000E7F19" w:rsidRPr="00AF5B45" w:rsidRDefault="000E7F19" w:rsidP="000E7F19">
            <w:pPr>
              <w:spacing w:after="0" w:line="240" w:lineRule="auto"/>
              <w:ind w:left="142" w:firstLine="34"/>
              <w:jc w:val="both"/>
              <w:outlineLvl w:val="0"/>
              <w:rPr>
                <w:rFonts w:ascii="Times New Roman" w:hAnsi="Times New Roman" w:cs="Times New Roman"/>
                <w:bCs/>
                <w:sz w:val="24"/>
                <w:szCs w:val="24"/>
              </w:rPr>
            </w:pPr>
            <w:r w:rsidRPr="00AF5B45">
              <w:rPr>
                <w:rFonts w:ascii="Times New Roman" w:hAnsi="Times New Roman" w:cs="Times New Roman"/>
                <w:bCs/>
                <w:sz w:val="24"/>
                <w:szCs w:val="24"/>
              </w:rPr>
              <w:t>6. Характеристика социальной сферы</w:t>
            </w:r>
            <w:r w:rsidR="00401224" w:rsidRPr="00AF5B45">
              <w:rPr>
                <w:rFonts w:ascii="Times New Roman" w:hAnsi="Times New Roman" w:cs="Times New Roman"/>
                <w:bCs/>
                <w:sz w:val="24"/>
                <w:szCs w:val="24"/>
              </w:rPr>
              <w:t>:</w:t>
            </w:r>
          </w:p>
          <w:p w:rsidR="000E7F19" w:rsidRPr="00AF5B45" w:rsidRDefault="000E7F19" w:rsidP="000E7F19">
            <w:pPr>
              <w:spacing w:after="0" w:line="240" w:lineRule="auto"/>
              <w:ind w:left="142" w:firstLine="34"/>
              <w:jc w:val="both"/>
              <w:outlineLvl w:val="1"/>
              <w:rPr>
                <w:rFonts w:ascii="Times New Roman" w:hAnsi="Times New Roman" w:cs="Times New Roman"/>
                <w:bCs/>
                <w:sz w:val="24"/>
                <w:szCs w:val="24"/>
              </w:rPr>
            </w:pPr>
            <w:r w:rsidRPr="00AF5B45">
              <w:rPr>
                <w:rFonts w:ascii="Times New Roman" w:hAnsi="Times New Roman" w:cs="Times New Roman"/>
                <w:bCs/>
                <w:sz w:val="24"/>
                <w:szCs w:val="24"/>
              </w:rPr>
              <w:t>Образование</w:t>
            </w:r>
          </w:p>
          <w:p w:rsidR="000E7F19" w:rsidRPr="00AF5B45" w:rsidRDefault="000E7F19" w:rsidP="000E7F19">
            <w:pPr>
              <w:spacing w:after="0" w:line="240" w:lineRule="auto"/>
              <w:ind w:left="142" w:firstLine="34"/>
              <w:jc w:val="both"/>
              <w:outlineLvl w:val="1"/>
              <w:rPr>
                <w:rFonts w:ascii="Times New Roman" w:hAnsi="Times New Roman" w:cs="Times New Roman"/>
                <w:bCs/>
                <w:sz w:val="24"/>
                <w:szCs w:val="24"/>
              </w:rPr>
            </w:pPr>
            <w:r w:rsidRPr="00AF5B45">
              <w:rPr>
                <w:rFonts w:ascii="Times New Roman" w:hAnsi="Times New Roman" w:cs="Times New Roman"/>
                <w:bCs/>
                <w:sz w:val="24"/>
                <w:szCs w:val="24"/>
              </w:rPr>
              <w:t>Культура</w:t>
            </w:r>
          </w:p>
          <w:p w:rsidR="000E7F19" w:rsidRPr="00AF5B45" w:rsidRDefault="000E7F19" w:rsidP="000E7F19">
            <w:pPr>
              <w:spacing w:after="0" w:line="240" w:lineRule="auto"/>
              <w:ind w:left="142" w:firstLine="34"/>
              <w:jc w:val="both"/>
              <w:rPr>
                <w:rFonts w:ascii="Times New Roman" w:hAnsi="Times New Roman" w:cs="Times New Roman"/>
                <w:sz w:val="24"/>
                <w:szCs w:val="24"/>
              </w:rPr>
            </w:pPr>
            <w:r w:rsidRPr="00AF5B45">
              <w:rPr>
                <w:rFonts w:ascii="Times New Roman" w:hAnsi="Times New Roman" w:cs="Times New Roman"/>
                <w:sz w:val="24"/>
                <w:szCs w:val="24"/>
              </w:rPr>
              <w:t>Объекты культурного наследия</w:t>
            </w:r>
          </w:p>
          <w:p w:rsidR="000E7F19" w:rsidRPr="00AF5B45" w:rsidRDefault="000E7F19" w:rsidP="000E7F19">
            <w:pPr>
              <w:tabs>
                <w:tab w:val="left" w:pos="993"/>
              </w:tabs>
              <w:spacing w:after="0" w:line="240" w:lineRule="auto"/>
              <w:ind w:left="142" w:firstLine="34"/>
              <w:jc w:val="both"/>
              <w:rPr>
                <w:rFonts w:ascii="Times New Roman" w:hAnsi="Times New Roman" w:cs="Times New Roman"/>
                <w:sz w:val="24"/>
                <w:szCs w:val="24"/>
              </w:rPr>
            </w:pPr>
            <w:r w:rsidRPr="00AF5B45">
              <w:rPr>
                <w:rFonts w:ascii="Times New Roman" w:hAnsi="Times New Roman" w:cs="Times New Roman"/>
                <w:sz w:val="24"/>
                <w:szCs w:val="24"/>
              </w:rPr>
              <w:t>Национальная политика</w:t>
            </w:r>
          </w:p>
          <w:p w:rsidR="000E7F19" w:rsidRPr="00AF5B45" w:rsidRDefault="000E7F19" w:rsidP="000E7F19">
            <w:pPr>
              <w:pStyle w:val="ConsPlusTitle"/>
              <w:ind w:left="142" w:firstLine="34"/>
              <w:jc w:val="both"/>
              <w:outlineLvl w:val="4"/>
              <w:rPr>
                <w:rFonts w:ascii="Times New Roman" w:hAnsi="Times New Roman" w:cs="Times New Roman"/>
                <w:b w:val="0"/>
                <w:sz w:val="24"/>
                <w:szCs w:val="24"/>
              </w:rPr>
            </w:pPr>
            <w:r w:rsidRPr="00AF5B45">
              <w:rPr>
                <w:rFonts w:ascii="Times New Roman" w:hAnsi="Times New Roman" w:cs="Times New Roman"/>
                <w:b w:val="0"/>
                <w:sz w:val="24"/>
                <w:szCs w:val="24"/>
              </w:rPr>
              <w:t>Физическая культура и спорт</w:t>
            </w:r>
          </w:p>
          <w:p w:rsidR="000E7F19" w:rsidRPr="00AF5B45" w:rsidRDefault="000E7F19" w:rsidP="000E7F19">
            <w:pPr>
              <w:spacing w:after="0" w:line="240" w:lineRule="auto"/>
              <w:ind w:left="142" w:firstLine="34"/>
              <w:jc w:val="both"/>
              <w:outlineLvl w:val="1"/>
              <w:rPr>
                <w:rFonts w:ascii="Times New Roman" w:hAnsi="Times New Roman" w:cs="Times New Roman"/>
                <w:bCs/>
                <w:sz w:val="24"/>
                <w:szCs w:val="24"/>
              </w:rPr>
            </w:pPr>
            <w:r w:rsidRPr="00AF5B45">
              <w:rPr>
                <w:rFonts w:ascii="Times New Roman" w:hAnsi="Times New Roman" w:cs="Times New Roman"/>
                <w:bCs/>
                <w:sz w:val="24"/>
                <w:szCs w:val="24"/>
              </w:rPr>
              <w:t>Здравоохранение</w:t>
            </w:r>
          </w:p>
          <w:p w:rsidR="000E7F19" w:rsidRPr="00AF5B45" w:rsidRDefault="000E7F19" w:rsidP="000E7F19">
            <w:pPr>
              <w:spacing w:after="0" w:line="240" w:lineRule="auto"/>
              <w:ind w:left="142" w:firstLine="34"/>
              <w:jc w:val="both"/>
              <w:rPr>
                <w:rFonts w:ascii="Times New Roman" w:eastAsia="Times New Roman" w:hAnsi="Times New Roman" w:cs="Times New Roman"/>
                <w:sz w:val="24"/>
                <w:szCs w:val="24"/>
                <w:lang w:eastAsia="ru-RU"/>
              </w:rPr>
            </w:pPr>
            <w:r w:rsidRPr="00AF5B45">
              <w:rPr>
                <w:rFonts w:ascii="Times New Roman" w:eastAsia="Times New Roman" w:hAnsi="Times New Roman" w:cs="Times New Roman"/>
                <w:sz w:val="24"/>
                <w:szCs w:val="24"/>
              </w:rPr>
              <w:t>Деятельность органов опеки и попечительства</w:t>
            </w:r>
          </w:p>
        </w:tc>
        <w:tc>
          <w:tcPr>
            <w:tcW w:w="992" w:type="dxa"/>
          </w:tcPr>
          <w:p w:rsidR="000E7F19" w:rsidRPr="00AF5B45" w:rsidRDefault="000E7F19" w:rsidP="00480F82">
            <w:pPr>
              <w:spacing w:after="0" w:line="240" w:lineRule="auto"/>
              <w:jc w:val="center"/>
              <w:rPr>
                <w:rFonts w:ascii="Times New Roman" w:eastAsia="Times New Roman" w:hAnsi="Times New Roman" w:cs="Times New Roman"/>
                <w:sz w:val="24"/>
                <w:szCs w:val="24"/>
                <w:lang w:eastAsia="ru-RU"/>
              </w:rPr>
            </w:pPr>
          </w:p>
          <w:p w:rsidR="00705731" w:rsidRPr="00AF5B45" w:rsidRDefault="00705731" w:rsidP="00480F82">
            <w:pPr>
              <w:spacing w:after="0" w:line="240" w:lineRule="auto"/>
              <w:jc w:val="center"/>
              <w:rPr>
                <w:rFonts w:ascii="Times New Roman" w:eastAsia="Times New Roman" w:hAnsi="Times New Roman" w:cs="Times New Roman"/>
                <w:sz w:val="24"/>
                <w:szCs w:val="24"/>
                <w:lang w:val="en-US" w:eastAsia="ru-RU"/>
              </w:rPr>
            </w:pPr>
            <w:r w:rsidRPr="00AF5B45">
              <w:rPr>
                <w:rFonts w:ascii="Times New Roman" w:eastAsia="Times New Roman" w:hAnsi="Times New Roman" w:cs="Times New Roman"/>
                <w:sz w:val="24"/>
                <w:szCs w:val="24"/>
                <w:lang w:val="en-US" w:eastAsia="ru-RU"/>
              </w:rPr>
              <w:t>11</w:t>
            </w:r>
          </w:p>
          <w:p w:rsidR="00705731" w:rsidRPr="00AF5B45" w:rsidRDefault="00705731" w:rsidP="00480F82">
            <w:pPr>
              <w:spacing w:after="0" w:line="240" w:lineRule="auto"/>
              <w:jc w:val="center"/>
              <w:rPr>
                <w:rFonts w:ascii="Times New Roman" w:eastAsia="Times New Roman" w:hAnsi="Times New Roman" w:cs="Times New Roman"/>
                <w:sz w:val="24"/>
                <w:szCs w:val="24"/>
                <w:lang w:val="en-US" w:eastAsia="ru-RU"/>
              </w:rPr>
            </w:pPr>
            <w:r w:rsidRPr="00AF5B45">
              <w:rPr>
                <w:rFonts w:ascii="Times New Roman" w:eastAsia="Times New Roman" w:hAnsi="Times New Roman" w:cs="Times New Roman"/>
                <w:sz w:val="24"/>
                <w:szCs w:val="24"/>
                <w:lang w:val="en-US" w:eastAsia="ru-RU"/>
              </w:rPr>
              <w:t>13</w:t>
            </w:r>
          </w:p>
          <w:p w:rsidR="00705731" w:rsidRPr="00AF5B45" w:rsidRDefault="00705731" w:rsidP="00480F82">
            <w:pPr>
              <w:spacing w:after="0" w:line="240" w:lineRule="auto"/>
              <w:jc w:val="center"/>
              <w:rPr>
                <w:rFonts w:ascii="Times New Roman" w:eastAsia="Times New Roman" w:hAnsi="Times New Roman" w:cs="Times New Roman"/>
                <w:sz w:val="24"/>
                <w:szCs w:val="24"/>
                <w:lang w:val="en-US" w:eastAsia="ru-RU"/>
              </w:rPr>
            </w:pPr>
            <w:r w:rsidRPr="00AF5B45">
              <w:rPr>
                <w:rFonts w:ascii="Times New Roman" w:eastAsia="Times New Roman" w:hAnsi="Times New Roman" w:cs="Times New Roman"/>
                <w:sz w:val="24"/>
                <w:szCs w:val="24"/>
                <w:lang w:val="en-US" w:eastAsia="ru-RU"/>
              </w:rPr>
              <w:t>15</w:t>
            </w:r>
          </w:p>
          <w:p w:rsidR="00705731" w:rsidRPr="00AF5B45" w:rsidRDefault="00705731" w:rsidP="00480F82">
            <w:pPr>
              <w:spacing w:after="0" w:line="240" w:lineRule="auto"/>
              <w:jc w:val="center"/>
              <w:rPr>
                <w:rFonts w:ascii="Times New Roman" w:eastAsia="Times New Roman" w:hAnsi="Times New Roman" w:cs="Times New Roman"/>
                <w:sz w:val="24"/>
                <w:szCs w:val="24"/>
                <w:lang w:val="en-US" w:eastAsia="ru-RU"/>
              </w:rPr>
            </w:pPr>
            <w:r w:rsidRPr="00AF5B45">
              <w:rPr>
                <w:rFonts w:ascii="Times New Roman" w:eastAsia="Times New Roman" w:hAnsi="Times New Roman" w:cs="Times New Roman"/>
                <w:sz w:val="24"/>
                <w:szCs w:val="24"/>
                <w:lang w:val="en-US" w:eastAsia="ru-RU"/>
              </w:rPr>
              <w:t>16</w:t>
            </w:r>
          </w:p>
          <w:p w:rsidR="00705731" w:rsidRPr="00AF5B45" w:rsidRDefault="00705731" w:rsidP="00480F82">
            <w:pPr>
              <w:spacing w:after="0" w:line="240" w:lineRule="auto"/>
              <w:jc w:val="center"/>
              <w:rPr>
                <w:rFonts w:ascii="Times New Roman" w:eastAsia="Times New Roman" w:hAnsi="Times New Roman" w:cs="Times New Roman"/>
                <w:sz w:val="24"/>
                <w:szCs w:val="24"/>
                <w:lang w:val="en-US" w:eastAsia="ru-RU"/>
              </w:rPr>
            </w:pPr>
            <w:r w:rsidRPr="00AF5B45">
              <w:rPr>
                <w:rFonts w:ascii="Times New Roman" w:eastAsia="Times New Roman" w:hAnsi="Times New Roman" w:cs="Times New Roman"/>
                <w:sz w:val="24"/>
                <w:szCs w:val="24"/>
                <w:lang w:val="en-US" w:eastAsia="ru-RU"/>
              </w:rPr>
              <w:t>16</w:t>
            </w:r>
          </w:p>
          <w:p w:rsidR="00705731" w:rsidRPr="00AF5B45" w:rsidRDefault="00705731" w:rsidP="00480F82">
            <w:pPr>
              <w:spacing w:after="0" w:line="240" w:lineRule="auto"/>
              <w:jc w:val="center"/>
              <w:rPr>
                <w:rFonts w:ascii="Times New Roman" w:eastAsia="Times New Roman" w:hAnsi="Times New Roman" w:cs="Times New Roman"/>
                <w:sz w:val="24"/>
                <w:szCs w:val="24"/>
                <w:lang w:val="en-US" w:eastAsia="ru-RU"/>
              </w:rPr>
            </w:pPr>
            <w:r w:rsidRPr="00AF5B45">
              <w:rPr>
                <w:rFonts w:ascii="Times New Roman" w:eastAsia="Times New Roman" w:hAnsi="Times New Roman" w:cs="Times New Roman"/>
                <w:sz w:val="24"/>
                <w:szCs w:val="24"/>
                <w:lang w:val="en-US" w:eastAsia="ru-RU"/>
              </w:rPr>
              <w:t>1</w:t>
            </w:r>
            <w:r w:rsidR="00062DF9" w:rsidRPr="00AF5B45">
              <w:rPr>
                <w:rFonts w:ascii="Times New Roman" w:eastAsia="Times New Roman" w:hAnsi="Times New Roman" w:cs="Times New Roman"/>
                <w:sz w:val="24"/>
                <w:szCs w:val="24"/>
                <w:lang w:val="en-US" w:eastAsia="ru-RU"/>
              </w:rPr>
              <w:t>7</w:t>
            </w:r>
          </w:p>
          <w:p w:rsidR="00705731" w:rsidRPr="00AF5B45" w:rsidRDefault="00705731" w:rsidP="00480F82">
            <w:pPr>
              <w:spacing w:after="0" w:line="240" w:lineRule="auto"/>
              <w:jc w:val="center"/>
              <w:rPr>
                <w:rFonts w:ascii="Times New Roman" w:eastAsia="Times New Roman" w:hAnsi="Times New Roman" w:cs="Times New Roman"/>
                <w:sz w:val="24"/>
                <w:szCs w:val="24"/>
                <w:lang w:val="en-US" w:eastAsia="ru-RU"/>
              </w:rPr>
            </w:pPr>
            <w:r w:rsidRPr="00AF5B45">
              <w:rPr>
                <w:rFonts w:ascii="Times New Roman" w:eastAsia="Times New Roman" w:hAnsi="Times New Roman" w:cs="Times New Roman"/>
                <w:sz w:val="24"/>
                <w:szCs w:val="24"/>
                <w:lang w:val="en-US" w:eastAsia="ru-RU"/>
              </w:rPr>
              <w:t>19</w:t>
            </w:r>
          </w:p>
        </w:tc>
      </w:tr>
      <w:tr w:rsidR="000E7F19" w:rsidRPr="00AF5B45" w:rsidTr="000E7F19">
        <w:tc>
          <w:tcPr>
            <w:tcW w:w="8505" w:type="dxa"/>
          </w:tcPr>
          <w:p w:rsidR="000E7F19" w:rsidRPr="00AF5B45" w:rsidRDefault="000E7F19" w:rsidP="000E7F19">
            <w:pPr>
              <w:spacing w:after="0" w:line="240" w:lineRule="auto"/>
              <w:ind w:left="142" w:firstLine="34"/>
              <w:jc w:val="both"/>
              <w:outlineLvl w:val="0"/>
              <w:rPr>
                <w:rFonts w:ascii="Times New Roman" w:hAnsi="Times New Roman" w:cs="Times New Roman"/>
                <w:bCs/>
                <w:sz w:val="24"/>
                <w:szCs w:val="24"/>
              </w:rPr>
            </w:pPr>
            <w:r w:rsidRPr="00AF5B45">
              <w:rPr>
                <w:rFonts w:ascii="Times New Roman" w:hAnsi="Times New Roman" w:cs="Times New Roman"/>
                <w:bCs/>
                <w:sz w:val="24"/>
                <w:szCs w:val="24"/>
              </w:rPr>
              <w:t xml:space="preserve">7. Экономика </w:t>
            </w:r>
            <w:r w:rsidRPr="00AF5B45">
              <w:rPr>
                <w:rFonts w:ascii="Times New Roman" w:eastAsia="Times New Roman" w:hAnsi="Times New Roman" w:cs="Times New Roman"/>
                <w:sz w:val="24"/>
                <w:szCs w:val="24"/>
                <w:lang w:eastAsia="ru-RU"/>
              </w:rPr>
              <w:t>муниципального образования городского округа</w:t>
            </w:r>
            <w:r w:rsidRPr="00AF5B45">
              <w:rPr>
                <w:rFonts w:ascii="Times New Roman" w:hAnsi="Times New Roman" w:cs="Times New Roman"/>
                <w:bCs/>
                <w:sz w:val="24"/>
                <w:szCs w:val="24"/>
              </w:rPr>
              <w:t xml:space="preserve"> «Вуктыл»:</w:t>
            </w:r>
          </w:p>
          <w:p w:rsidR="000E7F19" w:rsidRPr="00AF5B45" w:rsidRDefault="000E7F19" w:rsidP="000E7F19">
            <w:pPr>
              <w:spacing w:after="0" w:line="240" w:lineRule="auto"/>
              <w:ind w:left="142" w:firstLine="34"/>
              <w:jc w:val="both"/>
              <w:outlineLvl w:val="1"/>
              <w:rPr>
                <w:rFonts w:ascii="Times New Roman" w:hAnsi="Times New Roman" w:cs="Times New Roman"/>
                <w:bCs/>
                <w:sz w:val="24"/>
                <w:szCs w:val="24"/>
              </w:rPr>
            </w:pPr>
            <w:r w:rsidRPr="00AF5B45">
              <w:rPr>
                <w:rFonts w:ascii="Times New Roman" w:hAnsi="Times New Roman" w:cs="Times New Roman"/>
                <w:bCs/>
                <w:sz w:val="24"/>
                <w:szCs w:val="24"/>
              </w:rPr>
              <w:t>Промышленность</w:t>
            </w:r>
          </w:p>
          <w:p w:rsidR="000E7F19" w:rsidRPr="00AF5B45" w:rsidRDefault="000E7F19" w:rsidP="000E7F19">
            <w:pPr>
              <w:spacing w:after="0" w:line="240" w:lineRule="auto"/>
              <w:ind w:left="142" w:firstLine="34"/>
              <w:jc w:val="both"/>
              <w:outlineLvl w:val="1"/>
              <w:rPr>
                <w:rFonts w:ascii="Times New Roman" w:hAnsi="Times New Roman" w:cs="Times New Roman"/>
                <w:bCs/>
                <w:sz w:val="24"/>
                <w:szCs w:val="24"/>
              </w:rPr>
            </w:pPr>
            <w:r w:rsidRPr="00AF5B45">
              <w:rPr>
                <w:rFonts w:ascii="Times New Roman" w:hAnsi="Times New Roman" w:cs="Times New Roman"/>
                <w:bCs/>
                <w:sz w:val="24"/>
                <w:szCs w:val="24"/>
              </w:rPr>
              <w:t>Малое и среднее предпринимательство</w:t>
            </w:r>
          </w:p>
          <w:p w:rsidR="000E7F19" w:rsidRPr="00AF5B45" w:rsidRDefault="000E7F19" w:rsidP="000E7F19">
            <w:pPr>
              <w:spacing w:after="0" w:line="240" w:lineRule="auto"/>
              <w:ind w:left="142" w:firstLine="34"/>
              <w:jc w:val="both"/>
              <w:outlineLvl w:val="1"/>
              <w:rPr>
                <w:rFonts w:ascii="Times New Roman" w:hAnsi="Times New Roman" w:cs="Times New Roman"/>
                <w:bCs/>
                <w:sz w:val="24"/>
                <w:szCs w:val="24"/>
              </w:rPr>
            </w:pPr>
            <w:r w:rsidRPr="00AF5B45">
              <w:rPr>
                <w:rFonts w:ascii="Times New Roman" w:hAnsi="Times New Roman" w:cs="Times New Roman"/>
                <w:bCs/>
                <w:sz w:val="24"/>
                <w:szCs w:val="24"/>
              </w:rPr>
              <w:t>Агропромышленный комплекс</w:t>
            </w:r>
          </w:p>
          <w:p w:rsidR="000E7F19" w:rsidRPr="00AF5B45" w:rsidRDefault="000E7F19" w:rsidP="000E7F19">
            <w:pPr>
              <w:spacing w:after="0" w:line="240" w:lineRule="auto"/>
              <w:ind w:left="142" w:firstLine="34"/>
              <w:jc w:val="both"/>
              <w:outlineLvl w:val="1"/>
              <w:rPr>
                <w:rFonts w:ascii="Times New Roman" w:hAnsi="Times New Roman" w:cs="Times New Roman"/>
                <w:bCs/>
                <w:sz w:val="24"/>
                <w:szCs w:val="24"/>
              </w:rPr>
            </w:pPr>
            <w:r w:rsidRPr="00AF5B45">
              <w:rPr>
                <w:rFonts w:ascii="Times New Roman" w:hAnsi="Times New Roman" w:cs="Times New Roman"/>
                <w:bCs/>
                <w:sz w:val="24"/>
                <w:szCs w:val="24"/>
              </w:rPr>
              <w:t>Потребительский рынок</w:t>
            </w:r>
          </w:p>
          <w:p w:rsidR="000E7F19" w:rsidRPr="00AF5B45" w:rsidRDefault="000E7F19" w:rsidP="000E7F19">
            <w:pPr>
              <w:spacing w:after="0" w:line="240" w:lineRule="auto"/>
              <w:ind w:left="142" w:firstLine="34"/>
              <w:jc w:val="both"/>
              <w:outlineLvl w:val="1"/>
              <w:rPr>
                <w:rFonts w:ascii="Times New Roman" w:hAnsi="Times New Roman" w:cs="Times New Roman"/>
                <w:bCs/>
                <w:sz w:val="24"/>
                <w:szCs w:val="24"/>
              </w:rPr>
            </w:pPr>
            <w:r w:rsidRPr="00AF5B45">
              <w:rPr>
                <w:rFonts w:ascii="Times New Roman" w:hAnsi="Times New Roman" w:cs="Times New Roman"/>
                <w:bCs/>
                <w:sz w:val="24"/>
                <w:szCs w:val="24"/>
              </w:rPr>
              <w:t>Туризм</w:t>
            </w:r>
          </w:p>
          <w:p w:rsidR="000E7F19" w:rsidRPr="00AF5B45" w:rsidRDefault="000E7F19" w:rsidP="000E7F19">
            <w:pPr>
              <w:spacing w:after="0" w:line="240" w:lineRule="auto"/>
              <w:ind w:left="142" w:firstLine="34"/>
              <w:jc w:val="both"/>
              <w:outlineLvl w:val="1"/>
              <w:rPr>
                <w:rFonts w:ascii="Times New Roman" w:hAnsi="Times New Roman" w:cs="Times New Roman"/>
                <w:bCs/>
                <w:sz w:val="24"/>
                <w:szCs w:val="24"/>
              </w:rPr>
            </w:pPr>
            <w:r w:rsidRPr="00AF5B45">
              <w:rPr>
                <w:rFonts w:ascii="Times New Roman" w:hAnsi="Times New Roman" w:cs="Times New Roman"/>
                <w:bCs/>
                <w:sz w:val="24"/>
                <w:szCs w:val="24"/>
              </w:rPr>
              <w:t>Жилищно-коммунальное хозяйство</w:t>
            </w:r>
          </w:p>
          <w:p w:rsidR="000E7F19" w:rsidRPr="00AF5B45" w:rsidRDefault="000E7F19" w:rsidP="000E7F19">
            <w:pPr>
              <w:spacing w:after="0" w:line="240" w:lineRule="auto"/>
              <w:ind w:left="142" w:firstLine="34"/>
              <w:jc w:val="both"/>
              <w:outlineLvl w:val="1"/>
              <w:rPr>
                <w:rFonts w:ascii="Times New Roman" w:hAnsi="Times New Roman" w:cs="Times New Roman"/>
                <w:bCs/>
                <w:sz w:val="24"/>
                <w:szCs w:val="24"/>
              </w:rPr>
            </w:pPr>
            <w:r w:rsidRPr="00AF5B45">
              <w:rPr>
                <w:rFonts w:ascii="Times New Roman" w:hAnsi="Times New Roman" w:cs="Times New Roman"/>
                <w:bCs/>
                <w:sz w:val="24"/>
                <w:szCs w:val="24"/>
              </w:rPr>
              <w:t>Транспорт  и связь</w:t>
            </w:r>
          </w:p>
          <w:p w:rsidR="000E7F19" w:rsidRPr="00AF5B45" w:rsidRDefault="000E7F19" w:rsidP="000E7F19">
            <w:pPr>
              <w:spacing w:after="0" w:line="240" w:lineRule="auto"/>
              <w:ind w:left="142" w:firstLine="34"/>
              <w:jc w:val="both"/>
              <w:outlineLvl w:val="1"/>
              <w:rPr>
                <w:rFonts w:ascii="Times New Roman" w:hAnsi="Times New Roman" w:cs="Times New Roman"/>
                <w:bCs/>
                <w:sz w:val="24"/>
                <w:szCs w:val="24"/>
              </w:rPr>
            </w:pPr>
            <w:r w:rsidRPr="00AF5B45">
              <w:rPr>
                <w:rFonts w:ascii="Times New Roman" w:hAnsi="Times New Roman" w:cs="Times New Roman"/>
                <w:bCs/>
                <w:sz w:val="24"/>
                <w:szCs w:val="24"/>
              </w:rPr>
              <w:t>Связь</w:t>
            </w:r>
          </w:p>
          <w:p w:rsidR="000E7F19" w:rsidRPr="00AF5B45" w:rsidRDefault="000E7F19" w:rsidP="000E7F19">
            <w:pPr>
              <w:spacing w:after="0" w:line="240" w:lineRule="auto"/>
              <w:ind w:left="142" w:firstLine="34"/>
              <w:jc w:val="both"/>
              <w:outlineLvl w:val="1"/>
              <w:rPr>
                <w:rFonts w:ascii="Times New Roman" w:hAnsi="Times New Roman" w:cs="Times New Roman"/>
                <w:bCs/>
                <w:sz w:val="24"/>
                <w:szCs w:val="24"/>
              </w:rPr>
            </w:pPr>
            <w:r w:rsidRPr="00AF5B45">
              <w:rPr>
                <w:rFonts w:ascii="Times New Roman" w:hAnsi="Times New Roman" w:cs="Times New Roman"/>
                <w:bCs/>
                <w:sz w:val="24"/>
                <w:szCs w:val="24"/>
              </w:rPr>
              <w:t>Проводная связь</w:t>
            </w:r>
          </w:p>
          <w:p w:rsidR="000E7F19" w:rsidRPr="00AF5B45" w:rsidRDefault="000E7F19" w:rsidP="000E7F19">
            <w:pPr>
              <w:spacing w:after="0" w:line="240" w:lineRule="auto"/>
              <w:ind w:left="142" w:firstLine="34"/>
              <w:jc w:val="both"/>
              <w:outlineLvl w:val="1"/>
              <w:rPr>
                <w:rFonts w:ascii="Times New Roman" w:hAnsi="Times New Roman" w:cs="Times New Roman"/>
                <w:bCs/>
                <w:sz w:val="24"/>
                <w:szCs w:val="24"/>
              </w:rPr>
            </w:pPr>
            <w:r w:rsidRPr="00AF5B45">
              <w:rPr>
                <w:rFonts w:ascii="Times New Roman" w:hAnsi="Times New Roman" w:cs="Times New Roman"/>
                <w:bCs/>
                <w:sz w:val="24"/>
                <w:szCs w:val="24"/>
              </w:rPr>
              <w:t>Почтовая связь</w:t>
            </w:r>
          </w:p>
          <w:p w:rsidR="000E7F19" w:rsidRPr="00AF5B45" w:rsidRDefault="000E7F19" w:rsidP="000E7F19">
            <w:pPr>
              <w:spacing w:after="0" w:line="240" w:lineRule="auto"/>
              <w:ind w:left="142" w:firstLine="34"/>
              <w:jc w:val="both"/>
              <w:outlineLvl w:val="1"/>
              <w:rPr>
                <w:rFonts w:ascii="Times New Roman" w:hAnsi="Times New Roman" w:cs="Times New Roman"/>
                <w:bCs/>
                <w:sz w:val="24"/>
                <w:szCs w:val="24"/>
              </w:rPr>
            </w:pPr>
            <w:r w:rsidRPr="00AF5B45">
              <w:rPr>
                <w:rFonts w:ascii="Times New Roman" w:hAnsi="Times New Roman" w:cs="Times New Roman"/>
                <w:bCs/>
                <w:sz w:val="24"/>
                <w:szCs w:val="24"/>
              </w:rPr>
              <w:t>Сотовая связь</w:t>
            </w:r>
          </w:p>
          <w:p w:rsidR="000E7F19" w:rsidRPr="00AF5B45" w:rsidRDefault="000E7F19" w:rsidP="000E7F19">
            <w:pPr>
              <w:spacing w:after="0" w:line="240" w:lineRule="auto"/>
              <w:ind w:left="142" w:firstLine="34"/>
              <w:jc w:val="both"/>
              <w:rPr>
                <w:rFonts w:ascii="Times New Roman" w:hAnsi="Times New Roman" w:cs="Times New Roman"/>
                <w:sz w:val="24"/>
                <w:szCs w:val="24"/>
              </w:rPr>
            </w:pPr>
            <w:r w:rsidRPr="00AF5B45">
              <w:rPr>
                <w:rFonts w:ascii="Times New Roman" w:hAnsi="Times New Roman" w:cs="Times New Roman"/>
                <w:bCs/>
                <w:sz w:val="24"/>
                <w:szCs w:val="24"/>
              </w:rPr>
              <w:t>Инвестиции</w:t>
            </w:r>
          </w:p>
          <w:p w:rsidR="000E7F19" w:rsidRPr="00AF5B45" w:rsidRDefault="000E7F19" w:rsidP="000E7F19">
            <w:pPr>
              <w:spacing w:after="0" w:line="240" w:lineRule="auto"/>
              <w:ind w:left="142" w:firstLine="34"/>
              <w:jc w:val="both"/>
              <w:outlineLvl w:val="1"/>
              <w:rPr>
                <w:rFonts w:ascii="Times New Roman" w:eastAsia="Times New Roman" w:hAnsi="Times New Roman" w:cs="Times New Roman"/>
                <w:sz w:val="24"/>
                <w:szCs w:val="24"/>
                <w:lang w:eastAsia="ru-RU"/>
              </w:rPr>
            </w:pPr>
            <w:r w:rsidRPr="00AF5B45">
              <w:rPr>
                <w:rFonts w:ascii="Times New Roman" w:hAnsi="Times New Roman" w:cs="Times New Roman"/>
                <w:bCs/>
                <w:sz w:val="24"/>
                <w:szCs w:val="24"/>
              </w:rPr>
              <w:t xml:space="preserve">Уровень </w:t>
            </w:r>
            <w:r w:rsidRPr="00AF5B45">
              <w:rPr>
                <w:rFonts w:ascii="Times New Roman" w:hAnsi="Times New Roman" w:cs="Times New Roman"/>
                <w:sz w:val="24"/>
                <w:szCs w:val="24"/>
              </w:rPr>
              <w:t xml:space="preserve">заработной платы работников организаций </w:t>
            </w:r>
          </w:p>
        </w:tc>
        <w:tc>
          <w:tcPr>
            <w:tcW w:w="992" w:type="dxa"/>
          </w:tcPr>
          <w:p w:rsidR="000E7F19" w:rsidRPr="00AF5B45" w:rsidRDefault="000E7F19" w:rsidP="00480F82">
            <w:pPr>
              <w:spacing w:after="0" w:line="240" w:lineRule="auto"/>
              <w:jc w:val="center"/>
              <w:rPr>
                <w:rFonts w:ascii="Times New Roman" w:eastAsia="Times New Roman" w:hAnsi="Times New Roman" w:cs="Times New Roman"/>
                <w:sz w:val="24"/>
                <w:szCs w:val="24"/>
                <w:lang w:eastAsia="ru-RU"/>
              </w:rPr>
            </w:pPr>
          </w:p>
          <w:p w:rsidR="00705731" w:rsidRPr="00AF5B45" w:rsidRDefault="00705731" w:rsidP="00480F82">
            <w:pPr>
              <w:spacing w:after="0" w:line="240" w:lineRule="auto"/>
              <w:jc w:val="center"/>
              <w:rPr>
                <w:rFonts w:ascii="Times New Roman" w:eastAsia="Times New Roman" w:hAnsi="Times New Roman" w:cs="Times New Roman"/>
                <w:sz w:val="24"/>
                <w:szCs w:val="24"/>
                <w:lang w:val="en-US" w:eastAsia="ru-RU"/>
              </w:rPr>
            </w:pPr>
            <w:r w:rsidRPr="00AF5B45">
              <w:rPr>
                <w:rFonts w:ascii="Times New Roman" w:eastAsia="Times New Roman" w:hAnsi="Times New Roman" w:cs="Times New Roman"/>
                <w:sz w:val="24"/>
                <w:szCs w:val="24"/>
                <w:lang w:val="en-US" w:eastAsia="ru-RU"/>
              </w:rPr>
              <w:t>19</w:t>
            </w:r>
          </w:p>
          <w:p w:rsidR="00705731" w:rsidRPr="00AF5B45" w:rsidRDefault="00705731" w:rsidP="00480F82">
            <w:pPr>
              <w:spacing w:after="0" w:line="240" w:lineRule="auto"/>
              <w:jc w:val="center"/>
              <w:rPr>
                <w:rFonts w:ascii="Times New Roman" w:eastAsia="Times New Roman" w:hAnsi="Times New Roman" w:cs="Times New Roman"/>
                <w:sz w:val="24"/>
                <w:szCs w:val="24"/>
                <w:lang w:val="en-US" w:eastAsia="ru-RU"/>
              </w:rPr>
            </w:pPr>
            <w:r w:rsidRPr="00AF5B45">
              <w:rPr>
                <w:rFonts w:ascii="Times New Roman" w:eastAsia="Times New Roman" w:hAnsi="Times New Roman" w:cs="Times New Roman"/>
                <w:sz w:val="24"/>
                <w:szCs w:val="24"/>
                <w:lang w:val="en-US" w:eastAsia="ru-RU"/>
              </w:rPr>
              <w:t>20</w:t>
            </w:r>
          </w:p>
          <w:p w:rsidR="00705731" w:rsidRPr="00AF5B45" w:rsidRDefault="00705731" w:rsidP="00480F82">
            <w:pPr>
              <w:spacing w:after="0" w:line="240" w:lineRule="auto"/>
              <w:jc w:val="center"/>
              <w:rPr>
                <w:rFonts w:ascii="Times New Roman" w:eastAsia="Times New Roman" w:hAnsi="Times New Roman" w:cs="Times New Roman"/>
                <w:sz w:val="24"/>
                <w:szCs w:val="24"/>
                <w:lang w:val="en-US" w:eastAsia="ru-RU"/>
              </w:rPr>
            </w:pPr>
            <w:r w:rsidRPr="00AF5B45">
              <w:rPr>
                <w:rFonts w:ascii="Times New Roman" w:eastAsia="Times New Roman" w:hAnsi="Times New Roman" w:cs="Times New Roman"/>
                <w:sz w:val="24"/>
                <w:szCs w:val="24"/>
                <w:lang w:val="en-US" w:eastAsia="ru-RU"/>
              </w:rPr>
              <w:t>21</w:t>
            </w:r>
          </w:p>
          <w:p w:rsidR="00705731" w:rsidRPr="00AF5B45" w:rsidRDefault="00705731" w:rsidP="00480F82">
            <w:pPr>
              <w:spacing w:after="0" w:line="240" w:lineRule="auto"/>
              <w:jc w:val="center"/>
              <w:rPr>
                <w:rFonts w:ascii="Times New Roman" w:eastAsia="Times New Roman" w:hAnsi="Times New Roman" w:cs="Times New Roman"/>
                <w:sz w:val="24"/>
                <w:szCs w:val="24"/>
                <w:lang w:val="en-US" w:eastAsia="ru-RU"/>
              </w:rPr>
            </w:pPr>
            <w:r w:rsidRPr="00AF5B45">
              <w:rPr>
                <w:rFonts w:ascii="Times New Roman" w:eastAsia="Times New Roman" w:hAnsi="Times New Roman" w:cs="Times New Roman"/>
                <w:sz w:val="24"/>
                <w:szCs w:val="24"/>
                <w:lang w:val="en-US" w:eastAsia="ru-RU"/>
              </w:rPr>
              <w:t>21</w:t>
            </w:r>
          </w:p>
          <w:p w:rsidR="00705731" w:rsidRPr="00AF5B45" w:rsidRDefault="00705731" w:rsidP="00480F82">
            <w:pPr>
              <w:spacing w:after="0" w:line="240" w:lineRule="auto"/>
              <w:jc w:val="center"/>
              <w:rPr>
                <w:rFonts w:ascii="Times New Roman" w:eastAsia="Times New Roman" w:hAnsi="Times New Roman" w:cs="Times New Roman"/>
                <w:sz w:val="24"/>
                <w:szCs w:val="24"/>
                <w:lang w:val="en-US" w:eastAsia="ru-RU"/>
              </w:rPr>
            </w:pPr>
            <w:r w:rsidRPr="00AF5B45">
              <w:rPr>
                <w:rFonts w:ascii="Times New Roman" w:eastAsia="Times New Roman" w:hAnsi="Times New Roman" w:cs="Times New Roman"/>
                <w:sz w:val="24"/>
                <w:szCs w:val="24"/>
                <w:lang w:val="en-US" w:eastAsia="ru-RU"/>
              </w:rPr>
              <w:t>22</w:t>
            </w:r>
          </w:p>
          <w:p w:rsidR="00705731" w:rsidRPr="00AF5B45" w:rsidRDefault="00705731" w:rsidP="00480F82">
            <w:pPr>
              <w:spacing w:after="0" w:line="240" w:lineRule="auto"/>
              <w:jc w:val="center"/>
              <w:rPr>
                <w:rFonts w:ascii="Times New Roman" w:eastAsia="Times New Roman" w:hAnsi="Times New Roman" w:cs="Times New Roman"/>
                <w:sz w:val="24"/>
                <w:szCs w:val="24"/>
                <w:lang w:val="en-US" w:eastAsia="ru-RU"/>
              </w:rPr>
            </w:pPr>
            <w:r w:rsidRPr="00AF5B45">
              <w:rPr>
                <w:rFonts w:ascii="Times New Roman" w:eastAsia="Times New Roman" w:hAnsi="Times New Roman" w:cs="Times New Roman"/>
                <w:sz w:val="24"/>
                <w:szCs w:val="24"/>
                <w:lang w:val="en-US" w:eastAsia="ru-RU"/>
              </w:rPr>
              <w:t>23</w:t>
            </w:r>
          </w:p>
          <w:p w:rsidR="00705731" w:rsidRPr="00AF5B45" w:rsidRDefault="0000449D" w:rsidP="00480F82">
            <w:pPr>
              <w:spacing w:after="0" w:line="240" w:lineRule="auto"/>
              <w:jc w:val="center"/>
              <w:rPr>
                <w:rFonts w:ascii="Times New Roman" w:eastAsia="Times New Roman" w:hAnsi="Times New Roman" w:cs="Times New Roman"/>
                <w:sz w:val="24"/>
                <w:szCs w:val="24"/>
                <w:lang w:val="en-US" w:eastAsia="ru-RU"/>
              </w:rPr>
            </w:pPr>
            <w:r w:rsidRPr="00AF5B45">
              <w:rPr>
                <w:rFonts w:ascii="Times New Roman" w:eastAsia="Times New Roman" w:hAnsi="Times New Roman" w:cs="Times New Roman"/>
                <w:sz w:val="24"/>
                <w:szCs w:val="24"/>
                <w:lang w:val="en-US" w:eastAsia="ru-RU"/>
              </w:rPr>
              <w:t>25</w:t>
            </w:r>
          </w:p>
          <w:p w:rsidR="0000449D" w:rsidRPr="00AF5B45" w:rsidRDefault="0000449D" w:rsidP="00480F82">
            <w:pPr>
              <w:spacing w:after="0" w:line="240" w:lineRule="auto"/>
              <w:jc w:val="center"/>
              <w:rPr>
                <w:rFonts w:ascii="Times New Roman" w:eastAsia="Times New Roman" w:hAnsi="Times New Roman" w:cs="Times New Roman"/>
                <w:sz w:val="24"/>
                <w:szCs w:val="24"/>
                <w:lang w:val="en-US" w:eastAsia="ru-RU"/>
              </w:rPr>
            </w:pPr>
            <w:r w:rsidRPr="00AF5B45">
              <w:rPr>
                <w:rFonts w:ascii="Times New Roman" w:eastAsia="Times New Roman" w:hAnsi="Times New Roman" w:cs="Times New Roman"/>
                <w:sz w:val="24"/>
                <w:szCs w:val="24"/>
                <w:lang w:val="en-US" w:eastAsia="ru-RU"/>
              </w:rPr>
              <w:t>27</w:t>
            </w:r>
          </w:p>
          <w:p w:rsidR="0000449D" w:rsidRPr="00AF5B45" w:rsidRDefault="0000449D" w:rsidP="00480F82">
            <w:pPr>
              <w:spacing w:after="0" w:line="240" w:lineRule="auto"/>
              <w:jc w:val="center"/>
              <w:rPr>
                <w:rFonts w:ascii="Times New Roman" w:eastAsia="Times New Roman" w:hAnsi="Times New Roman" w:cs="Times New Roman"/>
                <w:sz w:val="24"/>
                <w:szCs w:val="24"/>
                <w:lang w:val="en-US" w:eastAsia="ru-RU"/>
              </w:rPr>
            </w:pPr>
            <w:r w:rsidRPr="00AF5B45">
              <w:rPr>
                <w:rFonts w:ascii="Times New Roman" w:eastAsia="Times New Roman" w:hAnsi="Times New Roman" w:cs="Times New Roman"/>
                <w:sz w:val="24"/>
                <w:szCs w:val="24"/>
                <w:lang w:val="en-US" w:eastAsia="ru-RU"/>
              </w:rPr>
              <w:t>27</w:t>
            </w:r>
          </w:p>
          <w:p w:rsidR="0000449D" w:rsidRPr="00AF5B45" w:rsidRDefault="0000449D" w:rsidP="00480F82">
            <w:pPr>
              <w:spacing w:after="0" w:line="240" w:lineRule="auto"/>
              <w:jc w:val="center"/>
              <w:rPr>
                <w:rFonts w:ascii="Times New Roman" w:eastAsia="Times New Roman" w:hAnsi="Times New Roman" w:cs="Times New Roman"/>
                <w:sz w:val="24"/>
                <w:szCs w:val="24"/>
                <w:lang w:val="en-US" w:eastAsia="ru-RU"/>
              </w:rPr>
            </w:pPr>
            <w:r w:rsidRPr="00AF5B45">
              <w:rPr>
                <w:rFonts w:ascii="Times New Roman" w:eastAsia="Times New Roman" w:hAnsi="Times New Roman" w:cs="Times New Roman"/>
                <w:sz w:val="24"/>
                <w:szCs w:val="24"/>
                <w:lang w:val="en-US" w:eastAsia="ru-RU"/>
              </w:rPr>
              <w:t>27</w:t>
            </w:r>
          </w:p>
          <w:p w:rsidR="0000449D" w:rsidRPr="00AF5B45" w:rsidRDefault="0000449D" w:rsidP="00480F82">
            <w:pPr>
              <w:spacing w:after="0" w:line="240" w:lineRule="auto"/>
              <w:jc w:val="center"/>
              <w:rPr>
                <w:rFonts w:ascii="Times New Roman" w:eastAsia="Times New Roman" w:hAnsi="Times New Roman" w:cs="Times New Roman"/>
                <w:sz w:val="24"/>
                <w:szCs w:val="24"/>
                <w:lang w:val="en-US" w:eastAsia="ru-RU"/>
              </w:rPr>
            </w:pPr>
            <w:r w:rsidRPr="00AF5B45">
              <w:rPr>
                <w:rFonts w:ascii="Times New Roman" w:eastAsia="Times New Roman" w:hAnsi="Times New Roman" w:cs="Times New Roman"/>
                <w:sz w:val="24"/>
                <w:szCs w:val="24"/>
                <w:lang w:val="en-US" w:eastAsia="ru-RU"/>
              </w:rPr>
              <w:t>27</w:t>
            </w:r>
          </w:p>
          <w:p w:rsidR="0000449D" w:rsidRPr="00AF5B45" w:rsidRDefault="0000449D" w:rsidP="00480F82">
            <w:pPr>
              <w:spacing w:after="0" w:line="240" w:lineRule="auto"/>
              <w:jc w:val="center"/>
              <w:rPr>
                <w:rFonts w:ascii="Times New Roman" w:eastAsia="Times New Roman" w:hAnsi="Times New Roman" w:cs="Times New Roman"/>
                <w:sz w:val="24"/>
                <w:szCs w:val="24"/>
                <w:lang w:val="en-US" w:eastAsia="ru-RU"/>
              </w:rPr>
            </w:pPr>
            <w:r w:rsidRPr="00AF5B45">
              <w:rPr>
                <w:rFonts w:ascii="Times New Roman" w:eastAsia="Times New Roman" w:hAnsi="Times New Roman" w:cs="Times New Roman"/>
                <w:sz w:val="24"/>
                <w:szCs w:val="24"/>
                <w:lang w:val="en-US" w:eastAsia="ru-RU"/>
              </w:rPr>
              <w:t>27</w:t>
            </w:r>
          </w:p>
          <w:p w:rsidR="0000449D" w:rsidRPr="00AF5B45" w:rsidRDefault="0000449D" w:rsidP="00062DF9">
            <w:pPr>
              <w:spacing w:after="0" w:line="240" w:lineRule="auto"/>
              <w:jc w:val="center"/>
              <w:rPr>
                <w:rFonts w:ascii="Times New Roman" w:eastAsia="Times New Roman" w:hAnsi="Times New Roman" w:cs="Times New Roman"/>
                <w:sz w:val="24"/>
                <w:szCs w:val="24"/>
                <w:lang w:val="en-US" w:eastAsia="ru-RU"/>
              </w:rPr>
            </w:pPr>
            <w:r w:rsidRPr="00AF5B45">
              <w:rPr>
                <w:rFonts w:ascii="Times New Roman" w:eastAsia="Times New Roman" w:hAnsi="Times New Roman" w:cs="Times New Roman"/>
                <w:sz w:val="24"/>
                <w:szCs w:val="24"/>
                <w:lang w:val="en-US" w:eastAsia="ru-RU"/>
              </w:rPr>
              <w:t>2</w:t>
            </w:r>
            <w:r w:rsidR="00062DF9" w:rsidRPr="00AF5B45">
              <w:rPr>
                <w:rFonts w:ascii="Times New Roman" w:eastAsia="Times New Roman" w:hAnsi="Times New Roman" w:cs="Times New Roman"/>
                <w:sz w:val="24"/>
                <w:szCs w:val="24"/>
                <w:lang w:val="en-US" w:eastAsia="ru-RU"/>
              </w:rPr>
              <w:t>7</w:t>
            </w:r>
          </w:p>
        </w:tc>
      </w:tr>
      <w:tr w:rsidR="000E7F19" w:rsidRPr="00AF5B45" w:rsidTr="000E7F19">
        <w:tc>
          <w:tcPr>
            <w:tcW w:w="8505" w:type="dxa"/>
          </w:tcPr>
          <w:p w:rsidR="000E7F19" w:rsidRPr="00AF5B45" w:rsidRDefault="000E7F19" w:rsidP="000E7F19">
            <w:pPr>
              <w:spacing w:after="0" w:line="240" w:lineRule="auto"/>
              <w:ind w:left="142" w:firstLine="34"/>
              <w:jc w:val="both"/>
              <w:outlineLvl w:val="1"/>
              <w:rPr>
                <w:rFonts w:ascii="Times New Roman" w:hAnsi="Times New Roman" w:cs="Times New Roman"/>
                <w:bCs/>
                <w:sz w:val="24"/>
                <w:szCs w:val="24"/>
              </w:rPr>
            </w:pPr>
            <w:r w:rsidRPr="00AF5B45">
              <w:rPr>
                <w:rFonts w:ascii="Times New Roman" w:hAnsi="Times New Roman" w:cs="Times New Roman"/>
                <w:sz w:val="24"/>
                <w:szCs w:val="24"/>
              </w:rPr>
              <w:t xml:space="preserve">8. </w:t>
            </w:r>
            <w:r w:rsidRPr="00AF5B45">
              <w:rPr>
                <w:rFonts w:ascii="Times New Roman" w:hAnsi="Times New Roman" w:cs="Times New Roman"/>
                <w:bCs/>
                <w:sz w:val="24"/>
                <w:szCs w:val="24"/>
              </w:rPr>
              <w:t xml:space="preserve"> Финансы </w:t>
            </w:r>
            <w:r w:rsidR="00401224" w:rsidRPr="00AF5B45">
              <w:rPr>
                <w:rFonts w:ascii="Times New Roman" w:hAnsi="Times New Roman" w:cs="Times New Roman"/>
                <w:bCs/>
                <w:sz w:val="24"/>
                <w:szCs w:val="24"/>
              </w:rPr>
              <w:t>:</w:t>
            </w:r>
          </w:p>
          <w:p w:rsidR="000E7F19" w:rsidRPr="00AF5B45" w:rsidRDefault="000E7F19" w:rsidP="000E7F19">
            <w:pPr>
              <w:spacing w:after="0" w:line="240" w:lineRule="auto"/>
              <w:ind w:left="142" w:firstLine="34"/>
              <w:jc w:val="both"/>
              <w:rPr>
                <w:rFonts w:ascii="Times New Roman" w:hAnsi="Times New Roman" w:cs="Times New Roman"/>
                <w:sz w:val="24"/>
                <w:szCs w:val="24"/>
                <w:lang w:eastAsia="ru-RU"/>
              </w:rPr>
            </w:pPr>
            <w:r w:rsidRPr="00AF5B45">
              <w:rPr>
                <w:rFonts w:ascii="Times New Roman" w:hAnsi="Times New Roman" w:cs="Times New Roman"/>
                <w:sz w:val="24"/>
                <w:szCs w:val="24"/>
                <w:lang w:eastAsia="ru-RU"/>
              </w:rPr>
              <w:t xml:space="preserve">Бюджет  </w:t>
            </w:r>
            <w:r w:rsidRPr="00AF5B45">
              <w:rPr>
                <w:rFonts w:ascii="Times New Roman" w:eastAsia="Times New Roman" w:hAnsi="Times New Roman" w:cs="Times New Roman"/>
                <w:sz w:val="24"/>
                <w:szCs w:val="24"/>
                <w:lang w:eastAsia="ru-RU"/>
              </w:rPr>
              <w:t>муниципального образования городского округа</w:t>
            </w:r>
            <w:r w:rsidRPr="00AF5B45">
              <w:rPr>
                <w:rFonts w:ascii="Times New Roman" w:hAnsi="Times New Roman" w:cs="Times New Roman"/>
                <w:bCs/>
                <w:sz w:val="24"/>
                <w:szCs w:val="24"/>
              </w:rPr>
              <w:t xml:space="preserve"> «Вуктыл» </w:t>
            </w:r>
          </w:p>
          <w:p w:rsidR="000E7F19" w:rsidRPr="00AF5B45" w:rsidRDefault="000E7F19" w:rsidP="000E7F19">
            <w:pPr>
              <w:spacing w:after="0" w:line="240" w:lineRule="auto"/>
              <w:ind w:left="142" w:firstLine="34"/>
              <w:jc w:val="both"/>
              <w:rPr>
                <w:rFonts w:ascii="Times New Roman" w:hAnsi="Times New Roman" w:cs="Times New Roman"/>
                <w:sz w:val="24"/>
                <w:szCs w:val="24"/>
              </w:rPr>
            </w:pPr>
            <w:r w:rsidRPr="00AF5B45">
              <w:rPr>
                <w:rFonts w:ascii="Times New Roman" w:hAnsi="Times New Roman" w:cs="Times New Roman"/>
                <w:sz w:val="24"/>
                <w:szCs w:val="24"/>
              </w:rPr>
              <w:t>Финансы коммерческих организаций</w:t>
            </w:r>
          </w:p>
          <w:p w:rsidR="000E7F19" w:rsidRPr="00AF5B45" w:rsidRDefault="000E7F19" w:rsidP="000E7F19">
            <w:pPr>
              <w:widowControl w:val="0"/>
              <w:spacing w:after="0" w:line="240" w:lineRule="auto"/>
              <w:ind w:left="142" w:firstLine="34"/>
              <w:jc w:val="both"/>
              <w:rPr>
                <w:rFonts w:ascii="Times New Roman" w:eastAsia="Times New Roman" w:hAnsi="Times New Roman" w:cs="Times New Roman"/>
                <w:sz w:val="24"/>
                <w:szCs w:val="24"/>
                <w:lang w:eastAsia="ru-RU"/>
              </w:rPr>
            </w:pPr>
            <w:r w:rsidRPr="00AF5B45">
              <w:rPr>
                <w:rFonts w:ascii="Times New Roman" w:hAnsi="Times New Roman" w:cs="Times New Roman"/>
                <w:sz w:val="24"/>
                <w:szCs w:val="24"/>
              </w:rPr>
              <w:t>Банковский сектор</w:t>
            </w:r>
          </w:p>
        </w:tc>
        <w:tc>
          <w:tcPr>
            <w:tcW w:w="992" w:type="dxa"/>
          </w:tcPr>
          <w:p w:rsidR="000E7F19" w:rsidRPr="00AF5B45" w:rsidRDefault="000E7F19" w:rsidP="00480F82">
            <w:pPr>
              <w:spacing w:after="0" w:line="240" w:lineRule="auto"/>
              <w:jc w:val="center"/>
              <w:rPr>
                <w:rFonts w:ascii="Times New Roman" w:eastAsia="Times New Roman" w:hAnsi="Times New Roman" w:cs="Times New Roman"/>
                <w:sz w:val="24"/>
                <w:szCs w:val="24"/>
                <w:lang w:eastAsia="ru-RU"/>
              </w:rPr>
            </w:pPr>
          </w:p>
          <w:p w:rsidR="0028020F" w:rsidRPr="00AF5B45" w:rsidRDefault="0028020F" w:rsidP="00480F82">
            <w:pPr>
              <w:spacing w:after="0" w:line="240" w:lineRule="auto"/>
              <w:jc w:val="center"/>
              <w:rPr>
                <w:rFonts w:ascii="Times New Roman" w:eastAsia="Times New Roman" w:hAnsi="Times New Roman" w:cs="Times New Roman"/>
                <w:sz w:val="24"/>
                <w:szCs w:val="24"/>
                <w:lang w:val="en-US" w:eastAsia="ru-RU"/>
              </w:rPr>
            </w:pPr>
            <w:r w:rsidRPr="00AF5B45">
              <w:rPr>
                <w:rFonts w:ascii="Times New Roman" w:eastAsia="Times New Roman" w:hAnsi="Times New Roman" w:cs="Times New Roman"/>
                <w:sz w:val="24"/>
                <w:szCs w:val="24"/>
                <w:lang w:val="en-US" w:eastAsia="ru-RU"/>
              </w:rPr>
              <w:t>28</w:t>
            </w:r>
          </w:p>
          <w:p w:rsidR="0028020F" w:rsidRPr="00AF5B45" w:rsidRDefault="0028020F" w:rsidP="00480F82">
            <w:pPr>
              <w:spacing w:after="0" w:line="240" w:lineRule="auto"/>
              <w:jc w:val="center"/>
              <w:rPr>
                <w:rFonts w:ascii="Times New Roman" w:eastAsia="Times New Roman" w:hAnsi="Times New Roman" w:cs="Times New Roman"/>
                <w:sz w:val="24"/>
                <w:szCs w:val="24"/>
                <w:lang w:val="en-US" w:eastAsia="ru-RU"/>
              </w:rPr>
            </w:pPr>
            <w:r w:rsidRPr="00AF5B45">
              <w:rPr>
                <w:rFonts w:ascii="Times New Roman" w:eastAsia="Times New Roman" w:hAnsi="Times New Roman" w:cs="Times New Roman"/>
                <w:sz w:val="24"/>
                <w:szCs w:val="24"/>
                <w:lang w:val="en-US" w:eastAsia="ru-RU"/>
              </w:rPr>
              <w:t>29</w:t>
            </w:r>
          </w:p>
          <w:p w:rsidR="0028020F" w:rsidRPr="00AF5B45" w:rsidRDefault="0028020F" w:rsidP="00480F82">
            <w:pPr>
              <w:spacing w:after="0" w:line="240" w:lineRule="auto"/>
              <w:jc w:val="center"/>
              <w:rPr>
                <w:rFonts w:ascii="Times New Roman" w:eastAsia="Times New Roman" w:hAnsi="Times New Roman" w:cs="Times New Roman"/>
                <w:sz w:val="24"/>
                <w:szCs w:val="24"/>
                <w:lang w:val="en-US" w:eastAsia="ru-RU"/>
              </w:rPr>
            </w:pPr>
            <w:r w:rsidRPr="00AF5B45">
              <w:rPr>
                <w:rFonts w:ascii="Times New Roman" w:eastAsia="Times New Roman" w:hAnsi="Times New Roman" w:cs="Times New Roman"/>
                <w:sz w:val="24"/>
                <w:szCs w:val="24"/>
                <w:lang w:val="en-US" w:eastAsia="ru-RU"/>
              </w:rPr>
              <w:t>29</w:t>
            </w:r>
          </w:p>
        </w:tc>
      </w:tr>
      <w:tr w:rsidR="000E7F19" w:rsidRPr="00AF5B45" w:rsidTr="000E7F19">
        <w:tc>
          <w:tcPr>
            <w:tcW w:w="8505" w:type="dxa"/>
          </w:tcPr>
          <w:p w:rsidR="000E7F19" w:rsidRPr="00AF5B45" w:rsidRDefault="000E7F19" w:rsidP="000E7F19">
            <w:pPr>
              <w:spacing w:after="0" w:line="240" w:lineRule="auto"/>
              <w:ind w:left="142" w:firstLine="34"/>
              <w:jc w:val="both"/>
              <w:rPr>
                <w:rFonts w:ascii="Times New Roman" w:hAnsi="Times New Roman" w:cs="Times New Roman"/>
                <w:sz w:val="24"/>
                <w:szCs w:val="24"/>
              </w:rPr>
            </w:pPr>
            <w:r w:rsidRPr="00AF5B45">
              <w:rPr>
                <w:rFonts w:ascii="Times New Roman" w:hAnsi="Times New Roman" w:cs="Times New Roman"/>
                <w:sz w:val="24"/>
                <w:szCs w:val="24"/>
              </w:rPr>
              <w:t>9. Муниципальное управление</w:t>
            </w:r>
            <w:r w:rsidR="00401224" w:rsidRPr="00AF5B45">
              <w:rPr>
                <w:rFonts w:ascii="Times New Roman" w:hAnsi="Times New Roman" w:cs="Times New Roman"/>
                <w:sz w:val="24"/>
                <w:szCs w:val="24"/>
              </w:rPr>
              <w:t>:</w:t>
            </w:r>
          </w:p>
          <w:p w:rsidR="006C17B5" w:rsidRPr="00AF5B45" w:rsidRDefault="000E7F19" w:rsidP="006C17B5">
            <w:pPr>
              <w:spacing w:after="0" w:line="240" w:lineRule="auto"/>
              <w:ind w:left="176"/>
              <w:jc w:val="both"/>
              <w:outlineLvl w:val="1"/>
              <w:rPr>
                <w:rFonts w:ascii="Times New Roman" w:hAnsi="Times New Roman" w:cs="Times New Roman"/>
                <w:bCs/>
                <w:sz w:val="24"/>
                <w:szCs w:val="24"/>
              </w:rPr>
            </w:pPr>
            <w:r w:rsidRPr="00AF5B45">
              <w:rPr>
                <w:rFonts w:ascii="Times New Roman" w:hAnsi="Times New Roman" w:cs="Times New Roman"/>
                <w:bCs/>
                <w:sz w:val="24"/>
                <w:szCs w:val="24"/>
              </w:rPr>
              <w:t xml:space="preserve">Система организации местного самоуправления на территории </w:t>
            </w:r>
            <w:r w:rsidRPr="00AF5B45">
              <w:rPr>
                <w:rFonts w:ascii="Times New Roman" w:eastAsia="Times New Roman" w:hAnsi="Times New Roman" w:cs="Times New Roman"/>
                <w:sz w:val="24"/>
                <w:szCs w:val="24"/>
                <w:lang w:eastAsia="ru-RU"/>
              </w:rPr>
              <w:t>городского округа</w:t>
            </w:r>
            <w:r w:rsidRPr="00AF5B45">
              <w:rPr>
                <w:rFonts w:ascii="Times New Roman" w:hAnsi="Times New Roman" w:cs="Times New Roman"/>
                <w:bCs/>
                <w:sz w:val="24"/>
                <w:szCs w:val="24"/>
              </w:rPr>
              <w:t xml:space="preserve"> «Вуктыл»  </w:t>
            </w:r>
          </w:p>
          <w:p w:rsidR="000E7F19" w:rsidRPr="00AF5B45" w:rsidRDefault="000E7F19" w:rsidP="006C17B5">
            <w:pPr>
              <w:spacing w:after="0" w:line="240" w:lineRule="auto"/>
              <w:ind w:left="176"/>
              <w:jc w:val="both"/>
              <w:outlineLvl w:val="1"/>
              <w:rPr>
                <w:rFonts w:ascii="Times New Roman" w:eastAsia="Times New Roman" w:hAnsi="Times New Roman" w:cs="Times New Roman"/>
                <w:sz w:val="24"/>
                <w:szCs w:val="24"/>
                <w:lang w:eastAsia="ru-RU"/>
              </w:rPr>
            </w:pPr>
            <w:r w:rsidRPr="00AF5B45">
              <w:rPr>
                <w:rFonts w:ascii="Times New Roman" w:eastAsia="Calibri" w:hAnsi="Times New Roman" w:cs="Times New Roman"/>
                <w:sz w:val="24"/>
                <w:szCs w:val="24"/>
              </w:rPr>
              <w:t>Распоряжение муниципальным имуществом</w:t>
            </w:r>
          </w:p>
        </w:tc>
        <w:tc>
          <w:tcPr>
            <w:tcW w:w="992" w:type="dxa"/>
          </w:tcPr>
          <w:p w:rsidR="000E7F19" w:rsidRPr="00AF5B45" w:rsidRDefault="000E7F19" w:rsidP="00480F82">
            <w:pPr>
              <w:spacing w:after="0" w:line="240" w:lineRule="auto"/>
              <w:jc w:val="center"/>
              <w:rPr>
                <w:rFonts w:ascii="Times New Roman" w:eastAsia="Times New Roman" w:hAnsi="Times New Roman" w:cs="Times New Roman"/>
                <w:sz w:val="24"/>
                <w:szCs w:val="24"/>
                <w:lang w:val="en-US" w:eastAsia="ru-RU"/>
              </w:rPr>
            </w:pPr>
          </w:p>
          <w:p w:rsidR="0028020F" w:rsidRPr="00AF5B45" w:rsidRDefault="0028020F" w:rsidP="00480F82">
            <w:pPr>
              <w:spacing w:after="0" w:line="240" w:lineRule="auto"/>
              <w:jc w:val="center"/>
              <w:rPr>
                <w:rFonts w:ascii="Times New Roman" w:eastAsia="Times New Roman" w:hAnsi="Times New Roman" w:cs="Times New Roman"/>
                <w:sz w:val="24"/>
                <w:szCs w:val="24"/>
                <w:lang w:val="en-US" w:eastAsia="ru-RU"/>
              </w:rPr>
            </w:pPr>
          </w:p>
          <w:p w:rsidR="0028020F" w:rsidRPr="00AF5B45" w:rsidRDefault="00062DF9" w:rsidP="00480F82">
            <w:pPr>
              <w:spacing w:after="0" w:line="240" w:lineRule="auto"/>
              <w:jc w:val="center"/>
              <w:rPr>
                <w:rFonts w:ascii="Times New Roman" w:eastAsia="Times New Roman" w:hAnsi="Times New Roman" w:cs="Times New Roman"/>
                <w:sz w:val="24"/>
                <w:szCs w:val="24"/>
                <w:lang w:val="en-US" w:eastAsia="ru-RU"/>
              </w:rPr>
            </w:pPr>
            <w:r w:rsidRPr="00AF5B45">
              <w:rPr>
                <w:rFonts w:ascii="Times New Roman" w:eastAsia="Times New Roman" w:hAnsi="Times New Roman" w:cs="Times New Roman"/>
                <w:sz w:val="24"/>
                <w:szCs w:val="24"/>
                <w:lang w:val="en-US" w:eastAsia="ru-RU"/>
              </w:rPr>
              <w:t>29</w:t>
            </w:r>
          </w:p>
          <w:p w:rsidR="0028020F" w:rsidRPr="00AF5B45" w:rsidRDefault="0028020F" w:rsidP="00480F82">
            <w:pPr>
              <w:spacing w:after="0" w:line="240" w:lineRule="auto"/>
              <w:jc w:val="center"/>
              <w:rPr>
                <w:rFonts w:ascii="Times New Roman" w:eastAsia="Times New Roman" w:hAnsi="Times New Roman" w:cs="Times New Roman"/>
                <w:sz w:val="24"/>
                <w:szCs w:val="24"/>
                <w:lang w:val="en-US" w:eastAsia="ru-RU"/>
              </w:rPr>
            </w:pPr>
            <w:r w:rsidRPr="00AF5B45">
              <w:rPr>
                <w:rFonts w:ascii="Times New Roman" w:eastAsia="Times New Roman" w:hAnsi="Times New Roman" w:cs="Times New Roman"/>
                <w:sz w:val="24"/>
                <w:szCs w:val="24"/>
                <w:lang w:val="en-US" w:eastAsia="ru-RU"/>
              </w:rPr>
              <w:t>31</w:t>
            </w:r>
          </w:p>
        </w:tc>
      </w:tr>
      <w:tr w:rsidR="000E7F19" w:rsidRPr="00AF5B45" w:rsidTr="000E7F19">
        <w:tc>
          <w:tcPr>
            <w:tcW w:w="8505" w:type="dxa"/>
          </w:tcPr>
          <w:p w:rsidR="000E7F19" w:rsidRPr="00AF5B45" w:rsidRDefault="000E7F19" w:rsidP="006C17B5">
            <w:pPr>
              <w:spacing w:after="0" w:line="240" w:lineRule="auto"/>
              <w:ind w:left="142" w:firstLine="34"/>
              <w:jc w:val="both"/>
              <w:outlineLvl w:val="1"/>
              <w:rPr>
                <w:rFonts w:ascii="Times New Roman" w:eastAsia="Times New Roman" w:hAnsi="Times New Roman" w:cs="Times New Roman"/>
                <w:sz w:val="24"/>
                <w:szCs w:val="24"/>
                <w:lang w:eastAsia="ru-RU"/>
              </w:rPr>
            </w:pPr>
            <w:r w:rsidRPr="00AF5B45">
              <w:rPr>
                <w:rFonts w:ascii="Times New Roman" w:hAnsi="Times New Roman" w:cs="Times New Roman"/>
                <w:bCs/>
                <w:sz w:val="24"/>
                <w:szCs w:val="24"/>
              </w:rPr>
              <w:t>10. Градостроительная деятельность</w:t>
            </w:r>
          </w:p>
        </w:tc>
        <w:tc>
          <w:tcPr>
            <w:tcW w:w="992" w:type="dxa"/>
          </w:tcPr>
          <w:p w:rsidR="000E7F19" w:rsidRPr="00AF5B45" w:rsidRDefault="00803EED" w:rsidP="00480F82">
            <w:pPr>
              <w:spacing w:after="0" w:line="240" w:lineRule="auto"/>
              <w:jc w:val="center"/>
              <w:rPr>
                <w:rFonts w:ascii="Times New Roman" w:eastAsia="Times New Roman" w:hAnsi="Times New Roman" w:cs="Times New Roman"/>
                <w:sz w:val="24"/>
                <w:szCs w:val="24"/>
                <w:lang w:val="en-US" w:eastAsia="ru-RU"/>
              </w:rPr>
            </w:pPr>
            <w:r w:rsidRPr="00AF5B45">
              <w:rPr>
                <w:rFonts w:ascii="Times New Roman" w:eastAsia="Times New Roman" w:hAnsi="Times New Roman" w:cs="Times New Roman"/>
                <w:sz w:val="24"/>
                <w:szCs w:val="24"/>
                <w:lang w:val="en-US" w:eastAsia="ru-RU"/>
              </w:rPr>
              <w:t>32</w:t>
            </w:r>
          </w:p>
        </w:tc>
      </w:tr>
      <w:tr w:rsidR="000E7F19" w:rsidRPr="00AF5B45" w:rsidTr="000E7F19">
        <w:tc>
          <w:tcPr>
            <w:tcW w:w="8505" w:type="dxa"/>
          </w:tcPr>
          <w:p w:rsidR="000E7F19" w:rsidRPr="00AF5B45" w:rsidRDefault="000E7F19" w:rsidP="006C17B5">
            <w:pPr>
              <w:spacing w:after="0" w:line="240" w:lineRule="auto"/>
              <w:ind w:left="142" w:firstLine="34"/>
              <w:jc w:val="both"/>
              <w:outlineLvl w:val="0"/>
              <w:rPr>
                <w:rFonts w:ascii="Times New Roman" w:eastAsia="Times New Roman" w:hAnsi="Times New Roman" w:cs="Times New Roman"/>
                <w:sz w:val="24"/>
                <w:szCs w:val="24"/>
                <w:lang w:eastAsia="ru-RU"/>
              </w:rPr>
            </w:pPr>
            <w:r w:rsidRPr="00AF5B45">
              <w:rPr>
                <w:rFonts w:ascii="Times New Roman" w:hAnsi="Times New Roman" w:cs="Times New Roman"/>
                <w:bCs/>
                <w:sz w:val="24"/>
                <w:szCs w:val="24"/>
              </w:rPr>
              <w:t>11. Безопасность жизнедеятельности</w:t>
            </w:r>
          </w:p>
        </w:tc>
        <w:tc>
          <w:tcPr>
            <w:tcW w:w="992" w:type="dxa"/>
          </w:tcPr>
          <w:p w:rsidR="000E7F19" w:rsidRPr="00AF5B45" w:rsidRDefault="00803EED" w:rsidP="00062DF9">
            <w:pPr>
              <w:spacing w:after="0" w:line="240" w:lineRule="auto"/>
              <w:jc w:val="center"/>
              <w:rPr>
                <w:rFonts w:ascii="Times New Roman" w:eastAsia="Times New Roman" w:hAnsi="Times New Roman" w:cs="Times New Roman"/>
                <w:sz w:val="24"/>
                <w:szCs w:val="24"/>
                <w:lang w:val="en-US" w:eastAsia="ru-RU"/>
              </w:rPr>
            </w:pPr>
            <w:r w:rsidRPr="00AF5B45">
              <w:rPr>
                <w:rFonts w:ascii="Times New Roman" w:eastAsia="Times New Roman" w:hAnsi="Times New Roman" w:cs="Times New Roman"/>
                <w:sz w:val="24"/>
                <w:szCs w:val="24"/>
                <w:lang w:val="en-US" w:eastAsia="ru-RU"/>
              </w:rPr>
              <w:t>3</w:t>
            </w:r>
            <w:r w:rsidR="00062DF9" w:rsidRPr="00AF5B45">
              <w:rPr>
                <w:rFonts w:ascii="Times New Roman" w:eastAsia="Times New Roman" w:hAnsi="Times New Roman" w:cs="Times New Roman"/>
                <w:sz w:val="24"/>
                <w:szCs w:val="24"/>
                <w:lang w:val="en-US" w:eastAsia="ru-RU"/>
              </w:rPr>
              <w:t>2</w:t>
            </w:r>
          </w:p>
        </w:tc>
      </w:tr>
      <w:tr w:rsidR="000E7F19" w:rsidRPr="00AF5B45" w:rsidTr="000E7F19">
        <w:tc>
          <w:tcPr>
            <w:tcW w:w="8505" w:type="dxa"/>
          </w:tcPr>
          <w:p w:rsidR="000E7F19" w:rsidRPr="00AF5B45" w:rsidRDefault="000E7F19" w:rsidP="006C17B5">
            <w:pPr>
              <w:spacing w:after="0" w:line="240" w:lineRule="auto"/>
              <w:ind w:left="142" w:firstLine="34"/>
              <w:jc w:val="both"/>
              <w:rPr>
                <w:rFonts w:ascii="Times New Roman" w:eastAsia="Times New Roman" w:hAnsi="Times New Roman" w:cs="Times New Roman"/>
                <w:sz w:val="24"/>
                <w:szCs w:val="24"/>
                <w:lang w:eastAsia="ru-RU"/>
              </w:rPr>
            </w:pPr>
            <w:r w:rsidRPr="00AF5B45">
              <w:rPr>
                <w:rFonts w:ascii="Times New Roman" w:hAnsi="Times New Roman" w:cs="Times New Roman"/>
                <w:sz w:val="24"/>
                <w:szCs w:val="24"/>
              </w:rPr>
              <w:t>12. Экология</w:t>
            </w:r>
          </w:p>
        </w:tc>
        <w:tc>
          <w:tcPr>
            <w:tcW w:w="992" w:type="dxa"/>
          </w:tcPr>
          <w:p w:rsidR="000E7F19" w:rsidRPr="00AF5B45" w:rsidRDefault="00803EED" w:rsidP="00480F82">
            <w:pPr>
              <w:spacing w:after="0" w:line="240" w:lineRule="auto"/>
              <w:jc w:val="center"/>
              <w:rPr>
                <w:rFonts w:ascii="Times New Roman" w:eastAsia="Times New Roman" w:hAnsi="Times New Roman" w:cs="Times New Roman"/>
                <w:sz w:val="24"/>
                <w:szCs w:val="24"/>
                <w:lang w:val="en-US" w:eastAsia="ru-RU"/>
              </w:rPr>
            </w:pPr>
            <w:r w:rsidRPr="00AF5B45">
              <w:rPr>
                <w:rFonts w:ascii="Times New Roman" w:eastAsia="Times New Roman" w:hAnsi="Times New Roman" w:cs="Times New Roman"/>
                <w:sz w:val="24"/>
                <w:szCs w:val="24"/>
                <w:lang w:val="en-US" w:eastAsia="ru-RU"/>
              </w:rPr>
              <w:t>34</w:t>
            </w:r>
          </w:p>
        </w:tc>
      </w:tr>
      <w:tr w:rsidR="000E7F19" w:rsidRPr="00AF5B45" w:rsidTr="000E7F19">
        <w:tc>
          <w:tcPr>
            <w:tcW w:w="8505" w:type="dxa"/>
          </w:tcPr>
          <w:p w:rsidR="000E7F19" w:rsidRPr="00AF5B45" w:rsidRDefault="000E7F19" w:rsidP="006C17B5">
            <w:pPr>
              <w:pStyle w:val="af1"/>
              <w:numPr>
                <w:ilvl w:val="0"/>
                <w:numId w:val="23"/>
              </w:numPr>
              <w:spacing w:after="0" w:line="240" w:lineRule="auto"/>
              <w:ind w:left="142" w:firstLine="34"/>
              <w:jc w:val="both"/>
              <w:outlineLvl w:val="0"/>
              <w:rPr>
                <w:rFonts w:ascii="Times New Roman" w:hAnsi="Times New Roman" w:cs="Times New Roman"/>
                <w:sz w:val="24"/>
                <w:szCs w:val="24"/>
              </w:rPr>
            </w:pPr>
            <w:r w:rsidRPr="00AF5B45">
              <w:rPr>
                <w:rFonts w:ascii="Times New Roman" w:hAnsi="Times New Roman" w:cs="Times New Roman"/>
                <w:bCs/>
                <w:sz w:val="24"/>
                <w:szCs w:val="24"/>
              </w:rPr>
              <w:t xml:space="preserve">Оценка ресурсов, потенциалов, возможностей и угроз развития </w:t>
            </w:r>
            <w:r w:rsidR="006C17B5" w:rsidRPr="00AF5B45">
              <w:rPr>
                <w:rFonts w:ascii="Times New Roman" w:eastAsia="Times New Roman" w:hAnsi="Times New Roman" w:cs="Times New Roman"/>
                <w:sz w:val="24"/>
                <w:szCs w:val="24"/>
                <w:lang w:eastAsia="ru-RU"/>
              </w:rPr>
              <w:lastRenderedPageBreak/>
              <w:t>муниципального образования городского округа</w:t>
            </w:r>
            <w:r w:rsidR="006C17B5" w:rsidRPr="00AF5B45">
              <w:rPr>
                <w:rFonts w:ascii="Times New Roman" w:hAnsi="Times New Roman" w:cs="Times New Roman"/>
                <w:bCs/>
                <w:sz w:val="24"/>
                <w:szCs w:val="24"/>
              </w:rPr>
              <w:t xml:space="preserve"> «Вуктыл»</w:t>
            </w:r>
          </w:p>
        </w:tc>
        <w:tc>
          <w:tcPr>
            <w:tcW w:w="992" w:type="dxa"/>
          </w:tcPr>
          <w:p w:rsidR="000E7F19" w:rsidRPr="00AF5B45" w:rsidRDefault="00803EED" w:rsidP="002571F5">
            <w:pPr>
              <w:spacing w:after="0" w:line="240" w:lineRule="auto"/>
              <w:jc w:val="center"/>
              <w:rPr>
                <w:rFonts w:ascii="Times New Roman" w:eastAsia="Times New Roman" w:hAnsi="Times New Roman" w:cs="Times New Roman"/>
                <w:sz w:val="24"/>
                <w:szCs w:val="24"/>
                <w:lang w:val="en-US" w:eastAsia="ru-RU"/>
              </w:rPr>
            </w:pPr>
            <w:r w:rsidRPr="00AF5B45">
              <w:rPr>
                <w:rFonts w:ascii="Times New Roman" w:eastAsia="Times New Roman" w:hAnsi="Times New Roman" w:cs="Times New Roman"/>
                <w:sz w:val="24"/>
                <w:szCs w:val="24"/>
                <w:lang w:val="en-US" w:eastAsia="ru-RU"/>
              </w:rPr>
              <w:lastRenderedPageBreak/>
              <w:t>3</w:t>
            </w:r>
            <w:r w:rsidR="002571F5" w:rsidRPr="00AF5B45">
              <w:rPr>
                <w:rFonts w:ascii="Times New Roman" w:eastAsia="Times New Roman" w:hAnsi="Times New Roman" w:cs="Times New Roman"/>
                <w:sz w:val="24"/>
                <w:szCs w:val="24"/>
                <w:lang w:eastAsia="ru-RU"/>
              </w:rPr>
              <w:t>4</w:t>
            </w:r>
          </w:p>
        </w:tc>
      </w:tr>
      <w:tr w:rsidR="000E7F19" w:rsidRPr="00AF5B45" w:rsidTr="000E7F19">
        <w:tc>
          <w:tcPr>
            <w:tcW w:w="8505" w:type="dxa"/>
          </w:tcPr>
          <w:p w:rsidR="000E7F19" w:rsidRPr="00AF5B45" w:rsidRDefault="000E7F19" w:rsidP="006C17B5">
            <w:pPr>
              <w:pStyle w:val="af1"/>
              <w:numPr>
                <w:ilvl w:val="0"/>
                <w:numId w:val="23"/>
              </w:numPr>
              <w:spacing w:after="0" w:line="240" w:lineRule="auto"/>
              <w:ind w:left="142" w:firstLine="34"/>
              <w:jc w:val="both"/>
              <w:rPr>
                <w:rFonts w:ascii="Times New Roman" w:hAnsi="Times New Roman" w:cs="Times New Roman"/>
                <w:sz w:val="24"/>
                <w:szCs w:val="24"/>
              </w:rPr>
            </w:pPr>
            <w:r w:rsidRPr="00AF5B45">
              <w:rPr>
                <w:rFonts w:ascii="Times New Roman" w:eastAsia="Times New Roman" w:hAnsi="Times New Roman" w:cs="Times New Roman"/>
                <w:sz w:val="24"/>
                <w:szCs w:val="24"/>
                <w:lang w:eastAsia="ru-RU"/>
              </w:rPr>
              <w:lastRenderedPageBreak/>
              <w:t xml:space="preserve">Приоритеты, цели и задачи социально-экономического развития </w:t>
            </w:r>
            <w:r w:rsidR="006C17B5" w:rsidRPr="00AF5B45">
              <w:rPr>
                <w:rFonts w:ascii="Times New Roman" w:eastAsia="Times New Roman" w:hAnsi="Times New Roman" w:cs="Times New Roman"/>
                <w:sz w:val="24"/>
                <w:szCs w:val="24"/>
                <w:lang w:eastAsia="ru-RU"/>
              </w:rPr>
              <w:t>муниципального образования городского округа</w:t>
            </w:r>
            <w:r w:rsidR="006C17B5" w:rsidRPr="00AF5B45">
              <w:rPr>
                <w:rFonts w:ascii="Times New Roman" w:hAnsi="Times New Roman" w:cs="Times New Roman"/>
                <w:bCs/>
                <w:sz w:val="24"/>
                <w:szCs w:val="24"/>
              </w:rPr>
              <w:t xml:space="preserve"> «Вуктыл» </w:t>
            </w:r>
          </w:p>
        </w:tc>
        <w:tc>
          <w:tcPr>
            <w:tcW w:w="992" w:type="dxa"/>
          </w:tcPr>
          <w:p w:rsidR="000E7F19" w:rsidRPr="00AF5B45" w:rsidRDefault="00803EED" w:rsidP="00480F82">
            <w:pPr>
              <w:spacing w:after="0" w:line="240" w:lineRule="auto"/>
              <w:jc w:val="center"/>
              <w:rPr>
                <w:rFonts w:ascii="Times New Roman" w:eastAsia="Times New Roman" w:hAnsi="Times New Roman" w:cs="Times New Roman"/>
                <w:sz w:val="24"/>
                <w:szCs w:val="24"/>
                <w:lang w:val="en-US" w:eastAsia="ru-RU"/>
              </w:rPr>
            </w:pPr>
            <w:r w:rsidRPr="00AF5B45">
              <w:rPr>
                <w:rFonts w:ascii="Times New Roman" w:eastAsia="Times New Roman" w:hAnsi="Times New Roman" w:cs="Times New Roman"/>
                <w:sz w:val="24"/>
                <w:szCs w:val="24"/>
                <w:lang w:val="en-US" w:eastAsia="ru-RU"/>
              </w:rPr>
              <w:t>37</w:t>
            </w:r>
          </w:p>
        </w:tc>
      </w:tr>
      <w:tr w:rsidR="000E7F19" w:rsidRPr="00AF5B45" w:rsidTr="000E7F19">
        <w:tc>
          <w:tcPr>
            <w:tcW w:w="8505" w:type="dxa"/>
          </w:tcPr>
          <w:p w:rsidR="000E7F19" w:rsidRPr="00AF5B45" w:rsidRDefault="000E7F19" w:rsidP="006C17B5">
            <w:pPr>
              <w:pStyle w:val="af1"/>
              <w:numPr>
                <w:ilvl w:val="0"/>
                <w:numId w:val="23"/>
              </w:numPr>
              <w:spacing w:after="0" w:line="240" w:lineRule="auto"/>
              <w:ind w:left="142" w:firstLine="34"/>
              <w:jc w:val="both"/>
              <w:rPr>
                <w:rFonts w:ascii="Times New Roman" w:hAnsi="Times New Roman" w:cs="Times New Roman"/>
                <w:sz w:val="24"/>
                <w:szCs w:val="24"/>
              </w:rPr>
            </w:pPr>
            <w:r w:rsidRPr="00AF5B45">
              <w:rPr>
                <w:rFonts w:ascii="Times New Roman" w:eastAsia="Times New Roman" w:hAnsi="Times New Roman" w:cs="Times New Roman"/>
                <w:sz w:val="24"/>
                <w:szCs w:val="24"/>
                <w:lang w:eastAsia="ru-RU"/>
              </w:rPr>
              <w:t xml:space="preserve">Основные направления социально-экономической политики </w:t>
            </w:r>
            <w:r w:rsidR="006C17B5" w:rsidRPr="00AF5B45">
              <w:rPr>
                <w:rFonts w:ascii="Times New Roman" w:eastAsia="Times New Roman" w:hAnsi="Times New Roman" w:cs="Times New Roman"/>
                <w:sz w:val="24"/>
                <w:szCs w:val="24"/>
                <w:lang w:eastAsia="ru-RU"/>
              </w:rPr>
              <w:t>муниципального образования городского округа</w:t>
            </w:r>
            <w:r w:rsidR="006C17B5" w:rsidRPr="00AF5B45">
              <w:rPr>
                <w:rFonts w:ascii="Times New Roman" w:hAnsi="Times New Roman" w:cs="Times New Roman"/>
                <w:bCs/>
                <w:sz w:val="24"/>
                <w:szCs w:val="24"/>
              </w:rPr>
              <w:t xml:space="preserve"> «Вуктыл» </w:t>
            </w:r>
          </w:p>
        </w:tc>
        <w:tc>
          <w:tcPr>
            <w:tcW w:w="992" w:type="dxa"/>
          </w:tcPr>
          <w:p w:rsidR="000E7F19" w:rsidRPr="00AF5B45" w:rsidRDefault="00803EED" w:rsidP="00480F82">
            <w:pPr>
              <w:spacing w:after="0" w:line="240" w:lineRule="auto"/>
              <w:jc w:val="center"/>
              <w:rPr>
                <w:rFonts w:ascii="Times New Roman" w:eastAsia="Times New Roman" w:hAnsi="Times New Roman" w:cs="Times New Roman"/>
                <w:sz w:val="24"/>
                <w:szCs w:val="24"/>
                <w:lang w:val="en-US" w:eastAsia="ru-RU"/>
              </w:rPr>
            </w:pPr>
            <w:r w:rsidRPr="00AF5B45">
              <w:rPr>
                <w:rFonts w:ascii="Times New Roman" w:eastAsia="Times New Roman" w:hAnsi="Times New Roman" w:cs="Times New Roman"/>
                <w:sz w:val="24"/>
                <w:szCs w:val="24"/>
                <w:lang w:val="en-US" w:eastAsia="ru-RU"/>
              </w:rPr>
              <w:t>40</w:t>
            </w:r>
          </w:p>
        </w:tc>
      </w:tr>
      <w:tr w:rsidR="000E7F19" w:rsidRPr="00AF5B45" w:rsidTr="000E7F19">
        <w:tc>
          <w:tcPr>
            <w:tcW w:w="8505" w:type="dxa"/>
          </w:tcPr>
          <w:p w:rsidR="000E7F19" w:rsidRPr="00AF5B45" w:rsidRDefault="000E7F19" w:rsidP="006C17B5">
            <w:pPr>
              <w:pStyle w:val="af1"/>
              <w:numPr>
                <w:ilvl w:val="0"/>
                <w:numId w:val="23"/>
              </w:numPr>
              <w:spacing w:after="0" w:line="240" w:lineRule="auto"/>
              <w:ind w:left="142" w:firstLine="34"/>
              <w:jc w:val="both"/>
              <w:rPr>
                <w:rFonts w:ascii="Times New Roman" w:eastAsia="Times New Roman" w:hAnsi="Times New Roman" w:cs="Times New Roman"/>
                <w:sz w:val="24"/>
                <w:szCs w:val="24"/>
                <w:lang w:eastAsia="ru-RU"/>
              </w:rPr>
            </w:pPr>
            <w:r w:rsidRPr="00AF5B45">
              <w:rPr>
                <w:rFonts w:ascii="Times New Roman" w:eastAsia="Times New Roman" w:hAnsi="Times New Roman" w:cs="Times New Roman"/>
                <w:sz w:val="24"/>
                <w:szCs w:val="24"/>
                <w:lang w:eastAsia="ru-RU"/>
              </w:rPr>
              <w:t>Основные механизмы и источники ресурсного о</w:t>
            </w:r>
            <w:r w:rsidR="006C17B5" w:rsidRPr="00AF5B45">
              <w:rPr>
                <w:rFonts w:ascii="Times New Roman" w:eastAsia="Times New Roman" w:hAnsi="Times New Roman" w:cs="Times New Roman"/>
                <w:sz w:val="24"/>
                <w:szCs w:val="24"/>
                <w:lang w:eastAsia="ru-RU"/>
              </w:rPr>
              <w:t>беспечения реализации Стратегии</w:t>
            </w:r>
          </w:p>
        </w:tc>
        <w:tc>
          <w:tcPr>
            <w:tcW w:w="992" w:type="dxa"/>
          </w:tcPr>
          <w:p w:rsidR="000E7F19" w:rsidRPr="00AF5B45" w:rsidRDefault="00803EED" w:rsidP="00480F82">
            <w:pPr>
              <w:spacing w:after="0" w:line="240" w:lineRule="auto"/>
              <w:jc w:val="center"/>
              <w:rPr>
                <w:rFonts w:ascii="Times New Roman" w:eastAsia="Times New Roman" w:hAnsi="Times New Roman" w:cs="Times New Roman"/>
                <w:sz w:val="24"/>
                <w:szCs w:val="24"/>
                <w:lang w:val="en-US" w:eastAsia="ru-RU"/>
              </w:rPr>
            </w:pPr>
            <w:r w:rsidRPr="00AF5B45">
              <w:rPr>
                <w:rFonts w:ascii="Times New Roman" w:eastAsia="Times New Roman" w:hAnsi="Times New Roman" w:cs="Times New Roman"/>
                <w:sz w:val="24"/>
                <w:szCs w:val="24"/>
                <w:lang w:val="en-US" w:eastAsia="ru-RU"/>
              </w:rPr>
              <w:t>47</w:t>
            </w:r>
          </w:p>
        </w:tc>
      </w:tr>
      <w:tr w:rsidR="000E7F19" w:rsidRPr="00AF5B45" w:rsidTr="000E7F19">
        <w:tc>
          <w:tcPr>
            <w:tcW w:w="8505" w:type="dxa"/>
          </w:tcPr>
          <w:p w:rsidR="000E7F19" w:rsidRPr="00AF5B45" w:rsidRDefault="000E7F19" w:rsidP="006C17B5">
            <w:pPr>
              <w:pStyle w:val="af1"/>
              <w:numPr>
                <w:ilvl w:val="0"/>
                <w:numId w:val="23"/>
              </w:numPr>
              <w:spacing w:after="0" w:line="240" w:lineRule="auto"/>
              <w:ind w:left="142" w:firstLine="34"/>
              <w:jc w:val="both"/>
              <w:rPr>
                <w:rFonts w:ascii="Times New Roman" w:eastAsia="Times New Roman" w:hAnsi="Times New Roman" w:cs="Times New Roman"/>
                <w:sz w:val="24"/>
                <w:szCs w:val="24"/>
                <w:lang w:eastAsia="ru-RU"/>
              </w:rPr>
            </w:pPr>
            <w:r w:rsidRPr="00AF5B45">
              <w:rPr>
                <w:rFonts w:ascii="Times New Roman" w:hAnsi="Times New Roman" w:cs="Times New Roman"/>
                <w:sz w:val="24"/>
                <w:szCs w:val="24"/>
              </w:rPr>
              <w:t xml:space="preserve">Сроки и ожидаемые результаты </w:t>
            </w:r>
            <w:r w:rsidR="006C17B5" w:rsidRPr="00AF5B45">
              <w:rPr>
                <w:rFonts w:ascii="Times New Roman" w:hAnsi="Times New Roman" w:cs="Times New Roman"/>
                <w:sz w:val="24"/>
                <w:szCs w:val="24"/>
              </w:rPr>
              <w:t>реализации Стратегии</w:t>
            </w:r>
          </w:p>
        </w:tc>
        <w:tc>
          <w:tcPr>
            <w:tcW w:w="992" w:type="dxa"/>
          </w:tcPr>
          <w:p w:rsidR="000E7F19" w:rsidRPr="00AF5B45" w:rsidRDefault="00251BEF" w:rsidP="002571F5">
            <w:pPr>
              <w:spacing w:after="0" w:line="240" w:lineRule="auto"/>
              <w:jc w:val="center"/>
              <w:rPr>
                <w:rFonts w:ascii="Times New Roman" w:eastAsia="Times New Roman" w:hAnsi="Times New Roman" w:cs="Times New Roman"/>
                <w:sz w:val="24"/>
                <w:szCs w:val="24"/>
                <w:lang w:eastAsia="ru-RU"/>
              </w:rPr>
            </w:pPr>
            <w:r w:rsidRPr="00AF5B45">
              <w:rPr>
                <w:rFonts w:ascii="Times New Roman" w:eastAsia="Times New Roman" w:hAnsi="Times New Roman" w:cs="Times New Roman"/>
                <w:sz w:val="24"/>
                <w:szCs w:val="24"/>
                <w:lang w:eastAsia="ru-RU"/>
              </w:rPr>
              <w:t>47</w:t>
            </w:r>
          </w:p>
        </w:tc>
      </w:tr>
      <w:tr w:rsidR="000E7F19" w:rsidRPr="00AF5B45" w:rsidTr="000E7F19">
        <w:tc>
          <w:tcPr>
            <w:tcW w:w="8505" w:type="dxa"/>
          </w:tcPr>
          <w:p w:rsidR="000E7F19" w:rsidRPr="00AF5B45" w:rsidRDefault="000E7F19" w:rsidP="006C17B5">
            <w:pPr>
              <w:pStyle w:val="af1"/>
              <w:spacing w:after="0" w:line="240" w:lineRule="auto"/>
              <w:ind w:left="142" w:firstLine="34"/>
              <w:jc w:val="both"/>
              <w:rPr>
                <w:rFonts w:ascii="Times New Roman" w:eastAsia="Times New Roman" w:hAnsi="Times New Roman" w:cs="Times New Roman"/>
                <w:sz w:val="24"/>
                <w:szCs w:val="24"/>
                <w:lang w:eastAsia="ru-RU"/>
              </w:rPr>
            </w:pPr>
            <w:r w:rsidRPr="00AF5B45">
              <w:rPr>
                <w:rFonts w:ascii="Times New Roman" w:eastAsia="Times New Roman" w:hAnsi="Times New Roman" w:cs="Times New Roman"/>
                <w:sz w:val="24"/>
                <w:szCs w:val="24"/>
                <w:lang w:eastAsia="ru-RU"/>
              </w:rPr>
              <w:t>Приложение 1. Перечень муниципальных программ, обес</w:t>
            </w:r>
            <w:r w:rsidR="006C17B5" w:rsidRPr="00AF5B45">
              <w:rPr>
                <w:rFonts w:ascii="Times New Roman" w:eastAsia="Times New Roman" w:hAnsi="Times New Roman" w:cs="Times New Roman"/>
                <w:sz w:val="24"/>
                <w:szCs w:val="24"/>
                <w:lang w:eastAsia="ru-RU"/>
              </w:rPr>
              <w:t>печивающих реализацию Стратегии</w:t>
            </w:r>
          </w:p>
        </w:tc>
        <w:tc>
          <w:tcPr>
            <w:tcW w:w="992" w:type="dxa"/>
          </w:tcPr>
          <w:p w:rsidR="000E7F19" w:rsidRPr="00AF5B45" w:rsidRDefault="00251BEF" w:rsidP="002571F5">
            <w:pPr>
              <w:spacing w:after="0" w:line="240" w:lineRule="auto"/>
              <w:jc w:val="center"/>
              <w:rPr>
                <w:rFonts w:ascii="Times New Roman" w:eastAsia="Times New Roman" w:hAnsi="Times New Roman" w:cs="Times New Roman"/>
                <w:sz w:val="24"/>
                <w:szCs w:val="24"/>
                <w:lang w:eastAsia="ru-RU"/>
              </w:rPr>
            </w:pPr>
            <w:r w:rsidRPr="00AF5B45">
              <w:rPr>
                <w:rFonts w:ascii="Times New Roman" w:eastAsia="Times New Roman" w:hAnsi="Times New Roman" w:cs="Times New Roman"/>
                <w:sz w:val="24"/>
                <w:szCs w:val="24"/>
                <w:lang w:eastAsia="ru-RU"/>
              </w:rPr>
              <w:t>48</w:t>
            </w:r>
          </w:p>
        </w:tc>
      </w:tr>
      <w:tr w:rsidR="000E7F19" w:rsidRPr="00AF5B45" w:rsidTr="000E7F19">
        <w:tc>
          <w:tcPr>
            <w:tcW w:w="8505" w:type="dxa"/>
          </w:tcPr>
          <w:p w:rsidR="000E7F19" w:rsidRPr="00AF5B45" w:rsidRDefault="000E7F19" w:rsidP="006C17B5">
            <w:pPr>
              <w:spacing w:after="0" w:line="240" w:lineRule="auto"/>
              <w:ind w:left="142" w:firstLine="34"/>
              <w:jc w:val="both"/>
              <w:rPr>
                <w:rFonts w:ascii="Times New Roman" w:eastAsia="Times New Roman" w:hAnsi="Times New Roman" w:cs="Times New Roman"/>
                <w:sz w:val="24"/>
                <w:szCs w:val="24"/>
                <w:lang w:eastAsia="ru-RU"/>
              </w:rPr>
            </w:pPr>
            <w:r w:rsidRPr="00AF5B45">
              <w:rPr>
                <w:rFonts w:ascii="Times New Roman" w:eastAsia="Times New Roman" w:hAnsi="Times New Roman" w:cs="Times New Roman"/>
                <w:sz w:val="24"/>
                <w:szCs w:val="24"/>
                <w:lang w:eastAsia="ru-RU"/>
              </w:rPr>
              <w:t xml:space="preserve">Приложение 2. </w:t>
            </w:r>
            <w:r w:rsidRPr="00AF5B45">
              <w:rPr>
                <w:rFonts w:ascii="Times New Roman" w:hAnsi="Times New Roman" w:cs="Times New Roman"/>
                <w:sz w:val="24"/>
                <w:szCs w:val="24"/>
              </w:rPr>
              <w:t>Целевые показатели Стратегии</w:t>
            </w:r>
          </w:p>
        </w:tc>
        <w:tc>
          <w:tcPr>
            <w:tcW w:w="992" w:type="dxa"/>
          </w:tcPr>
          <w:p w:rsidR="000E7F19" w:rsidRPr="00AF5B45" w:rsidRDefault="00251BEF" w:rsidP="00480F82">
            <w:pPr>
              <w:spacing w:after="0" w:line="240" w:lineRule="auto"/>
              <w:jc w:val="center"/>
              <w:rPr>
                <w:rFonts w:ascii="Times New Roman" w:eastAsia="Times New Roman" w:hAnsi="Times New Roman" w:cs="Times New Roman"/>
                <w:sz w:val="24"/>
                <w:szCs w:val="24"/>
                <w:lang w:eastAsia="ru-RU"/>
              </w:rPr>
            </w:pPr>
            <w:r w:rsidRPr="00AF5B45">
              <w:rPr>
                <w:rFonts w:ascii="Times New Roman" w:eastAsia="Times New Roman" w:hAnsi="Times New Roman" w:cs="Times New Roman"/>
                <w:sz w:val="24"/>
                <w:szCs w:val="24"/>
                <w:lang w:eastAsia="ru-RU"/>
              </w:rPr>
              <w:t>49</w:t>
            </w:r>
          </w:p>
        </w:tc>
      </w:tr>
      <w:tr w:rsidR="000E7F19" w:rsidRPr="00AF5B45" w:rsidTr="000E7F19">
        <w:tc>
          <w:tcPr>
            <w:tcW w:w="8505" w:type="dxa"/>
          </w:tcPr>
          <w:p w:rsidR="000E7F19" w:rsidRPr="00AF5B45" w:rsidRDefault="000E7F19" w:rsidP="006C17B5">
            <w:pPr>
              <w:spacing w:after="0" w:line="240" w:lineRule="auto"/>
              <w:ind w:left="142" w:firstLine="34"/>
              <w:jc w:val="both"/>
              <w:rPr>
                <w:rFonts w:ascii="Times New Roman" w:eastAsia="Times New Roman" w:hAnsi="Times New Roman" w:cs="Times New Roman"/>
                <w:sz w:val="24"/>
                <w:szCs w:val="24"/>
                <w:lang w:eastAsia="ru-RU"/>
              </w:rPr>
            </w:pPr>
            <w:r w:rsidRPr="00AF5B45">
              <w:rPr>
                <w:rFonts w:ascii="Times New Roman" w:eastAsia="Times New Roman" w:hAnsi="Times New Roman" w:cs="Times New Roman"/>
                <w:sz w:val="24"/>
                <w:szCs w:val="24"/>
                <w:lang w:eastAsia="ru-RU"/>
              </w:rPr>
              <w:t xml:space="preserve">Приложение 3. </w:t>
            </w:r>
            <w:r w:rsidRPr="00AF5B45">
              <w:rPr>
                <w:rFonts w:ascii="Times New Roman" w:hAnsi="Times New Roman" w:cs="Times New Roman"/>
                <w:sz w:val="24"/>
                <w:szCs w:val="24"/>
              </w:rPr>
              <w:t xml:space="preserve">Планируемые к реализации инвестиционные проекты на территории </w:t>
            </w:r>
            <w:r w:rsidR="006C17B5" w:rsidRPr="00AF5B45">
              <w:rPr>
                <w:rFonts w:ascii="Times New Roman" w:eastAsia="Times New Roman" w:hAnsi="Times New Roman" w:cs="Times New Roman"/>
                <w:sz w:val="24"/>
                <w:szCs w:val="24"/>
                <w:lang w:eastAsia="ru-RU"/>
              </w:rPr>
              <w:t>городского округа</w:t>
            </w:r>
            <w:r w:rsidR="006C17B5" w:rsidRPr="00AF5B45">
              <w:rPr>
                <w:rFonts w:ascii="Times New Roman" w:hAnsi="Times New Roman" w:cs="Times New Roman"/>
                <w:bCs/>
                <w:sz w:val="24"/>
                <w:szCs w:val="24"/>
              </w:rPr>
              <w:t xml:space="preserve"> «Вуктыл» </w:t>
            </w:r>
            <w:r w:rsidRPr="00AF5B45">
              <w:rPr>
                <w:rFonts w:ascii="Times New Roman" w:hAnsi="Times New Roman" w:cs="Times New Roman"/>
                <w:sz w:val="24"/>
                <w:szCs w:val="24"/>
              </w:rPr>
              <w:t xml:space="preserve"> </w:t>
            </w:r>
          </w:p>
        </w:tc>
        <w:tc>
          <w:tcPr>
            <w:tcW w:w="992" w:type="dxa"/>
          </w:tcPr>
          <w:p w:rsidR="000E7F19" w:rsidRPr="00AF5B45" w:rsidRDefault="00251BEF" w:rsidP="002571F5">
            <w:pPr>
              <w:spacing w:after="0" w:line="240" w:lineRule="auto"/>
              <w:jc w:val="center"/>
              <w:rPr>
                <w:rFonts w:ascii="Times New Roman" w:eastAsia="Times New Roman" w:hAnsi="Times New Roman" w:cs="Times New Roman"/>
                <w:sz w:val="24"/>
                <w:szCs w:val="24"/>
                <w:lang w:eastAsia="ru-RU"/>
              </w:rPr>
            </w:pPr>
            <w:r w:rsidRPr="00AF5B45">
              <w:rPr>
                <w:rFonts w:ascii="Times New Roman" w:eastAsia="Times New Roman" w:hAnsi="Times New Roman" w:cs="Times New Roman"/>
                <w:sz w:val="24"/>
                <w:szCs w:val="24"/>
                <w:lang w:eastAsia="ru-RU"/>
              </w:rPr>
              <w:t>55</w:t>
            </w:r>
          </w:p>
        </w:tc>
      </w:tr>
    </w:tbl>
    <w:p w:rsidR="00241795" w:rsidRPr="00AF5B45" w:rsidRDefault="00241795" w:rsidP="00480F82">
      <w:pPr>
        <w:spacing w:after="0" w:line="240" w:lineRule="auto"/>
        <w:ind w:left="709"/>
        <w:jc w:val="center"/>
        <w:rPr>
          <w:rFonts w:ascii="Times New Roman" w:eastAsia="Times New Roman" w:hAnsi="Times New Roman" w:cs="Times New Roman"/>
          <w:sz w:val="24"/>
          <w:szCs w:val="24"/>
          <w:lang w:eastAsia="ru-RU"/>
        </w:rPr>
      </w:pPr>
    </w:p>
    <w:p w:rsidR="000E7F19" w:rsidRPr="00AF5B45" w:rsidRDefault="000E7F19" w:rsidP="000E7F19">
      <w:pPr>
        <w:spacing w:after="0" w:line="240" w:lineRule="auto"/>
        <w:ind w:left="142" w:firstLine="567"/>
        <w:rPr>
          <w:rFonts w:ascii="Times New Roman" w:eastAsia="Calibri" w:hAnsi="Times New Roman" w:cs="Times New Roman"/>
          <w:sz w:val="24"/>
          <w:szCs w:val="24"/>
        </w:rPr>
      </w:pPr>
    </w:p>
    <w:p w:rsidR="00480F82" w:rsidRPr="00AF5B45" w:rsidRDefault="00480F82">
      <w:pPr>
        <w:spacing w:after="0" w:line="240" w:lineRule="auto"/>
        <w:ind w:left="709"/>
        <w:jc w:val="both"/>
        <w:rPr>
          <w:rFonts w:ascii="Times New Roman" w:eastAsia="Times New Roman" w:hAnsi="Times New Roman" w:cs="Times New Roman"/>
          <w:sz w:val="24"/>
          <w:szCs w:val="24"/>
          <w:lang w:eastAsia="ru-RU"/>
        </w:rPr>
      </w:pPr>
    </w:p>
    <w:p w:rsidR="00480F82" w:rsidRPr="00AF5B45" w:rsidRDefault="00480F82">
      <w:pPr>
        <w:spacing w:after="0" w:line="240" w:lineRule="auto"/>
        <w:ind w:left="709"/>
        <w:jc w:val="both"/>
        <w:rPr>
          <w:rFonts w:ascii="Times New Roman" w:eastAsia="Times New Roman" w:hAnsi="Times New Roman" w:cs="Times New Roman"/>
          <w:sz w:val="24"/>
          <w:szCs w:val="24"/>
          <w:lang w:eastAsia="ru-RU"/>
        </w:rPr>
      </w:pPr>
    </w:p>
    <w:p w:rsidR="00480F82" w:rsidRPr="00AF5B45" w:rsidRDefault="00480F82">
      <w:pPr>
        <w:spacing w:after="0" w:line="240" w:lineRule="auto"/>
        <w:ind w:left="709"/>
        <w:jc w:val="both"/>
        <w:rPr>
          <w:rFonts w:ascii="Times New Roman" w:eastAsia="Times New Roman" w:hAnsi="Times New Roman" w:cs="Times New Roman"/>
          <w:sz w:val="24"/>
          <w:szCs w:val="24"/>
          <w:lang w:eastAsia="ru-RU"/>
        </w:rPr>
      </w:pPr>
    </w:p>
    <w:p w:rsidR="00383A0B" w:rsidRPr="00AF5B45" w:rsidRDefault="00383A0B">
      <w:pPr>
        <w:spacing w:after="0" w:line="240" w:lineRule="auto"/>
        <w:ind w:left="709"/>
        <w:jc w:val="both"/>
        <w:rPr>
          <w:rFonts w:ascii="Times New Roman" w:eastAsia="Times New Roman" w:hAnsi="Times New Roman" w:cs="Times New Roman"/>
          <w:sz w:val="24"/>
          <w:szCs w:val="24"/>
          <w:lang w:eastAsia="ru-RU"/>
        </w:rPr>
      </w:pPr>
    </w:p>
    <w:p w:rsidR="00383A0B" w:rsidRPr="00AF5B45" w:rsidRDefault="00383A0B">
      <w:pPr>
        <w:spacing w:after="0" w:line="240" w:lineRule="auto"/>
        <w:ind w:left="709"/>
        <w:jc w:val="both"/>
        <w:rPr>
          <w:rFonts w:ascii="Times New Roman" w:eastAsia="Times New Roman" w:hAnsi="Times New Roman" w:cs="Times New Roman"/>
          <w:sz w:val="24"/>
          <w:szCs w:val="24"/>
          <w:lang w:eastAsia="ru-RU"/>
        </w:rPr>
      </w:pPr>
    </w:p>
    <w:p w:rsidR="00383A0B" w:rsidRPr="00AF5B45" w:rsidRDefault="00383A0B">
      <w:pPr>
        <w:spacing w:after="0" w:line="240" w:lineRule="auto"/>
        <w:ind w:left="709"/>
        <w:jc w:val="both"/>
        <w:rPr>
          <w:rFonts w:ascii="Times New Roman" w:eastAsia="Times New Roman" w:hAnsi="Times New Roman" w:cs="Times New Roman"/>
          <w:sz w:val="24"/>
          <w:szCs w:val="24"/>
          <w:lang w:eastAsia="ru-RU"/>
        </w:rPr>
      </w:pPr>
    </w:p>
    <w:p w:rsidR="00383A0B" w:rsidRPr="00AF5B45" w:rsidRDefault="00383A0B">
      <w:pPr>
        <w:spacing w:after="0" w:line="240" w:lineRule="auto"/>
        <w:ind w:left="709"/>
        <w:jc w:val="both"/>
        <w:rPr>
          <w:rFonts w:ascii="Times New Roman" w:eastAsia="Times New Roman" w:hAnsi="Times New Roman" w:cs="Times New Roman"/>
          <w:sz w:val="24"/>
          <w:szCs w:val="24"/>
          <w:lang w:eastAsia="ru-RU"/>
        </w:rPr>
      </w:pPr>
    </w:p>
    <w:p w:rsidR="00383A0B" w:rsidRPr="00AF5B45" w:rsidRDefault="00383A0B">
      <w:pPr>
        <w:spacing w:after="0" w:line="240" w:lineRule="auto"/>
        <w:ind w:left="709"/>
        <w:jc w:val="both"/>
        <w:rPr>
          <w:rFonts w:ascii="Times New Roman" w:eastAsia="Times New Roman" w:hAnsi="Times New Roman" w:cs="Times New Roman"/>
          <w:sz w:val="24"/>
          <w:szCs w:val="24"/>
          <w:lang w:eastAsia="ru-RU"/>
        </w:rPr>
      </w:pPr>
    </w:p>
    <w:p w:rsidR="00383A0B" w:rsidRPr="00AF5B45" w:rsidRDefault="00383A0B">
      <w:pPr>
        <w:spacing w:after="0" w:line="240" w:lineRule="auto"/>
        <w:ind w:left="709"/>
        <w:jc w:val="both"/>
        <w:rPr>
          <w:rFonts w:ascii="Times New Roman" w:eastAsia="Times New Roman" w:hAnsi="Times New Roman" w:cs="Times New Roman"/>
          <w:sz w:val="24"/>
          <w:szCs w:val="24"/>
          <w:lang w:eastAsia="ru-RU"/>
        </w:rPr>
      </w:pPr>
    </w:p>
    <w:p w:rsidR="00383A0B" w:rsidRPr="00AF5B45" w:rsidRDefault="00383A0B">
      <w:pPr>
        <w:spacing w:after="0" w:line="240" w:lineRule="auto"/>
        <w:ind w:left="709"/>
        <w:jc w:val="both"/>
        <w:rPr>
          <w:rFonts w:ascii="Times New Roman" w:eastAsia="Times New Roman" w:hAnsi="Times New Roman" w:cs="Times New Roman"/>
          <w:sz w:val="24"/>
          <w:szCs w:val="24"/>
          <w:lang w:eastAsia="ru-RU"/>
        </w:rPr>
      </w:pPr>
    </w:p>
    <w:p w:rsidR="00383A0B" w:rsidRPr="00AF5B45" w:rsidRDefault="00383A0B">
      <w:pPr>
        <w:spacing w:after="0" w:line="240" w:lineRule="auto"/>
        <w:ind w:left="709"/>
        <w:jc w:val="both"/>
        <w:rPr>
          <w:rFonts w:ascii="Times New Roman" w:eastAsia="Times New Roman" w:hAnsi="Times New Roman" w:cs="Times New Roman"/>
          <w:sz w:val="24"/>
          <w:szCs w:val="24"/>
          <w:lang w:eastAsia="ru-RU"/>
        </w:rPr>
      </w:pPr>
    </w:p>
    <w:p w:rsidR="00383A0B" w:rsidRPr="00AF5B45" w:rsidRDefault="00383A0B">
      <w:pPr>
        <w:spacing w:after="0" w:line="240" w:lineRule="auto"/>
        <w:ind w:left="709"/>
        <w:jc w:val="both"/>
        <w:rPr>
          <w:rFonts w:ascii="Times New Roman" w:eastAsia="Times New Roman" w:hAnsi="Times New Roman" w:cs="Times New Roman"/>
          <w:sz w:val="24"/>
          <w:szCs w:val="24"/>
          <w:lang w:eastAsia="ru-RU"/>
        </w:rPr>
      </w:pPr>
    </w:p>
    <w:p w:rsidR="00383A0B" w:rsidRPr="00AF5B45" w:rsidRDefault="00383A0B">
      <w:pPr>
        <w:spacing w:after="0" w:line="240" w:lineRule="auto"/>
        <w:ind w:left="709"/>
        <w:jc w:val="both"/>
        <w:rPr>
          <w:rFonts w:ascii="Times New Roman" w:eastAsia="Times New Roman" w:hAnsi="Times New Roman" w:cs="Times New Roman"/>
          <w:sz w:val="24"/>
          <w:szCs w:val="24"/>
          <w:lang w:eastAsia="ru-RU"/>
        </w:rPr>
      </w:pPr>
    </w:p>
    <w:p w:rsidR="00383A0B" w:rsidRPr="00AF5B45" w:rsidRDefault="00383A0B">
      <w:pPr>
        <w:spacing w:after="0" w:line="240" w:lineRule="auto"/>
        <w:ind w:left="709"/>
        <w:jc w:val="both"/>
        <w:rPr>
          <w:rFonts w:ascii="Times New Roman" w:eastAsia="Times New Roman" w:hAnsi="Times New Roman" w:cs="Times New Roman"/>
          <w:sz w:val="24"/>
          <w:szCs w:val="24"/>
          <w:lang w:eastAsia="ru-RU"/>
        </w:rPr>
      </w:pPr>
    </w:p>
    <w:p w:rsidR="00383A0B" w:rsidRPr="00AF5B45" w:rsidRDefault="00383A0B">
      <w:pPr>
        <w:spacing w:after="0" w:line="240" w:lineRule="auto"/>
        <w:ind w:left="709"/>
        <w:jc w:val="both"/>
        <w:rPr>
          <w:rFonts w:ascii="Times New Roman" w:eastAsia="Times New Roman" w:hAnsi="Times New Roman" w:cs="Times New Roman"/>
          <w:sz w:val="24"/>
          <w:szCs w:val="24"/>
          <w:lang w:eastAsia="ru-RU"/>
        </w:rPr>
      </w:pPr>
    </w:p>
    <w:p w:rsidR="00383A0B" w:rsidRPr="00AF5B45" w:rsidRDefault="00383A0B">
      <w:pPr>
        <w:spacing w:after="0" w:line="240" w:lineRule="auto"/>
        <w:ind w:left="709"/>
        <w:jc w:val="both"/>
        <w:rPr>
          <w:rFonts w:ascii="Times New Roman" w:eastAsia="Times New Roman" w:hAnsi="Times New Roman" w:cs="Times New Roman"/>
          <w:sz w:val="24"/>
          <w:szCs w:val="24"/>
          <w:lang w:eastAsia="ru-RU"/>
        </w:rPr>
      </w:pPr>
    </w:p>
    <w:p w:rsidR="00383A0B" w:rsidRPr="00AF5B45" w:rsidRDefault="00383A0B">
      <w:pPr>
        <w:spacing w:after="0" w:line="240" w:lineRule="auto"/>
        <w:ind w:left="709"/>
        <w:jc w:val="both"/>
        <w:rPr>
          <w:rFonts w:ascii="Times New Roman" w:eastAsia="Times New Roman" w:hAnsi="Times New Roman" w:cs="Times New Roman"/>
          <w:sz w:val="24"/>
          <w:szCs w:val="24"/>
          <w:lang w:eastAsia="ru-RU"/>
        </w:rPr>
      </w:pPr>
    </w:p>
    <w:p w:rsidR="00383A0B" w:rsidRPr="00AF5B45" w:rsidRDefault="00383A0B">
      <w:pPr>
        <w:spacing w:after="0" w:line="240" w:lineRule="auto"/>
        <w:ind w:left="709"/>
        <w:jc w:val="both"/>
        <w:rPr>
          <w:rFonts w:ascii="Times New Roman" w:eastAsia="Times New Roman" w:hAnsi="Times New Roman" w:cs="Times New Roman"/>
          <w:sz w:val="24"/>
          <w:szCs w:val="24"/>
          <w:lang w:eastAsia="ru-RU"/>
        </w:rPr>
      </w:pPr>
    </w:p>
    <w:p w:rsidR="00383A0B" w:rsidRPr="00AF5B45" w:rsidRDefault="00383A0B">
      <w:pPr>
        <w:spacing w:after="0" w:line="240" w:lineRule="auto"/>
        <w:ind w:left="709"/>
        <w:jc w:val="both"/>
        <w:rPr>
          <w:rFonts w:ascii="Times New Roman" w:eastAsia="Times New Roman" w:hAnsi="Times New Roman" w:cs="Times New Roman"/>
          <w:sz w:val="24"/>
          <w:szCs w:val="24"/>
          <w:lang w:eastAsia="ru-RU"/>
        </w:rPr>
      </w:pPr>
    </w:p>
    <w:p w:rsidR="00383A0B" w:rsidRPr="00AF5B45" w:rsidRDefault="00383A0B">
      <w:pPr>
        <w:spacing w:after="0" w:line="240" w:lineRule="auto"/>
        <w:ind w:left="709"/>
        <w:jc w:val="both"/>
        <w:rPr>
          <w:rFonts w:ascii="Times New Roman" w:eastAsia="Times New Roman" w:hAnsi="Times New Roman" w:cs="Times New Roman"/>
          <w:sz w:val="24"/>
          <w:szCs w:val="24"/>
          <w:lang w:eastAsia="ru-RU"/>
        </w:rPr>
      </w:pPr>
    </w:p>
    <w:p w:rsidR="00383A0B" w:rsidRPr="00AF5B45" w:rsidRDefault="00383A0B">
      <w:pPr>
        <w:spacing w:after="0" w:line="240" w:lineRule="auto"/>
        <w:ind w:left="709"/>
        <w:jc w:val="both"/>
        <w:rPr>
          <w:rFonts w:ascii="Times New Roman" w:eastAsia="Times New Roman" w:hAnsi="Times New Roman" w:cs="Times New Roman"/>
          <w:sz w:val="24"/>
          <w:szCs w:val="24"/>
          <w:lang w:eastAsia="ru-RU"/>
        </w:rPr>
      </w:pPr>
    </w:p>
    <w:p w:rsidR="00383A0B" w:rsidRPr="00AF5B45" w:rsidRDefault="00383A0B">
      <w:pPr>
        <w:spacing w:after="0" w:line="240" w:lineRule="auto"/>
        <w:ind w:left="709"/>
        <w:jc w:val="both"/>
        <w:rPr>
          <w:rFonts w:ascii="Times New Roman" w:eastAsia="Times New Roman" w:hAnsi="Times New Roman" w:cs="Times New Roman"/>
          <w:sz w:val="24"/>
          <w:szCs w:val="24"/>
          <w:lang w:eastAsia="ru-RU"/>
        </w:rPr>
      </w:pPr>
    </w:p>
    <w:p w:rsidR="00383A0B" w:rsidRPr="00AF5B45" w:rsidRDefault="00383A0B">
      <w:pPr>
        <w:spacing w:after="0" w:line="240" w:lineRule="auto"/>
        <w:ind w:left="709"/>
        <w:jc w:val="both"/>
        <w:rPr>
          <w:rFonts w:ascii="Times New Roman" w:eastAsia="Times New Roman" w:hAnsi="Times New Roman" w:cs="Times New Roman"/>
          <w:sz w:val="24"/>
          <w:szCs w:val="24"/>
          <w:lang w:eastAsia="ru-RU"/>
        </w:rPr>
      </w:pPr>
    </w:p>
    <w:p w:rsidR="00383A0B" w:rsidRPr="00AF5B45" w:rsidRDefault="00383A0B">
      <w:pPr>
        <w:spacing w:after="0" w:line="240" w:lineRule="auto"/>
        <w:ind w:left="709"/>
        <w:jc w:val="both"/>
        <w:rPr>
          <w:rFonts w:ascii="Times New Roman" w:eastAsia="Times New Roman" w:hAnsi="Times New Roman" w:cs="Times New Roman"/>
          <w:sz w:val="24"/>
          <w:szCs w:val="24"/>
          <w:lang w:eastAsia="ru-RU"/>
        </w:rPr>
      </w:pPr>
    </w:p>
    <w:p w:rsidR="00383A0B" w:rsidRPr="00AF5B45" w:rsidRDefault="00383A0B">
      <w:pPr>
        <w:spacing w:after="0" w:line="240" w:lineRule="auto"/>
        <w:ind w:left="709"/>
        <w:jc w:val="both"/>
        <w:rPr>
          <w:rFonts w:ascii="Times New Roman" w:eastAsia="Times New Roman" w:hAnsi="Times New Roman" w:cs="Times New Roman"/>
          <w:sz w:val="24"/>
          <w:szCs w:val="24"/>
          <w:lang w:eastAsia="ru-RU"/>
        </w:rPr>
      </w:pPr>
    </w:p>
    <w:p w:rsidR="00383A0B" w:rsidRPr="00AF5B45" w:rsidRDefault="00383A0B">
      <w:pPr>
        <w:spacing w:after="0" w:line="240" w:lineRule="auto"/>
        <w:ind w:left="709"/>
        <w:jc w:val="both"/>
        <w:rPr>
          <w:rFonts w:ascii="Times New Roman" w:eastAsia="Times New Roman" w:hAnsi="Times New Roman" w:cs="Times New Roman"/>
          <w:sz w:val="24"/>
          <w:szCs w:val="24"/>
          <w:lang w:eastAsia="ru-RU"/>
        </w:rPr>
      </w:pPr>
    </w:p>
    <w:p w:rsidR="00383A0B" w:rsidRPr="00AF5B45" w:rsidRDefault="00383A0B">
      <w:pPr>
        <w:spacing w:after="0" w:line="240" w:lineRule="auto"/>
        <w:ind w:left="709"/>
        <w:jc w:val="both"/>
        <w:rPr>
          <w:rFonts w:ascii="Times New Roman" w:eastAsia="Times New Roman" w:hAnsi="Times New Roman" w:cs="Times New Roman"/>
          <w:sz w:val="24"/>
          <w:szCs w:val="24"/>
          <w:lang w:eastAsia="ru-RU"/>
        </w:rPr>
      </w:pPr>
    </w:p>
    <w:p w:rsidR="00383A0B" w:rsidRPr="00AF5B45" w:rsidRDefault="00383A0B">
      <w:pPr>
        <w:spacing w:after="0" w:line="240" w:lineRule="auto"/>
        <w:ind w:left="709"/>
        <w:jc w:val="both"/>
        <w:rPr>
          <w:rFonts w:ascii="Times New Roman" w:eastAsia="Times New Roman" w:hAnsi="Times New Roman" w:cs="Times New Roman"/>
          <w:sz w:val="24"/>
          <w:szCs w:val="24"/>
          <w:lang w:eastAsia="ru-RU"/>
        </w:rPr>
      </w:pPr>
    </w:p>
    <w:p w:rsidR="00383A0B" w:rsidRPr="00AF5B45" w:rsidRDefault="00383A0B">
      <w:pPr>
        <w:spacing w:after="0" w:line="240" w:lineRule="auto"/>
        <w:ind w:left="709"/>
        <w:jc w:val="both"/>
        <w:rPr>
          <w:rFonts w:ascii="Times New Roman" w:eastAsia="Times New Roman" w:hAnsi="Times New Roman" w:cs="Times New Roman"/>
          <w:sz w:val="24"/>
          <w:szCs w:val="24"/>
          <w:lang w:eastAsia="ru-RU"/>
        </w:rPr>
      </w:pPr>
    </w:p>
    <w:p w:rsidR="00383A0B" w:rsidRPr="00AF5B45" w:rsidRDefault="00383A0B">
      <w:pPr>
        <w:spacing w:after="0" w:line="240" w:lineRule="auto"/>
        <w:ind w:left="709"/>
        <w:jc w:val="both"/>
        <w:rPr>
          <w:rFonts w:ascii="Times New Roman" w:eastAsia="Times New Roman" w:hAnsi="Times New Roman" w:cs="Times New Roman"/>
          <w:sz w:val="24"/>
          <w:szCs w:val="24"/>
          <w:lang w:eastAsia="ru-RU"/>
        </w:rPr>
      </w:pPr>
    </w:p>
    <w:p w:rsidR="00383A0B" w:rsidRPr="00AF5B45" w:rsidRDefault="00383A0B">
      <w:pPr>
        <w:spacing w:after="0" w:line="240" w:lineRule="auto"/>
        <w:ind w:left="709"/>
        <w:jc w:val="both"/>
        <w:rPr>
          <w:rFonts w:ascii="Times New Roman" w:eastAsia="Times New Roman" w:hAnsi="Times New Roman" w:cs="Times New Roman"/>
          <w:sz w:val="24"/>
          <w:szCs w:val="24"/>
          <w:lang w:eastAsia="ru-RU"/>
        </w:rPr>
      </w:pPr>
    </w:p>
    <w:p w:rsidR="00383A0B" w:rsidRPr="00AF5B45" w:rsidRDefault="00383A0B">
      <w:pPr>
        <w:spacing w:after="0" w:line="240" w:lineRule="auto"/>
        <w:ind w:left="709"/>
        <w:jc w:val="both"/>
        <w:rPr>
          <w:rFonts w:ascii="Times New Roman" w:eastAsia="Times New Roman" w:hAnsi="Times New Roman" w:cs="Times New Roman"/>
          <w:sz w:val="24"/>
          <w:szCs w:val="24"/>
          <w:lang w:eastAsia="ru-RU"/>
        </w:rPr>
      </w:pPr>
    </w:p>
    <w:p w:rsidR="00383A0B" w:rsidRPr="00AF5B45" w:rsidRDefault="00383A0B">
      <w:pPr>
        <w:spacing w:after="0" w:line="240" w:lineRule="auto"/>
        <w:ind w:left="709"/>
        <w:jc w:val="both"/>
        <w:rPr>
          <w:rFonts w:ascii="Times New Roman" w:eastAsia="Times New Roman" w:hAnsi="Times New Roman" w:cs="Times New Roman"/>
          <w:sz w:val="24"/>
          <w:szCs w:val="24"/>
          <w:lang w:eastAsia="ru-RU"/>
        </w:rPr>
      </w:pPr>
    </w:p>
    <w:p w:rsidR="00383A0B" w:rsidRPr="00AF5B45" w:rsidRDefault="00383A0B">
      <w:pPr>
        <w:spacing w:after="0" w:line="240" w:lineRule="auto"/>
        <w:ind w:left="709"/>
        <w:jc w:val="both"/>
        <w:rPr>
          <w:rFonts w:ascii="Times New Roman" w:eastAsia="Times New Roman" w:hAnsi="Times New Roman" w:cs="Times New Roman"/>
          <w:sz w:val="24"/>
          <w:szCs w:val="24"/>
          <w:lang w:eastAsia="ru-RU"/>
        </w:rPr>
      </w:pPr>
    </w:p>
    <w:p w:rsidR="00383A0B" w:rsidRPr="00AF5B45" w:rsidRDefault="00383A0B">
      <w:pPr>
        <w:spacing w:after="0" w:line="240" w:lineRule="auto"/>
        <w:ind w:left="709"/>
        <w:jc w:val="both"/>
        <w:rPr>
          <w:rFonts w:ascii="Times New Roman" w:eastAsia="Times New Roman" w:hAnsi="Times New Roman" w:cs="Times New Roman"/>
          <w:sz w:val="24"/>
          <w:szCs w:val="24"/>
          <w:lang w:eastAsia="ru-RU"/>
        </w:rPr>
      </w:pPr>
    </w:p>
    <w:p w:rsidR="00B169A9" w:rsidRPr="00AF5B45" w:rsidRDefault="00B169A9">
      <w:pPr>
        <w:spacing w:after="0" w:line="240" w:lineRule="auto"/>
        <w:ind w:left="709"/>
        <w:jc w:val="both"/>
        <w:rPr>
          <w:rFonts w:ascii="Times New Roman" w:eastAsia="Times New Roman" w:hAnsi="Times New Roman" w:cs="Times New Roman"/>
          <w:sz w:val="24"/>
          <w:szCs w:val="24"/>
          <w:lang w:eastAsia="ru-RU"/>
        </w:rPr>
      </w:pPr>
    </w:p>
    <w:p w:rsidR="00B169A9" w:rsidRPr="00AF5B45" w:rsidRDefault="00B169A9">
      <w:pPr>
        <w:spacing w:after="0" w:line="240" w:lineRule="auto"/>
        <w:ind w:left="709"/>
        <w:jc w:val="both"/>
        <w:rPr>
          <w:rFonts w:ascii="Times New Roman" w:eastAsia="Times New Roman" w:hAnsi="Times New Roman" w:cs="Times New Roman"/>
          <w:sz w:val="24"/>
          <w:szCs w:val="24"/>
          <w:lang w:eastAsia="ru-RU"/>
        </w:rPr>
      </w:pPr>
    </w:p>
    <w:p w:rsidR="00383A0B" w:rsidRPr="00AF5B45" w:rsidRDefault="00383A0B">
      <w:pPr>
        <w:spacing w:after="0" w:line="240" w:lineRule="auto"/>
        <w:ind w:left="709"/>
        <w:jc w:val="both"/>
        <w:rPr>
          <w:rFonts w:ascii="Times New Roman" w:eastAsia="Times New Roman" w:hAnsi="Times New Roman" w:cs="Times New Roman"/>
          <w:sz w:val="24"/>
          <w:szCs w:val="24"/>
          <w:lang w:eastAsia="ru-RU"/>
        </w:rPr>
      </w:pPr>
    </w:p>
    <w:p w:rsidR="00383A0B" w:rsidRPr="00AF5B45" w:rsidRDefault="00383A0B">
      <w:pPr>
        <w:spacing w:after="0" w:line="240" w:lineRule="auto"/>
        <w:ind w:left="709"/>
        <w:jc w:val="both"/>
        <w:rPr>
          <w:rFonts w:ascii="Times New Roman" w:eastAsia="Times New Roman" w:hAnsi="Times New Roman" w:cs="Times New Roman"/>
          <w:sz w:val="24"/>
          <w:szCs w:val="24"/>
          <w:lang w:eastAsia="ru-RU"/>
        </w:rPr>
      </w:pPr>
    </w:p>
    <w:p w:rsidR="00C0545D" w:rsidRPr="00AF5B45" w:rsidRDefault="005E281A">
      <w:pPr>
        <w:spacing w:after="0" w:line="240" w:lineRule="auto"/>
        <w:ind w:left="709"/>
        <w:jc w:val="center"/>
        <w:rPr>
          <w:rFonts w:ascii="Times New Roman" w:eastAsia="Times New Roman" w:hAnsi="Times New Roman" w:cs="Times New Roman"/>
          <w:b/>
          <w:sz w:val="24"/>
          <w:szCs w:val="24"/>
          <w:lang w:eastAsia="ru-RU"/>
        </w:rPr>
      </w:pPr>
      <w:r w:rsidRPr="00AF5B45">
        <w:rPr>
          <w:rFonts w:ascii="Times New Roman" w:eastAsia="Times New Roman" w:hAnsi="Times New Roman" w:cs="Times New Roman"/>
          <w:b/>
          <w:sz w:val="24"/>
          <w:szCs w:val="24"/>
          <w:lang w:eastAsia="ru-RU"/>
        </w:rPr>
        <w:t>Введение:</w:t>
      </w:r>
    </w:p>
    <w:p w:rsidR="00C0545D" w:rsidRPr="00AF5B45" w:rsidRDefault="00C0545D">
      <w:pPr>
        <w:spacing w:after="0" w:line="240" w:lineRule="auto"/>
        <w:ind w:left="709"/>
        <w:jc w:val="center"/>
        <w:rPr>
          <w:rFonts w:ascii="Times New Roman" w:eastAsia="Times New Roman" w:hAnsi="Times New Roman" w:cs="Times New Roman"/>
          <w:b/>
          <w:sz w:val="24"/>
          <w:szCs w:val="24"/>
          <w:lang w:eastAsia="ru-RU"/>
        </w:rPr>
      </w:pPr>
    </w:p>
    <w:p w:rsidR="00C0545D" w:rsidRPr="00AF5B45" w:rsidRDefault="005E281A">
      <w:pPr>
        <w:spacing w:after="0" w:line="240" w:lineRule="auto"/>
        <w:ind w:firstLine="709"/>
        <w:jc w:val="both"/>
        <w:rPr>
          <w:rFonts w:ascii="Times New Roman" w:eastAsia="Times New Roman" w:hAnsi="Times New Roman" w:cs="Times New Roman"/>
          <w:sz w:val="24"/>
          <w:szCs w:val="24"/>
          <w:lang w:eastAsia="ru-RU"/>
        </w:rPr>
      </w:pPr>
      <w:r w:rsidRPr="00AF5B45">
        <w:rPr>
          <w:rFonts w:ascii="Times New Roman" w:eastAsia="Times New Roman" w:hAnsi="Times New Roman" w:cs="Times New Roman"/>
          <w:sz w:val="24"/>
          <w:szCs w:val="24"/>
          <w:lang w:eastAsia="ru-RU"/>
        </w:rPr>
        <w:t xml:space="preserve">Стратегия социально-экономического развития муниципального образования городского округа </w:t>
      </w:r>
      <w:r w:rsidRPr="00AF5B45">
        <w:rPr>
          <w:rFonts w:ascii="Times New Roman" w:hAnsi="Times New Roman" w:cs="Times New Roman"/>
          <w:sz w:val="24"/>
          <w:szCs w:val="24"/>
        </w:rPr>
        <w:t>«Вуктыл»</w:t>
      </w:r>
      <w:r w:rsidR="00B00A3A" w:rsidRPr="00AF5B45">
        <w:rPr>
          <w:rFonts w:ascii="Times New Roman" w:hAnsi="Times New Roman" w:cs="Times New Roman"/>
          <w:sz w:val="24"/>
          <w:szCs w:val="24"/>
        </w:rPr>
        <w:t xml:space="preserve"> </w:t>
      </w:r>
      <w:r w:rsidRPr="00AF5B45">
        <w:rPr>
          <w:rFonts w:ascii="Times New Roman" w:hAnsi="Times New Roman" w:cs="Times New Roman"/>
          <w:sz w:val="24"/>
          <w:szCs w:val="24"/>
        </w:rPr>
        <w:t>на период до 2035 года (далее – Стратегия)</w:t>
      </w:r>
      <w:r w:rsidR="00B00A3A" w:rsidRPr="00AF5B45">
        <w:rPr>
          <w:rFonts w:ascii="Times New Roman" w:hAnsi="Times New Roman" w:cs="Times New Roman"/>
          <w:sz w:val="24"/>
          <w:szCs w:val="24"/>
        </w:rPr>
        <w:t xml:space="preserve"> </w:t>
      </w:r>
      <w:r w:rsidRPr="00AF5B45">
        <w:rPr>
          <w:rFonts w:ascii="Times New Roman" w:eastAsia="Times New Roman" w:hAnsi="Times New Roman" w:cs="Times New Roman"/>
          <w:sz w:val="24"/>
          <w:szCs w:val="24"/>
          <w:lang w:eastAsia="ru-RU"/>
        </w:rPr>
        <w:t>разрабатывается в соответствии с:</w:t>
      </w:r>
      <w:r w:rsidR="00B00A3A" w:rsidRPr="00AF5B45">
        <w:rPr>
          <w:rFonts w:ascii="Times New Roman" w:eastAsia="Times New Roman" w:hAnsi="Times New Roman" w:cs="Times New Roman"/>
          <w:sz w:val="24"/>
          <w:szCs w:val="24"/>
          <w:lang w:eastAsia="ru-RU"/>
        </w:rPr>
        <w:t xml:space="preserve"> </w:t>
      </w:r>
    </w:p>
    <w:p w:rsidR="00C0545D" w:rsidRPr="00AF5B45" w:rsidRDefault="005E281A">
      <w:pPr>
        <w:spacing w:after="0" w:line="240" w:lineRule="auto"/>
        <w:ind w:firstLine="709"/>
        <w:jc w:val="both"/>
        <w:rPr>
          <w:rFonts w:ascii="Times New Roman" w:eastAsia="Times New Roman" w:hAnsi="Times New Roman" w:cs="Times New Roman"/>
          <w:sz w:val="24"/>
          <w:szCs w:val="24"/>
          <w:lang w:eastAsia="ru-RU"/>
        </w:rPr>
      </w:pPr>
      <w:r w:rsidRPr="00AF5B45">
        <w:rPr>
          <w:rFonts w:ascii="Times New Roman" w:eastAsia="Times New Roman" w:hAnsi="Times New Roman" w:cs="Times New Roman"/>
          <w:sz w:val="24"/>
          <w:szCs w:val="24"/>
          <w:lang w:eastAsia="ru-RU"/>
        </w:rPr>
        <w:t>документами стратегического планирования Российской Федерации, в том числе стратегией пространственного развития Российской Федерации, отраслевыми документами стратегического планирования Российской Федерации, указами и указаниями Президента Российской Федерации по важнейшим вопросам государственной политики и социально-экономического развития;</w:t>
      </w:r>
    </w:p>
    <w:p w:rsidR="00C0545D" w:rsidRPr="00AF5B45" w:rsidRDefault="005E281A">
      <w:pPr>
        <w:spacing w:after="0" w:line="240" w:lineRule="auto"/>
        <w:ind w:firstLine="709"/>
        <w:jc w:val="both"/>
        <w:rPr>
          <w:rFonts w:ascii="Times New Roman" w:eastAsia="Times New Roman" w:hAnsi="Times New Roman" w:cs="Times New Roman"/>
          <w:sz w:val="24"/>
          <w:szCs w:val="24"/>
          <w:lang w:eastAsia="ru-RU"/>
        </w:rPr>
      </w:pPr>
      <w:r w:rsidRPr="00AF5B45">
        <w:rPr>
          <w:rFonts w:ascii="Times New Roman" w:eastAsia="Times New Roman" w:hAnsi="Times New Roman" w:cs="Times New Roman"/>
          <w:sz w:val="24"/>
          <w:szCs w:val="24"/>
          <w:lang w:eastAsia="ru-RU"/>
        </w:rPr>
        <w:t>стратегией социально-экономического развития Республики Коми, нормативными правовыми актами Главы Республики Коми, Правительства Республики Коми, содержащими основные направления и цели социально-экономического развития Республики Коми;</w:t>
      </w:r>
    </w:p>
    <w:p w:rsidR="00C0545D" w:rsidRPr="00AF5B45" w:rsidRDefault="005E281A">
      <w:pPr>
        <w:spacing w:after="0" w:line="240" w:lineRule="auto"/>
        <w:ind w:firstLine="709"/>
        <w:jc w:val="both"/>
        <w:rPr>
          <w:rFonts w:ascii="Times New Roman" w:eastAsia="Times New Roman" w:hAnsi="Times New Roman" w:cs="Times New Roman"/>
          <w:sz w:val="24"/>
          <w:szCs w:val="24"/>
          <w:lang w:eastAsia="ru-RU"/>
        </w:rPr>
      </w:pPr>
      <w:r w:rsidRPr="00AF5B45">
        <w:rPr>
          <w:rFonts w:ascii="Times New Roman" w:eastAsia="Times New Roman" w:hAnsi="Times New Roman" w:cs="Times New Roman"/>
          <w:sz w:val="24"/>
          <w:szCs w:val="24"/>
          <w:lang w:eastAsia="ru-RU"/>
        </w:rPr>
        <w:t xml:space="preserve">нормативными правовыми актами Совета городского округа </w:t>
      </w:r>
      <w:r w:rsidRPr="00AF5B45">
        <w:rPr>
          <w:rFonts w:ascii="Times New Roman" w:hAnsi="Times New Roman" w:cs="Times New Roman"/>
          <w:sz w:val="24"/>
          <w:szCs w:val="24"/>
        </w:rPr>
        <w:t>«Вуктыл»</w:t>
      </w:r>
      <w:r w:rsidRPr="00AF5B45">
        <w:rPr>
          <w:rFonts w:ascii="Times New Roman" w:eastAsia="Times New Roman" w:hAnsi="Times New Roman" w:cs="Times New Roman"/>
          <w:sz w:val="24"/>
          <w:szCs w:val="24"/>
          <w:lang w:eastAsia="ru-RU"/>
        </w:rPr>
        <w:t xml:space="preserve"> и администрации городского округа </w:t>
      </w:r>
      <w:r w:rsidRPr="00AF5B45">
        <w:rPr>
          <w:rFonts w:ascii="Times New Roman" w:hAnsi="Times New Roman" w:cs="Times New Roman"/>
          <w:sz w:val="24"/>
          <w:szCs w:val="24"/>
        </w:rPr>
        <w:t>«Вуктыл»</w:t>
      </w:r>
      <w:r w:rsidRPr="00AF5B45">
        <w:rPr>
          <w:rFonts w:ascii="Times New Roman" w:eastAsia="Times New Roman" w:hAnsi="Times New Roman" w:cs="Times New Roman"/>
          <w:sz w:val="24"/>
          <w:szCs w:val="24"/>
          <w:lang w:eastAsia="ru-RU"/>
        </w:rPr>
        <w:t xml:space="preserve">, содержащими основные направления и цели социально-экономического развития  муниципального образования городского округа </w:t>
      </w:r>
      <w:r w:rsidRPr="00AF5B45">
        <w:rPr>
          <w:rFonts w:ascii="Times New Roman" w:hAnsi="Times New Roman" w:cs="Times New Roman"/>
          <w:sz w:val="24"/>
          <w:szCs w:val="24"/>
        </w:rPr>
        <w:t>«Вуктыл»</w:t>
      </w:r>
      <w:r w:rsidRPr="00AF5B45">
        <w:rPr>
          <w:rFonts w:ascii="Times New Roman" w:eastAsia="Times New Roman" w:hAnsi="Times New Roman" w:cs="Times New Roman"/>
          <w:sz w:val="24"/>
          <w:szCs w:val="24"/>
          <w:lang w:eastAsia="ru-RU"/>
        </w:rPr>
        <w:t>;</w:t>
      </w:r>
    </w:p>
    <w:p w:rsidR="00C0545D" w:rsidRPr="00AF5B45" w:rsidRDefault="005E281A">
      <w:pPr>
        <w:spacing w:after="0" w:line="240" w:lineRule="auto"/>
        <w:ind w:firstLine="709"/>
        <w:jc w:val="both"/>
        <w:rPr>
          <w:rFonts w:ascii="Times New Roman" w:eastAsia="Times New Roman" w:hAnsi="Times New Roman" w:cs="Times New Roman"/>
          <w:sz w:val="24"/>
          <w:szCs w:val="24"/>
          <w:lang w:eastAsia="ru-RU"/>
        </w:rPr>
      </w:pPr>
      <w:r w:rsidRPr="00AF5B45">
        <w:rPr>
          <w:rFonts w:ascii="Times New Roman" w:eastAsia="Times New Roman" w:hAnsi="Times New Roman" w:cs="Times New Roman"/>
          <w:sz w:val="24"/>
          <w:szCs w:val="24"/>
          <w:lang w:eastAsia="ru-RU"/>
        </w:rPr>
        <w:t xml:space="preserve">данными статистики по муниципальному образованию городского округа </w:t>
      </w:r>
      <w:r w:rsidRPr="00AF5B45">
        <w:rPr>
          <w:rFonts w:ascii="Times New Roman" w:hAnsi="Times New Roman" w:cs="Times New Roman"/>
          <w:sz w:val="24"/>
          <w:szCs w:val="24"/>
        </w:rPr>
        <w:t>«Вуктыл»;</w:t>
      </w:r>
    </w:p>
    <w:p w:rsidR="00C0545D" w:rsidRPr="00AF5B45" w:rsidRDefault="005E281A">
      <w:pPr>
        <w:spacing w:after="0" w:line="240" w:lineRule="auto"/>
        <w:ind w:firstLine="709"/>
        <w:jc w:val="both"/>
        <w:rPr>
          <w:rFonts w:ascii="Times New Roman" w:eastAsia="Times New Roman" w:hAnsi="Times New Roman" w:cs="Times New Roman"/>
          <w:sz w:val="24"/>
          <w:szCs w:val="24"/>
          <w:lang w:eastAsia="ru-RU"/>
        </w:rPr>
      </w:pPr>
      <w:r w:rsidRPr="00AF5B45">
        <w:rPr>
          <w:rFonts w:ascii="Times New Roman" w:eastAsia="Times New Roman" w:hAnsi="Times New Roman" w:cs="Times New Roman"/>
          <w:sz w:val="24"/>
          <w:szCs w:val="24"/>
          <w:lang w:eastAsia="ru-RU"/>
        </w:rPr>
        <w:t xml:space="preserve">планами предприятий, осуществляющих деятельность на территории  муниципального образования городского округа </w:t>
      </w:r>
      <w:r w:rsidRPr="00AF5B45">
        <w:rPr>
          <w:rFonts w:ascii="Times New Roman" w:hAnsi="Times New Roman" w:cs="Times New Roman"/>
          <w:sz w:val="24"/>
          <w:szCs w:val="24"/>
        </w:rPr>
        <w:t>«Вуктыл»</w:t>
      </w:r>
      <w:r w:rsidRPr="00AF5B45">
        <w:rPr>
          <w:rFonts w:ascii="Times New Roman" w:eastAsia="Times New Roman" w:hAnsi="Times New Roman" w:cs="Times New Roman"/>
          <w:sz w:val="24"/>
          <w:szCs w:val="24"/>
          <w:lang w:eastAsia="ru-RU"/>
        </w:rPr>
        <w:t>.</w:t>
      </w:r>
    </w:p>
    <w:p w:rsidR="00C0545D" w:rsidRPr="00AF5B45" w:rsidRDefault="005E281A">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Учитывает основополагающие документы Российской Федерации, Северо-Западного федерального округа и Республики Коми:</w:t>
      </w:r>
    </w:p>
    <w:p w:rsidR="00C0545D" w:rsidRPr="00AF5B45" w:rsidRDefault="005E281A">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требования Федерального закона «О стратегическом планировании в Российской Федерации»;</w:t>
      </w:r>
    </w:p>
    <w:p w:rsidR="00C0545D" w:rsidRPr="00AF5B45" w:rsidRDefault="005E281A">
      <w:pPr>
        <w:spacing w:after="0" w:line="240" w:lineRule="auto"/>
        <w:ind w:firstLine="709"/>
        <w:jc w:val="both"/>
      </w:pPr>
      <w:r w:rsidRPr="00AF5B45">
        <w:rPr>
          <w:rFonts w:ascii="Times New Roman" w:hAnsi="Times New Roman" w:cs="Times New Roman"/>
          <w:sz w:val="24"/>
          <w:szCs w:val="24"/>
        </w:rPr>
        <w:t xml:space="preserve">положения Посланий Президента Российской Федерации Федеральному Собранию Российской Федерации, Основных направлений деятельности Правительства Российской Федерации на период до 2024 года, Прогноза социально-экономического развития Российской Федерации на период до 2030 года, Стратегии национальной безопасности Российской Федерации, </w:t>
      </w:r>
      <w:r w:rsidRPr="00AF5B45">
        <w:rPr>
          <w:rStyle w:val="-"/>
          <w:rFonts w:ascii="Times New Roman" w:hAnsi="Times New Roman" w:cs="Times New Roman"/>
          <w:color w:val="auto"/>
          <w:sz w:val="24"/>
          <w:szCs w:val="24"/>
          <w:u w:val="none"/>
        </w:rPr>
        <w:t>Стратегии</w:t>
      </w:r>
      <w:r w:rsidRPr="00AF5B45">
        <w:rPr>
          <w:rFonts w:ascii="Times New Roman" w:hAnsi="Times New Roman" w:cs="Times New Roman"/>
          <w:sz w:val="24"/>
          <w:szCs w:val="24"/>
        </w:rPr>
        <w:t xml:space="preserve"> пространственного развития Российской Федерации на период до 2025 года, </w:t>
      </w:r>
      <w:r w:rsidRPr="00AF5B45">
        <w:rPr>
          <w:rStyle w:val="-"/>
          <w:rFonts w:ascii="Times New Roman" w:hAnsi="Times New Roman" w:cs="Times New Roman"/>
          <w:color w:val="auto"/>
          <w:sz w:val="24"/>
          <w:szCs w:val="24"/>
          <w:u w:val="none"/>
        </w:rPr>
        <w:t>Стратегии</w:t>
      </w:r>
      <w:r w:rsidRPr="00AF5B45">
        <w:rPr>
          <w:rFonts w:ascii="Times New Roman" w:hAnsi="Times New Roman" w:cs="Times New Roman"/>
          <w:sz w:val="24"/>
          <w:szCs w:val="24"/>
        </w:rPr>
        <w:t xml:space="preserve"> устойчивого развития сельских территорий Российской Федерации на период до 2030 года, иных федеральных отраслевых и территориальных стратегий, концепций, государственных программ</w:t>
      </w:r>
      <w:r w:rsidR="00655DDA" w:rsidRPr="00AF5B45">
        <w:rPr>
          <w:rFonts w:ascii="Times New Roman" w:hAnsi="Times New Roman" w:cs="Times New Roman"/>
          <w:sz w:val="24"/>
          <w:szCs w:val="24"/>
        </w:rPr>
        <w:t xml:space="preserve"> Российской Федерации</w:t>
      </w:r>
      <w:r w:rsidRPr="00AF5B45">
        <w:rPr>
          <w:rFonts w:ascii="Times New Roman" w:hAnsi="Times New Roman" w:cs="Times New Roman"/>
          <w:sz w:val="24"/>
          <w:szCs w:val="24"/>
        </w:rPr>
        <w:t>;</w:t>
      </w:r>
    </w:p>
    <w:p w:rsidR="00C0545D" w:rsidRPr="00AF5B45" w:rsidRDefault="005E281A">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установки указов Президента Российской Федерации:</w:t>
      </w:r>
    </w:p>
    <w:p w:rsidR="00C0545D" w:rsidRPr="00AF5B45" w:rsidRDefault="005E281A">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 xml:space="preserve">от 16 января 2017 </w:t>
      </w:r>
      <w:r w:rsidR="0063652B" w:rsidRPr="00AF5B45">
        <w:rPr>
          <w:rFonts w:ascii="Times New Roman" w:hAnsi="Times New Roman" w:cs="Times New Roman"/>
          <w:sz w:val="24"/>
          <w:szCs w:val="24"/>
        </w:rPr>
        <w:t>года</w:t>
      </w:r>
      <w:r w:rsidRPr="00AF5B45">
        <w:rPr>
          <w:rFonts w:ascii="Times New Roman" w:hAnsi="Times New Roman" w:cs="Times New Roman"/>
          <w:sz w:val="24"/>
          <w:szCs w:val="24"/>
        </w:rPr>
        <w:t xml:space="preserve"> № 13 «Об утверждении Основ государственной политики регионального развития Российской Федерации на период до 2025 года»;</w:t>
      </w:r>
    </w:p>
    <w:p w:rsidR="00C0545D" w:rsidRPr="00AF5B45" w:rsidRDefault="005E281A">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от 28 апреля</w:t>
      </w:r>
      <w:r w:rsidR="00F124DD" w:rsidRPr="00AF5B45">
        <w:rPr>
          <w:rFonts w:ascii="Times New Roman" w:hAnsi="Times New Roman" w:cs="Times New Roman"/>
          <w:sz w:val="24"/>
          <w:szCs w:val="24"/>
        </w:rPr>
        <w:t xml:space="preserve"> </w:t>
      </w:r>
      <w:r w:rsidRPr="00AF5B45">
        <w:rPr>
          <w:rFonts w:ascii="Times New Roman" w:hAnsi="Times New Roman" w:cs="Times New Roman"/>
          <w:sz w:val="24"/>
          <w:szCs w:val="24"/>
        </w:rPr>
        <w:t xml:space="preserve"> 2008 </w:t>
      </w:r>
      <w:r w:rsidR="0063652B" w:rsidRPr="00AF5B45">
        <w:rPr>
          <w:rFonts w:ascii="Times New Roman" w:hAnsi="Times New Roman" w:cs="Times New Roman"/>
          <w:sz w:val="24"/>
          <w:szCs w:val="24"/>
        </w:rPr>
        <w:t>года</w:t>
      </w:r>
      <w:r w:rsidRPr="00AF5B45">
        <w:rPr>
          <w:rFonts w:ascii="Times New Roman" w:hAnsi="Times New Roman" w:cs="Times New Roman"/>
          <w:sz w:val="24"/>
          <w:szCs w:val="24"/>
        </w:rPr>
        <w:t xml:space="preserve"> № 607 «Об оценке эффективности деятельности органов местного самоуправления городских округов и муниципальных районов»;</w:t>
      </w:r>
    </w:p>
    <w:p w:rsidR="00C0545D" w:rsidRPr="00AF5B45" w:rsidRDefault="005E281A">
      <w:pPr>
        <w:spacing w:after="0" w:line="240" w:lineRule="auto"/>
        <w:ind w:firstLine="709"/>
        <w:jc w:val="both"/>
        <w:rPr>
          <w:rFonts w:ascii="Times New Roman" w:hAnsi="Times New Roman" w:cs="Times New Roman"/>
          <w:bCs/>
          <w:sz w:val="24"/>
          <w:szCs w:val="24"/>
        </w:rPr>
      </w:pPr>
      <w:r w:rsidRPr="00AF5B45">
        <w:rPr>
          <w:rFonts w:ascii="Times New Roman" w:hAnsi="Times New Roman" w:cs="Times New Roman"/>
          <w:bCs/>
          <w:sz w:val="24"/>
          <w:szCs w:val="24"/>
        </w:rPr>
        <w:t>от 9</w:t>
      </w:r>
      <w:r w:rsidR="00152135" w:rsidRPr="00AF5B45">
        <w:rPr>
          <w:rFonts w:ascii="Times New Roman" w:hAnsi="Times New Roman" w:cs="Times New Roman"/>
          <w:bCs/>
          <w:sz w:val="24"/>
          <w:szCs w:val="24"/>
        </w:rPr>
        <w:t xml:space="preserve"> мая </w:t>
      </w:r>
      <w:r w:rsidRPr="00AF5B45">
        <w:rPr>
          <w:rFonts w:ascii="Times New Roman" w:hAnsi="Times New Roman" w:cs="Times New Roman"/>
          <w:bCs/>
          <w:sz w:val="24"/>
          <w:szCs w:val="24"/>
        </w:rPr>
        <w:t>2017</w:t>
      </w:r>
      <w:r w:rsidR="00152135" w:rsidRPr="00AF5B45">
        <w:rPr>
          <w:rFonts w:ascii="Times New Roman" w:hAnsi="Times New Roman" w:cs="Times New Roman"/>
          <w:bCs/>
          <w:sz w:val="24"/>
          <w:szCs w:val="24"/>
        </w:rPr>
        <w:t xml:space="preserve"> </w:t>
      </w:r>
      <w:r w:rsidR="0063652B" w:rsidRPr="00AF5B45">
        <w:rPr>
          <w:rFonts w:ascii="Times New Roman" w:hAnsi="Times New Roman" w:cs="Times New Roman"/>
          <w:bCs/>
          <w:sz w:val="24"/>
          <w:szCs w:val="24"/>
        </w:rPr>
        <w:t>года</w:t>
      </w:r>
      <w:r w:rsidRPr="00AF5B45">
        <w:rPr>
          <w:rFonts w:ascii="Times New Roman" w:hAnsi="Times New Roman" w:cs="Times New Roman"/>
          <w:bCs/>
          <w:sz w:val="24"/>
          <w:szCs w:val="24"/>
        </w:rPr>
        <w:t xml:space="preserve"> № 203 «О Стратегии развития информационного общества в Российской Федерации на 2017 - 2030 годы»;</w:t>
      </w:r>
    </w:p>
    <w:p w:rsidR="00C0545D" w:rsidRPr="00AF5B45" w:rsidRDefault="005E281A">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 xml:space="preserve">от 7 мая 2018 </w:t>
      </w:r>
      <w:r w:rsidR="0063652B" w:rsidRPr="00AF5B45">
        <w:rPr>
          <w:rFonts w:ascii="Times New Roman" w:hAnsi="Times New Roman" w:cs="Times New Roman"/>
          <w:sz w:val="24"/>
          <w:szCs w:val="24"/>
        </w:rPr>
        <w:t>года</w:t>
      </w:r>
      <w:r w:rsidRPr="00AF5B45">
        <w:rPr>
          <w:rFonts w:ascii="Times New Roman" w:hAnsi="Times New Roman" w:cs="Times New Roman"/>
          <w:sz w:val="24"/>
          <w:szCs w:val="24"/>
        </w:rPr>
        <w:t xml:space="preserve"> № 204 «О национальных целях и стратегических задачах развития Российской Федерации на период до 2024 года»;</w:t>
      </w:r>
    </w:p>
    <w:p w:rsidR="00C0545D" w:rsidRPr="00AF5B45" w:rsidRDefault="005E281A">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требования иных федеральных законов и нормативных правовых актов, регламентирующих сферы деятельности, охваченные Стратегией;</w:t>
      </w:r>
    </w:p>
    <w:p w:rsidR="00C0545D" w:rsidRPr="00AF5B45" w:rsidRDefault="005E281A">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положения Закона Республики Коми «О стратегическом планировании в Республике Коми»;</w:t>
      </w:r>
    </w:p>
    <w:p w:rsidR="00655DDA" w:rsidRPr="00AF5B45" w:rsidRDefault="00655DDA" w:rsidP="00B51352">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 xml:space="preserve">положения </w:t>
      </w:r>
      <w:r w:rsidR="005E281A" w:rsidRPr="00AF5B45">
        <w:rPr>
          <w:rFonts w:ascii="Times New Roman" w:hAnsi="Times New Roman" w:cs="Times New Roman"/>
          <w:sz w:val="24"/>
          <w:szCs w:val="24"/>
        </w:rPr>
        <w:t>Стратеги</w:t>
      </w:r>
      <w:r w:rsidRPr="00AF5B45">
        <w:rPr>
          <w:rFonts w:ascii="Times New Roman" w:hAnsi="Times New Roman" w:cs="Times New Roman"/>
          <w:sz w:val="24"/>
          <w:szCs w:val="24"/>
        </w:rPr>
        <w:t>и</w:t>
      </w:r>
      <w:r w:rsidR="005E281A" w:rsidRPr="00AF5B45">
        <w:rPr>
          <w:rFonts w:ascii="Times New Roman" w:hAnsi="Times New Roman" w:cs="Times New Roman"/>
          <w:sz w:val="24"/>
          <w:szCs w:val="24"/>
        </w:rPr>
        <w:t xml:space="preserve"> социально-экономического развития Республики Коми на период до 2035 года, утвержденной постановлением Правительства Республики Коми от 11</w:t>
      </w:r>
      <w:r w:rsidR="0068415F" w:rsidRPr="00AF5B45">
        <w:rPr>
          <w:rFonts w:ascii="Times New Roman" w:hAnsi="Times New Roman" w:cs="Times New Roman"/>
          <w:sz w:val="24"/>
          <w:szCs w:val="24"/>
        </w:rPr>
        <w:t xml:space="preserve"> апреля </w:t>
      </w:r>
      <w:r w:rsidR="005E281A" w:rsidRPr="00AF5B45">
        <w:rPr>
          <w:rFonts w:ascii="Times New Roman" w:hAnsi="Times New Roman" w:cs="Times New Roman"/>
          <w:sz w:val="24"/>
          <w:szCs w:val="24"/>
        </w:rPr>
        <w:t>2019</w:t>
      </w:r>
      <w:r w:rsidR="0068415F" w:rsidRPr="00AF5B45">
        <w:rPr>
          <w:rFonts w:ascii="Times New Roman" w:hAnsi="Times New Roman" w:cs="Times New Roman"/>
          <w:sz w:val="24"/>
          <w:szCs w:val="24"/>
        </w:rPr>
        <w:t xml:space="preserve"> </w:t>
      </w:r>
      <w:r w:rsidR="0063652B" w:rsidRPr="00AF5B45">
        <w:rPr>
          <w:rFonts w:ascii="Times New Roman" w:hAnsi="Times New Roman" w:cs="Times New Roman"/>
          <w:sz w:val="24"/>
          <w:szCs w:val="24"/>
        </w:rPr>
        <w:t>года</w:t>
      </w:r>
      <w:r w:rsidR="005E281A" w:rsidRPr="00AF5B45">
        <w:rPr>
          <w:rFonts w:ascii="Times New Roman" w:hAnsi="Times New Roman" w:cs="Times New Roman"/>
          <w:sz w:val="24"/>
          <w:szCs w:val="24"/>
        </w:rPr>
        <w:t xml:space="preserve"> № 185</w:t>
      </w:r>
      <w:r w:rsidR="00006BA0" w:rsidRPr="00AF5B45">
        <w:rPr>
          <w:rFonts w:ascii="Times New Roman" w:hAnsi="Times New Roman" w:cs="Times New Roman"/>
          <w:sz w:val="24"/>
          <w:szCs w:val="24"/>
        </w:rPr>
        <w:t>;</w:t>
      </w:r>
    </w:p>
    <w:p w:rsidR="00B51352" w:rsidRPr="00AF5B45" w:rsidRDefault="00B51352" w:rsidP="00B51352">
      <w:pPr>
        <w:autoSpaceDE w:val="0"/>
        <w:autoSpaceDN w:val="0"/>
        <w:adjustRightInd w:val="0"/>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положения схемы территориального планирования Республики Коми, утвержденной постановлением  Правительства РК от 24 декабря 2010 года № 469;</w:t>
      </w:r>
    </w:p>
    <w:p w:rsidR="00C0545D" w:rsidRPr="00AF5B45" w:rsidRDefault="00655DDA">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положения государственных программ Республики Коми</w:t>
      </w:r>
      <w:r w:rsidR="005E281A" w:rsidRPr="00AF5B45">
        <w:rPr>
          <w:rFonts w:ascii="Times New Roman" w:hAnsi="Times New Roman" w:cs="Times New Roman"/>
          <w:sz w:val="24"/>
          <w:szCs w:val="24"/>
        </w:rPr>
        <w:t>.</w:t>
      </w:r>
    </w:p>
    <w:p w:rsidR="00C0545D" w:rsidRPr="00AF5B45" w:rsidRDefault="00C0545D">
      <w:pPr>
        <w:spacing w:after="0" w:line="240" w:lineRule="auto"/>
        <w:ind w:firstLine="709"/>
        <w:jc w:val="both"/>
        <w:rPr>
          <w:rFonts w:ascii="Times New Roman" w:eastAsia="Times New Roman" w:hAnsi="Times New Roman" w:cs="Times New Roman"/>
          <w:b/>
          <w:sz w:val="24"/>
          <w:szCs w:val="24"/>
          <w:lang w:eastAsia="ru-RU"/>
        </w:rPr>
      </w:pPr>
    </w:p>
    <w:p w:rsidR="00C0545D" w:rsidRPr="00AF5B45" w:rsidRDefault="005E281A" w:rsidP="00B84BE3">
      <w:pPr>
        <w:pStyle w:val="af1"/>
        <w:numPr>
          <w:ilvl w:val="0"/>
          <w:numId w:val="28"/>
        </w:numPr>
        <w:spacing w:after="0" w:line="240" w:lineRule="auto"/>
        <w:jc w:val="center"/>
        <w:rPr>
          <w:rFonts w:ascii="Times New Roman" w:hAnsi="Times New Roman" w:cs="Times New Roman"/>
          <w:b/>
          <w:sz w:val="24"/>
          <w:szCs w:val="24"/>
        </w:rPr>
      </w:pPr>
      <w:r w:rsidRPr="00AF5B45">
        <w:rPr>
          <w:rFonts w:ascii="Times New Roman" w:eastAsia="Times New Roman" w:hAnsi="Times New Roman" w:cs="Times New Roman"/>
          <w:b/>
          <w:sz w:val="24"/>
          <w:szCs w:val="24"/>
          <w:lang w:eastAsia="ru-RU"/>
        </w:rPr>
        <w:t xml:space="preserve">Анализ факторов социально-экономического развития  муниципального образования городского округа </w:t>
      </w:r>
      <w:r w:rsidRPr="00AF5B45">
        <w:rPr>
          <w:rFonts w:ascii="Times New Roman" w:hAnsi="Times New Roman" w:cs="Times New Roman"/>
          <w:b/>
          <w:sz w:val="24"/>
          <w:szCs w:val="24"/>
        </w:rPr>
        <w:t>«Вуктыл»:</w:t>
      </w:r>
    </w:p>
    <w:p w:rsidR="00C0545D" w:rsidRPr="00AF5B45" w:rsidRDefault="00C0545D">
      <w:pPr>
        <w:spacing w:after="0" w:line="240" w:lineRule="auto"/>
        <w:jc w:val="center"/>
        <w:outlineLvl w:val="0"/>
        <w:rPr>
          <w:rFonts w:ascii="Times New Roman" w:hAnsi="Times New Roman" w:cs="Times New Roman"/>
          <w:b/>
          <w:bCs/>
        </w:rPr>
      </w:pPr>
    </w:p>
    <w:p w:rsidR="00C0545D" w:rsidRPr="00AF5B45" w:rsidRDefault="0017268D">
      <w:pPr>
        <w:spacing w:after="0" w:line="240" w:lineRule="auto"/>
        <w:jc w:val="center"/>
        <w:outlineLvl w:val="0"/>
        <w:rPr>
          <w:rFonts w:ascii="Times New Roman" w:hAnsi="Times New Roman" w:cs="Times New Roman"/>
          <w:b/>
          <w:bCs/>
          <w:sz w:val="24"/>
          <w:szCs w:val="24"/>
        </w:rPr>
      </w:pPr>
      <w:r w:rsidRPr="00AF5B45">
        <w:rPr>
          <w:rFonts w:ascii="Times New Roman" w:hAnsi="Times New Roman" w:cs="Times New Roman"/>
          <w:b/>
          <w:bCs/>
          <w:sz w:val="24"/>
          <w:szCs w:val="24"/>
          <w:lang w:val="en-US"/>
        </w:rPr>
        <w:t>1.</w:t>
      </w:r>
      <w:r w:rsidR="005E281A" w:rsidRPr="00AF5B45">
        <w:rPr>
          <w:rFonts w:ascii="Times New Roman" w:hAnsi="Times New Roman" w:cs="Times New Roman"/>
          <w:b/>
          <w:bCs/>
          <w:sz w:val="24"/>
          <w:szCs w:val="24"/>
        </w:rPr>
        <w:t>Общая характеристика</w:t>
      </w:r>
    </w:p>
    <w:tbl>
      <w:tblPr>
        <w:tblW w:w="1012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00"/>
      </w:tblPr>
      <w:tblGrid>
        <w:gridCol w:w="5165"/>
        <w:gridCol w:w="4962"/>
      </w:tblGrid>
      <w:tr w:rsidR="00C0545D" w:rsidRPr="00AF5B45">
        <w:tc>
          <w:tcPr>
            <w:tcW w:w="516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jc w:val="both"/>
              <w:rPr>
                <w:rFonts w:ascii="Times New Roman" w:hAnsi="Times New Roman" w:cs="Times New Roman"/>
                <w:sz w:val="24"/>
                <w:szCs w:val="24"/>
              </w:rPr>
            </w:pPr>
            <w:r w:rsidRPr="00AF5B45">
              <w:rPr>
                <w:rFonts w:ascii="Times New Roman" w:hAnsi="Times New Roman" w:cs="Times New Roman"/>
                <w:sz w:val="24"/>
                <w:szCs w:val="24"/>
              </w:rPr>
              <w:t>Дата образования:</w:t>
            </w:r>
          </w:p>
          <w:p w:rsidR="00C0545D" w:rsidRPr="00AF5B45" w:rsidRDefault="005E281A">
            <w:pPr>
              <w:spacing w:after="0" w:line="240" w:lineRule="auto"/>
              <w:jc w:val="both"/>
              <w:rPr>
                <w:rFonts w:ascii="Times New Roman" w:hAnsi="Times New Roman" w:cs="Times New Roman"/>
                <w:sz w:val="24"/>
                <w:szCs w:val="24"/>
              </w:rPr>
            </w:pPr>
            <w:r w:rsidRPr="00AF5B45">
              <w:rPr>
                <w:rFonts w:ascii="Times New Roman" w:hAnsi="Times New Roman" w:cs="Times New Roman"/>
                <w:sz w:val="24"/>
                <w:szCs w:val="24"/>
              </w:rPr>
              <w:t>поселка Вуктыл</w:t>
            </w:r>
          </w:p>
          <w:p w:rsidR="00C0545D" w:rsidRPr="00AF5B45" w:rsidRDefault="005E281A">
            <w:pPr>
              <w:spacing w:after="0" w:line="240" w:lineRule="auto"/>
              <w:jc w:val="both"/>
              <w:rPr>
                <w:rFonts w:ascii="Times New Roman" w:hAnsi="Times New Roman" w:cs="Times New Roman"/>
                <w:sz w:val="24"/>
                <w:szCs w:val="24"/>
              </w:rPr>
            </w:pPr>
            <w:r w:rsidRPr="00AF5B45">
              <w:rPr>
                <w:rFonts w:ascii="Times New Roman" w:hAnsi="Times New Roman" w:cs="Times New Roman"/>
                <w:sz w:val="24"/>
                <w:szCs w:val="24"/>
              </w:rPr>
              <w:t xml:space="preserve">Вуктыльского  района </w:t>
            </w:r>
          </w:p>
          <w:p w:rsidR="00211E0B" w:rsidRPr="00AF5B45" w:rsidRDefault="005E281A" w:rsidP="00CC339F">
            <w:pPr>
              <w:spacing w:after="0" w:line="240" w:lineRule="auto"/>
              <w:jc w:val="both"/>
              <w:rPr>
                <w:rFonts w:ascii="Times New Roman" w:hAnsi="Times New Roman" w:cs="Times New Roman"/>
                <w:sz w:val="24"/>
                <w:szCs w:val="24"/>
              </w:rPr>
            </w:pPr>
            <w:r w:rsidRPr="00AF5B45">
              <w:rPr>
                <w:rFonts w:ascii="Times New Roman" w:hAnsi="Times New Roman" w:cs="Times New Roman"/>
                <w:sz w:val="24"/>
                <w:szCs w:val="24"/>
              </w:rPr>
              <w:t xml:space="preserve">города </w:t>
            </w:r>
            <w:r w:rsidR="00CC339F" w:rsidRPr="00AF5B45">
              <w:rPr>
                <w:rFonts w:ascii="Times New Roman" w:hAnsi="Times New Roman" w:cs="Times New Roman"/>
                <w:sz w:val="24"/>
                <w:szCs w:val="24"/>
              </w:rPr>
              <w:t>районного</w:t>
            </w:r>
            <w:r w:rsidR="009E1143" w:rsidRPr="00AF5B45">
              <w:rPr>
                <w:rFonts w:ascii="Times New Roman" w:hAnsi="Times New Roman" w:cs="Times New Roman"/>
                <w:sz w:val="24"/>
                <w:szCs w:val="24"/>
              </w:rPr>
              <w:t xml:space="preserve"> </w:t>
            </w:r>
            <w:r w:rsidR="00CC339F" w:rsidRPr="00AF5B45">
              <w:rPr>
                <w:rFonts w:ascii="Times New Roman" w:hAnsi="Times New Roman" w:cs="Times New Roman"/>
                <w:sz w:val="24"/>
                <w:szCs w:val="24"/>
              </w:rPr>
              <w:t>подчинения</w:t>
            </w:r>
            <w:r w:rsidR="009E1143" w:rsidRPr="00AF5B45">
              <w:rPr>
                <w:rFonts w:ascii="Times New Roman" w:hAnsi="Times New Roman" w:cs="Times New Roman"/>
                <w:sz w:val="24"/>
                <w:szCs w:val="24"/>
              </w:rPr>
              <w:t xml:space="preserve"> </w:t>
            </w:r>
            <w:r w:rsidRPr="00AF5B45">
              <w:rPr>
                <w:rFonts w:ascii="Times New Roman" w:hAnsi="Times New Roman" w:cs="Times New Roman"/>
                <w:sz w:val="24"/>
                <w:szCs w:val="24"/>
              </w:rPr>
              <w:t>Вуктыл</w:t>
            </w:r>
          </w:p>
          <w:p w:rsidR="00CC339F" w:rsidRPr="00AF5B45" w:rsidRDefault="00CC339F" w:rsidP="00CC339F">
            <w:pPr>
              <w:spacing w:after="0" w:line="240" w:lineRule="auto"/>
              <w:jc w:val="both"/>
              <w:rPr>
                <w:rFonts w:ascii="Times New Roman" w:hAnsi="Times New Roman" w:cs="Times New Roman"/>
                <w:sz w:val="24"/>
                <w:szCs w:val="24"/>
              </w:rPr>
            </w:pPr>
            <w:r w:rsidRPr="00AF5B45">
              <w:rPr>
                <w:rFonts w:ascii="Times New Roman" w:hAnsi="Times New Roman" w:cs="Times New Roman"/>
                <w:sz w:val="24"/>
                <w:szCs w:val="24"/>
              </w:rPr>
              <w:t>города республиканского подчинения Вуктыл</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C0545D">
            <w:pPr>
              <w:spacing w:after="0" w:line="240" w:lineRule="auto"/>
              <w:rPr>
                <w:rFonts w:ascii="Times New Roman" w:hAnsi="Times New Roman" w:cs="Times New Roman"/>
                <w:sz w:val="24"/>
                <w:szCs w:val="24"/>
              </w:rPr>
            </w:pPr>
          </w:p>
          <w:p w:rsidR="00C0545D" w:rsidRPr="00AF5B45" w:rsidRDefault="009E1143">
            <w:pPr>
              <w:spacing w:after="0" w:line="240" w:lineRule="auto"/>
              <w:rPr>
                <w:rFonts w:ascii="Times New Roman" w:hAnsi="Times New Roman" w:cs="Times New Roman"/>
                <w:sz w:val="24"/>
                <w:szCs w:val="24"/>
              </w:rPr>
            </w:pPr>
            <w:r w:rsidRPr="00AF5B45">
              <w:rPr>
                <w:rFonts w:ascii="Times New Roman" w:hAnsi="Times New Roman" w:cs="Times New Roman"/>
                <w:sz w:val="24"/>
                <w:szCs w:val="24"/>
              </w:rPr>
              <w:t>29  декабря</w:t>
            </w:r>
            <w:r w:rsidR="00F57AA0" w:rsidRPr="00AF5B45">
              <w:rPr>
                <w:rFonts w:ascii="Times New Roman" w:hAnsi="Times New Roman" w:cs="Times New Roman"/>
                <w:sz w:val="24"/>
                <w:szCs w:val="24"/>
              </w:rPr>
              <w:t xml:space="preserve"> </w:t>
            </w:r>
            <w:r w:rsidR="005E281A" w:rsidRPr="00AF5B45">
              <w:rPr>
                <w:rFonts w:ascii="Times New Roman" w:hAnsi="Times New Roman" w:cs="Times New Roman"/>
                <w:sz w:val="24"/>
                <w:szCs w:val="24"/>
              </w:rPr>
              <w:t>196</w:t>
            </w:r>
            <w:r w:rsidRPr="00AF5B45">
              <w:rPr>
                <w:rFonts w:ascii="Times New Roman" w:hAnsi="Times New Roman" w:cs="Times New Roman"/>
                <w:sz w:val="24"/>
                <w:szCs w:val="24"/>
              </w:rPr>
              <w:t>6</w:t>
            </w:r>
            <w:r w:rsidR="005E281A" w:rsidRPr="00AF5B45">
              <w:rPr>
                <w:rFonts w:ascii="Times New Roman" w:hAnsi="Times New Roman" w:cs="Times New Roman"/>
                <w:sz w:val="24"/>
                <w:szCs w:val="24"/>
              </w:rPr>
              <w:t xml:space="preserve"> </w:t>
            </w:r>
            <w:r w:rsidR="0063652B" w:rsidRPr="00AF5B45">
              <w:rPr>
                <w:rFonts w:ascii="Times New Roman" w:hAnsi="Times New Roman" w:cs="Times New Roman"/>
                <w:sz w:val="24"/>
                <w:szCs w:val="24"/>
              </w:rPr>
              <w:t>года</w:t>
            </w:r>
          </w:p>
          <w:p w:rsidR="00C0545D" w:rsidRPr="00AF5B45" w:rsidRDefault="005E281A">
            <w:pPr>
              <w:spacing w:after="0" w:line="240" w:lineRule="auto"/>
              <w:rPr>
                <w:rFonts w:ascii="Times New Roman" w:hAnsi="Times New Roman" w:cs="Times New Roman"/>
                <w:sz w:val="24"/>
                <w:szCs w:val="24"/>
              </w:rPr>
            </w:pPr>
            <w:r w:rsidRPr="00AF5B45">
              <w:rPr>
                <w:rFonts w:ascii="Times New Roman" w:hAnsi="Times New Roman" w:cs="Times New Roman"/>
                <w:sz w:val="24"/>
                <w:szCs w:val="24"/>
              </w:rPr>
              <w:t>21</w:t>
            </w:r>
            <w:r w:rsidR="00F57AA0" w:rsidRPr="00AF5B45">
              <w:rPr>
                <w:rFonts w:ascii="Times New Roman" w:hAnsi="Times New Roman" w:cs="Times New Roman"/>
                <w:sz w:val="24"/>
                <w:szCs w:val="24"/>
              </w:rPr>
              <w:t xml:space="preserve"> февраля </w:t>
            </w:r>
            <w:r w:rsidRPr="00AF5B45">
              <w:rPr>
                <w:rFonts w:ascii="Times New Roman" w:hAnsi="Times New Roman" w:cs="Times New Roman"/>
                <w:sz w:val="24"/>
                <w:szCs w:val="24"/>
              </w:rPr>
              <w:t xml:space="preserve">1975 </w:t>
            </w:r>
            <w:r w:rsidR="0063652B" w:rsidRPr="00AF5B45">
              <w:rPr>
                <w:rFonts w:ascii="Times New Roman" w:hAnsi="Times New Roman" w:cs="Times New Roman"/>
                <w:sz w:val="24"/>
                <w:szCs w:val="24"/>
              </w:rPr>
              <w:t>года</w:t>
            </w:r>
          </w:p>
          <w:p w:rsidR="00211E0B" w:rsidRPr="00AF5B45" w:rsidRDefault="00211E0B" w:rsidP="00F57AA0">
            <w:pPr>
              <w:spacing w:after="0" w:line="240" w:lineRule="auto"/>
              <w:rPr>
                <w:rFonts w:ascii="Times New Roman" w:hAnsi="Times New Roman" w:cs="Times New Roman"/>
                <w:sz w:val="24"/>
                <w:szCs w:val="24"/>
              </w:rPr>
            </w:pPr>
            <w:r w:rsidRPr="00AF5B45">
              <w:rPr>
                <w:rFonts w:ascii="Times New Roman" w:hAnsi="Times New Roman" w:cs="Times New Roman"/>
                <w:sz w:val="24"/>
                <w:szCs w:val="24"/>
              </w:rPr>
              <w:t>21 августа 1984 года</w:t>
            </w:r>
          </w:p>
          <w:p w:rsidR="00CC339F" w:rsidRPr="00AF5B45" w:rsidRDefault="00CC339F" w:rsidP="00CC339F">
            <w:pPr>
              <w:spacing w:after="0" w:line="240" w:lineRule="auto"/>
              <w:rPr>
                <w:rFonts w:ascii="Times New Roman" w:hAnsi="Times New Roman" w:cs="Times New Roman"/>
                <w:sz w:val="24"/>
                <w:szCs w:val="24"/>
              </w:rPr>
            </w:pPr>
            <w:r w:rsidRPr="00AF5B45">
              <w:rPr>
                <w:rFonts w:ascii="Times New Roman" w:hAnsi="Times New Roman" w:cs="Times New Roman"/>
                <w:sz w:val="24"/>
                <w:szCs w:val="24"/>
              </w:rPr>
              <w:t>17 июля 1989 года</w:t>
            </w:r>
          </w:p>
        </w:tc>
      </w:tr>
      <w:tr w:rsidR="00C0545D" w:rsidRPr="00AF5B45">
        <w:trPr>
          <w:trHeight w:val="691"/>
        </w:trPr>
        <w:tc>
          <w:tcPr>
            <w:tcW w:w="5164" w:type="dxa"/>
            <w:tcBorders>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jc w:val="both"/>
              <w:rPr>
                <w:rFonts w:ascii="Times New Roman" w:hAnsi="Times New Roman" w:cs="Times New Roman"/>
                <w:sz w:val="24"/>
                <w:szCs w:val="24"/>
              </w:rPr>
            </w:pPr>
            <w:r w:rsidRPr="00AF5B45">
              <w:rPr>
                <w:rFonts w:ascii="Times New Roman" w:hAnsi="Times New Roman" w:cs="Times New Roman"/>
                <w:sz w:val="24"/>
                <w:szCs w:val="24"/>
              </w:rPr>
              <w:t xml:space="preserve">Муниципальное устройство (на 1 января 2020 </w:t>
            </w:r>
            <w:r w:rsidR="0063652B" w:rsidRPr="00AF5B45">
              <w:rPr>
                <w:rFonts w:ascii="Times New Roman" w:hAnsi="Times New Roman" w:cs="Times New Roman"/>
                <w:sz w:val="24"/>
                <w:szCs w:val="24"/>
              </w:rPr>
              <w:t>года</w:t>
            </w:r>
            <w:r w:rsidRPr="00AF5B45">
              <w:rPr>
                <w:rFonts w:ascii="Times New Roman" w:hAnsi="Times New Roman" w:cs="Times New Roman"/>
                <w:sz w:val="24"/>
                <w:szCs w:val="24"/>
              </w:rPr>
              <w:t>)</w:t>
            </w:r>
          </w:p>
        </w:tc>
        <w:tc>
          <w:tcPr>
            <w:tcW w:w="4962" w:type="dxa"/>
            <w:tcBorders>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jc w:val="both"/>
              <w:rPr>
                <w:rFonts w:ascii="Times New Roman" w:hAnsi="Times New Roman" w:cs="Times New Roman"/>
                <w:sz w:val="24"/>
                <w:szCs w:val="24"/>
              </w:rPr>
            </w:pPr>
            <w:r w:rsidRPr="00AF5B45">
              <w:rPr>
                <w:rFonts w:ascii="Times New Roman" w:eastAsia="Times New Roman" w:hAnsi="Times New Roman" w:cs="Times New Roman"/>
                <w:sz w:val="24"/>
                <w:szCs w:val="24"/>
                <w:lang w:eastAsia="ru-RU"/>
              </w:rPr>
              <w:t xml:space="preserve">Муниципальное образование городского округа </w:t>
            </w:r>
            <w:r w:rsidRPr="00AF5B45">
              <w:rPr>
                <w:rFonts w:ascii="Times New Roman" w:hAnsi="Times New Roman" w:cs="Times New Roman"/>
                <w:sz w:val="24"/>
                <w:szCs w:val="24"/>
              </w:rPr>
              <w:t>«Вуктыл»</w:t>
            </w:r>
          </w:p>
        </w:tc>
      </w:tr>
      <w:tr w:rsidR="00C0545D" w:rsidRPr="00AF5B45">
        <w:trPr>
          <w:trHeight w:val="924"/>
        </w:trPr>
        <w:tc>
          <w:tcPr>
            <w:tcW w:w="5164" w:type="dxa"/>
            <w:tcBorders>
              <w:top w:val="single" w:sz="4" w:space="0" w:color="00000A"/>
              <w:left w:val="single" w:sz="4" w:space="0" w:color="00000A"/>
              <w:right w:val="single" w:sz="4" w:space="0" w:color="00000A"/>
            </w:tcBorders>
            <w:shd w:val="clear" w:color="auto" w:fill="auto"/>
            <w:tcMar>
              <w:left w:w="57" w:type="dxa"/>
            </w:tcMar>
          </w:tcPr>
          <w:p w:rsidR="00C0545D" w:rsidRPr="00AF5B45" w:rsidRDefault="005E281A">
            <w:pPr>
              <w:spacing w:after="0" w:line="240" w:lineRule="auto"/>
              <w:jc w:val="both"/>
              <w:rPr>
                <w:rFonts w:ascii="Times New Roman" w:hAnsi="Times New Roman" w:cs="Times New Roman"/>
                <w:sz w:val="24"/>
                <w:szCs w:val="24"/>
              </w:rPr>
            </w:pPr>
            <w:r w:rsidRPr="00AF5B45">
              <w:rPr>
                <w:rFonts w:ascii="Times New Roman" w:hAnsi="Times New Roman" w:cs="Times New Roman"/>
                <w:sz w:val="24"/>
                <w:szCs w:val="24"/>
              </w:rPr>
              <w:t>Административно-территориальное устройство</w:t>
            </w:r>
          </w:p>
        </w:tc>
        <w:tc>
          <w:tcPr>
            <w:tcW w:w="4962" w:type="dxa"/>
            <w:tcBorders>
              <w:top w:val="single" w:sz="4" w:space="0" w:color="00000A"/>
              <w:left w:val="single" w:sz="4" w:space="0" w:color="00000A"/>
              <w:right w:val="single" w:sz="4" w:space="0" w:color="00000A"/>
            </w:tcBorders>
            <w:shd w:val="clear" w:color="auto" w:fill="auto"/>
            <w:tcMar>
              <w:left w:w="57" w:type="dxa"/>
            </w:tcMar>
          </w:tcPr>
          <w:p w:rsidR="00C0545D" w:rsidRPr="00AF5B45" w:rsidRDefault="005E281A">
            <w:pPr>
              <w:spacing w:after="0" w:line="240" w:lineRule="auto"/>
              <w:jc w:val="both"/>
              <w:rPr>
                <w:rFonts w:ascii="Times New Roman" w:hAnsi="Times New Roman" w:cs="Times New Roman"/>
                <w:sz w:val="24"/>
                <w:szCs w:val="24"/>
              </w:rPr>
            </w:pPr>
            <w:r w:rsidRPr="00AF5B45">
              <w:rPr>
                <w:rFonts w:ascii="Times New Roman" w:hAnsi="Times New Roman" w:cs="Times New Roman"/>
                <w:sz w:val="24"/>
                <w:szCs w:val="24"/>
              </w:rPr>
              <w:t xml:space="preserve">1 город и </w:t>
            </w:r>
            <w:r w:rsidRPr="00AF5B45">
              <w:rPr>
                <w:rFonts w:ascii="Times New Roman" w:hAnsi="Times New Roman" w:cs="Times New Roman"/>
                <w:sz w:val="24"/>
                <w:szCs w:val="24"/>
              </w:rPr>
              <w:br/>
              <w:t xml:space="preserve">10 сельских населенных пунктов (5 поселков сельского типа, 2 села и </w:t>
            </w:r>
            <w:r w:rsidRPr="00AF5B45">
              <w:rPr>
                <w:rFonts w:ascii="Times New Roman" w:hAnsi="Times New Roman" w:cs="Times New Roman"/>
                <w:sz w:val="24"/>
                <w:szCs w:val="24"/>
              </w:rPr>
              <w:br/>
              <w:t xml:space="preserve">3 деревни). </w:t>
            </w:r>
          </w:p>
          <w:p w:rsidR="00C0545D" w:rsidRPr="00AF5B45" w:rsidRDefault="005E281A" w:rsidP="0063652B">
            <w:pPr>
              <w:spacing w:after="0" w:line="240" w:lineRule="auto"/>
              <w:jc w:val="both"/>
              <w:rPr>
                <w:rFonts w:ascii="Times New Roman" w:hAnsi="Times New Roman" w:cs="Times New Roman"/>
                <w:sz w:val="24"/>
                <w:szCs w:val="24"/>
              </w:rPr>
            </w:pPr>
            <w:r w:rsidRPr="00AF5B45">
              <w:rPr>
                <w:rFonts w:ascii="Times New Roman" w:hAnsi="Times New Roman" w:cs="Times New Roman"/>
                <w:sz w:val="24"/>
                <w:szCs w:val="24"/>
              </w:rPr>
              <w:t xml:space="preserve">Административный центр </w:t>
            </w:r>
            <w:r w:rsidR="0063652B" w:rsidRPr="00AF5B45">
              <w:rPr>
                <w:rFonts w:ascii="Times New Roman" w:hAnsi="Times New Roman" w:cs="Times New Roman"/>
                <w:sz w:val="24"/>
                <w:szCs w:val="24"/>
              </w:rPr>
              <w:t>–</w:t>
            </w:r>
            <w:r w:rsidRPr="00AF5B45">
              <w:rPr>
                <w:rFonts w:ascii="Times New Roman" w:hAnsi="Times New Roman" w:cs="Times New Roman"/>
                <w:spacing w:val="-4"/>
                <w:sz w:val="24"/>
                <w:szCs w:val="24"/>
              </w:rPr>
              <w:t xml:space="preserve"> </w:t>
            </w:r>
            <w:r w:rsidR="0063652B" w:rsidRPr="00AF5B45">
              <w:rPr>
                <w:rFonts w:ascii="Times New Roman" w:hAnsi="Times New Roman" w:cs="Times New Roman"/>
                <w:spacing w:val="-4"/>
                <w:sz w:val="24"/>
                <w:szCs w:val="24"/>
              </w:rPr>
              <w:t>г.</w:t>
            </w:r>
            <w:r w:rsidRPr="00AF5B45">
              <w:rPr>
                <w:rFonts w:ascii="Times New Roman" w:hAnsi="Times New Roman" w:cs="Times New Roman"/>
                <w:spacing w:val="-4"/>
                <w:sz w:val="24"/>
                <w:szCs w:val="24"/>
              </w:rPr>
              <w:t xml:space="preserve"> Вуктыл.</w:t>
            </w:r>
          </w:p>
        </w:tc>
      </w:tr>
      <w:tr w:rsidR="00C0545D" w:rsidRPr="00AF5B45">
        <w:tc>
          <w:tcPr>
            <w:tcW w:w="516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jc w:val="both"/>
              <w:rPr>
                <w:rFonts w:ascii="Times New Roman" w:hAnsi="Times New Roman" w:cs="Times New Roman"/>
                <w:sz w:val="24"/>
                <w:szCs w:val="24"/>
              </w:rPr>
            </w:pPr>
            <w:r w:rsidRPr="00AF5B45">
              <w:rPr>
                <w:rFonts w:ascii="Times New Roman" w:hAnsi="Times New Roman" w:cs="Times New Roman"/>
                <w:sz w:val="24"/>
                <w:szCs w:val="24"/>
              </w:rPr>
              <w:t xml:space="preserve">Площадь, </w:t>
            </w:r>
            <w:r w:rsidR="00F12278" w:rsidRPr="00AF5B45">
              <w:rPr>
                <w:rFonts w:ascii="Times New Roman" w:hAnsi="Times New Roman" w:cs="Times New Roman"/>
                <w:sz w:val="24"/>
                <w:szCs w:val="24"/>
              </w:rPr>
              <w:t>тыс. км</w:t>
            </w:r>
            <w:r w:rsidR="00F12278" w:rsidRPr="00AF5B45">
              <w:rPr>
                <w:rFonts w:ascii="Times New Roman" w:hAnsi="Times New Roman" w:cs="Times New Roman"/>
                <w:sz w:val="24"/>
                <w:szCs w:val="24"/>
                <w:vertAlign w:val="superscript"/>
              </w:rPr>
              <w:t>2</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jc w:val="both"/>
              <w:rPr>
                <w:rFonts w:ascii="Times New Roman" w:hAnsi="Times New Roman" w:cs="Times New Roman"/>
                <w:sz w:val="24"/>
                <w:szCs w:val="24"/>
              </w:rPr>
            </w:pPr>
            <w:r w:rsidRPr="00AF5B45">
              <w:rPr>
                <w:rFonts w:ascii="Times New Roman" w:hAnsi="Times New Roman" w:cs="Times New Roman"/>
                <w:sz w:val="24"/>
                <w:szCs w:val="24"/>
              </w:rPr>
              <w:t>22,453  (5,38</w:t>
            </w:r>
            <w:r w:rsidR="00A25A21" w:rsidRPr="00AF5B45">
              <w:rPr>
                <w:rFonts w:ascii="Times New Roman" w:hAnsi="Times New Roman" w:cs="Times New Roman"/>
                <w:sz w:val="24"/>
                <w:szCs w:val="24"/>
              </w:rPr>
              <w:t xml:space="preserve"> </w:t>
            </w:r>
            <w:r w:rsidRPr="00AF5B45">
              <w:rPr>
                <w:rFonts w:ascii="Times New Roman" w:hAnsi="Times New Roman" w:cs="Times New Roman"/>
                <w:sz w:val="24"/>
                <w:szCs w:val="24"/>
              </w:rPr>
              <w:t>% от площади Республики Коми)</w:t>
            </w:r>
          </w:p>
        </w:tc>
      </w:tr>
      <w:tr w:rsidR="00C0545D" w:rsidRPr="00AF5B45">
        <w:tc>
          <w:tcPr>
            <w:tcW w:w="516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jc w:val="both"/>
              <w:rPr>
                <w:rFonts w:ascii="Times New Roman" w:hAnsi="Times New Roman" w:cs="Times New Roman"/>
                <w:sz w:val="24"/>
                <w:szCs w:val="24"/>
              </w:rPr>
            </w:pPr>
            <w:r w:rsidRPr="00AF5B45">
              <w:rPr>
                <w:rFonts w:ascii="Times New Roman" w:hAnsi="Times New Roman" w:cs="Times New Roman"/>
                <w:sz w:val="24"/>
                <w:szCs w:val="24"/>
              </w:rPr>
              <w:t>Месторасположение</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rPr>
                <w:rFonts w:ascii="Times New Roman" w:hAnsi="Times New Roman" w:cs="Times New Roman"/>
                <w:sz w:val="24"/>
                <w:szCs w:val="24"/>
              </w:rPr>
            </w:pPr>
            <w:r w:rsidRPr="00AF5B45">
              <w:rPr>
                <w:rFonts w:ascii="Times New Roman" w:hAnsi="Times New Roman" w:cs="Times New Roman"/>
                <w:sz w:val="24"/>
                <w:szCs w:val="24"/>
              </w:rPr>
              <w:t>восточная часть Республики Коми</w:t>
            </w:r>
          </w:p>
        </w:tc>
      </w:tr>
      <w:tr w:rsidR="00C0545D" w:rsidRPr="00AF5B45">
        <w:tc>
          <w:tcPr>
            <w:tcW w:w="516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63652B">
            <w:pPr>
              <w:spacing w:after="0" w:line="240" w:lineRule="auto"/>
              <w:jc w:val="both"/>
              <w:rPr>
                <w:rFonts w:ascii="Times New Roman" w:hAnsi="Times New Roman" w:cs="Times New Roman"/>
                <w:sz w:val="24"/>
                <w:szCs w:val="24"/>
              </w:rPr>
            </w:pPr>
            <w:r w:rsidRPr="00AF5B45">
              <w:rPr>
                <w:rFonts w:ascii="Times New Roman" w:hAnsi="Times New Roman" w:cs="Times New Roman"/>
                <w:sz w:val="24"/>
                <w:szCs w:val="24"/>
              </w:rPr>
              <w:t xml:space="preserve">Расстояние от </w:t>
            </w:r>
            <w:r w:rsidR="0063652B" w:rsidRPr="00AF5B45">
              <w:rPr>
                <w:rFonts w:ascii="Times New Roman" w:hAnsi="Times New Roman" w:cs="Times New Roman"/>
                <w:sz w:val="24"/>
                <w:szCs w:val="24"/>
              </w:rPr>
              <w:t>г.</w:t>
            </w:r>
            <w:r w:rsidRPr="00AF5B45">
              <w:rPr>
                <w:rFonts w:ascii="Times New Roman" w:hAnsi="Times New Roman" w:cs="Times New Roman"/>
                <w:sz w:val="24"/>
                <w:szCs w:val="24"/>
              </w:rPr>
              <w:t xml:space="preserve"> Вуктыла до </w:t>
            </w:r>
            <w:r w:rsidR="0063652B" w:rsidRPr="00AF5B45">
              <w:rPr>
                <w:rFonts w:ascii="Times New Roman" w:hAnsi="Times New Roman" w:cs="Times New Roman"/>
                <w:sz w:val="24"/>
                <w:szCs w:val="24"/>
              </w:rPr>
              <w:t>г.</w:t>
            </w:r>
            <w:r w:rsidRPr="00AF5B45">
              <w:rPr>
                <w:rFonts w:ascii="Times New Roman" w:hAnsi="Times New Roman" w:cs="Times New Roman"/>
                <w:sz w:val="24"/>
                <w:szCs w:val="24"/>
              </w:rPr>
              <w:t xml:space="preserve"> Сыктывкара, км</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1A653F" w:rsidP="0068415F">
            <w:pPr>
              <w:spacing w:after="0" w:line="240" w:lineRule="auto"/>
              <w:rPr>
                <w:rFonts w:ascii="Times New Roman" w:hAnsi="Times New Roman" w:cs="Times New Roman"/>
                <w:sz w:val="24"/>
                <w:szCs w:val="24"/>
              </w:rPr>
            </w:pPr>
            <w:r w:rsidRPr="00AF5B45">
              <w:rPr>
                <w:rFonts w:ascii="Times New Roman" w:hAnsi="Times New Roman" w:cs="Times New Roman"/>
              </w:rPr>
              <w:t>548</w:t>
            </w:r>
          </w:p>
        </w:tc>
      </w:tr>
      <w:tr w:rsidR="00C0545D" w:rsidRPr="00AF5B45">
        <w:tc>
          <w:tcPr>
            <w:tcW w:w="5164" w:type="dxa"/>
            <w:tcBorders>
              <w:top w:val="single" w:sz="4" w:space="0" w:color="00000A"/>
              <w:left w:val="single" w:sz="4" w:space="0" w:color="00000A"/>
              <w:right w:val="single" w:sz="4" w:space="0" w:color="00000A"/>
            </w:tcBorders>
            <w:shd w:val="clear" w:color="auto" w:fill="auto"/>
            <w:tcMar>
              <w:left w:w="57" w:type="dxa"/>
            </w:tcMar>
          </w:tcPr>
          <w:p w:rsidR="00C0545D" w:rsidRPr="00AF5B45" w:rsidRDefault="005E281A">
            <w:pPr>
              <w:spacing w:after="0" w:line="240" w:lineRule="auto"/>
              <w:jc w:val="both"/>
              <w:rPr>
                <w:rFonts w:ascii="Times New Roman" w:hAnsi="Times New Roman" w:cs="Times New Roman"/>
                <w:sz w:val="24"/>
                <w:szCs w:val="24"/>
              </w:rPr>
            </w:pPr>
            <w:r w:rsidRPr="00AF5B45">
              <w:rPr>
                <w:rFonts w:ascii="Times New Roman" w:hAnsi="Times New Roman" w:cs="Times New Roman"/>
                <w:sz w:val="24"/>
                <w:szCs w:val="24"/>
              </w:rPr>
              <w:t>Муниципальные образования и регионы – «соседи»:</w:t>
            </w:r>
          </w:p>
        </w:tc>
        <w:tc>
          <w:tcPr>
            <w:tcW w:w="4962" w:type="dxa"/>
            <w:tcBorders>
              <w:top w:val="single" w:sz="4" w:space="0" w:color="00000A"/>
              <w:left w:val="single" w:sz="4" w:space="0" w:color="00000A"/>
              <w:right w:val="single" w:sz="4" w:space="0" w:color="00000A"/>
            </w:tcBorders>
            <w:shd w:val="clear" w:color="auto" w:fill="auto"/>
            <w:tcMar>
              <w:left w:w="57" w:type="dxa"/>
            </w:tcMar>
          </w:tcPr>
          <w:p w:rsidR="00C0545D" w:rsidRPr="00AF5B45" w:rsidRDefault="00C0545D">
            <w:pPr>
              <w:pStyle w:val="16"/>
              <w:tabs>
                <w:tab w:val="left" w:pos="3402"/>
              </w:tabs>
              <w:rPr>
                <w:rFonts w:ascii="Times New Roman" w:hAnsi="Times New Roman"/>
                <w:sz w:val="24"/>
                <w:szCs w:val="24"/>
              </w:rPr>
            </w:pPr>
          </w:p>
        </w:tc>
      </w:tr>
      <w:tr w:rsidR="00C0545D" w:rsidRPr="00AF5B45">
        <w:tc>
          <w:tcPr>
            <w:tcW w:w="5164" w:type="dxa"/>
            <w:tcBorders>
              <w:left w:val="single" w:sz="4" w:space="0" w:color="00000A"/>
              <w:right w:val="single" w:sz="4" w:space="0" w:color="00000A"/>
            </w:tcBorders>
            <w:shd w:val="clear" w:color="auto" w:fill="auto"/>
            <w:tcMar>
              <w:left w:w="57" w:type="dxa"/>
            </w:tcMar>
          </w:tcPr>
          <w:p w:rsidR="00C0545D" w:rsidRPr="00AF5B45" w:rsidRDefault="005E281A">
            <w:pPr>
              <w:spacing w:after="0" w:line="240" w:lineRule="auto"/>
              <w:jc w:val="both"/>
              <w:rPr>
                <w:rFonts w:ascii="Times New Roman" w:hAnsi="Times New Roman" w:cs="Times New Roman"/>
                <w:sz w:val="24"/>
                <w:szCs w:val="24"/>
              </w:rPr>
            </w:pPr>
            <w:r w:rsidRPr="00AF5B45">
              <w:rPr>
                <w:rFonts w:ascii="Times New Roman" w:hAnsi="Times New Roman" w:cs="Times New Roman"/>
                <w:sz w:val="24"/>
                <w:szCs w:val="24"/>
              </w:rPr>
              <w:t>север</w:t>
            </w:r>
          </w:p>
        </w:tc>
        <w:tc>
          <w:tcPr>
            <w:tcW w:w="4962" w:type="dxa"/>
            <w:tcBorders>
              <w:left w:val="single" w:sz="4" w:space="0" w:color="00000A"/>
              <w:right w:val="single" w:sz="4" w:space="0" w:color="00000A"/>
            </w:tcBorders>
            <w:shd w:val="clear" w:color="auto" w:fill="auto"/>
            <w:tcMar>
              <w:left w:w="57" w:type="dxa"/>
            </w:tcMar>
          </w:tcPr>
          <w:p w:rsidR="00C0545D" w:rsidRPr="00AF5B45" w:rsidRDefault="005E281A">
            <w:pPr>
              <w:pStyle w:val="16"/>
              <w:ind w:firstLine="0"/>
              <w:rPr>
                <w:rFonts w:ascii="Times New Roman" w:hAnsi="Times New Roman"/>
                <w:sz w:val="24"/>
                <w:szCs w:val="24"/>
              </w:rPr>
            </w:pPr>
            <w:r w:rsidRPr="00AF5B45">
              <w:rPr>
                <w:rFonts w:ascii="Times New Roman" w:hAnsi="Times New Roman"/>
                <w:sz w:val="24"/>
                <w:szCs w:val="24"/>
              </w:rPr>
              <w:t>муниципальный район «Печора»</w:t>
            </w:r>
          </w:p>
        </w:tc>
      </w:tr>
      <w:tr w:rsidR="00C0545D" w:rsidRPr="00AF5B45">
        <w:tc>
          <w:tcPr>
            <w:tcW w:w="5164" w:type="dxa"/>
            <w:tcBorders>
              <w:left w:val="single" w:sz="4" w:space="0" w:color="00000A"/>
              <w:right w:val="single" w:sz="4" w:space="0" w:color="00000A"/>
            </w:tcBorders>
            <w:shd w:val="clear" w:color="auto" w:fill="auto"/>
            <w:tcMar>
              <w:left w:w="57" w:type="dxa"/>
            </w:tcMar>
          </w:tcPr>
          <w:p w:rsidR="00C0545D" w:rsidRPr="00AF5B45" w:rsidRDefault="005E281A">
            <w:pPr>
              <w:spacing w:after="0" w:line="240" w:lineRule="auto"/>
              <w:jc w:val="both"/>
              <w:rPr>
                <w:rFonts w:ascii="Times New Roman" w:hAnsi="Times New Roman" w:cs="Times New Roman"/>
                <w:sz w:val="24"/>
                <w:szCs w:val="24"/>
              </w:rPr>
            </w:pPr>
            <w:r w:rsidRPr="00AF5B45">
              <w:rPr>
                <w:rFonts w:ascii="Times New Roman" w:hAnsi="Times New Roman" w:cs="Times New Roman"/>
                <w:sz w:val="24"/>
                <w:szCs w:val="24"/>
              </w:rPr>
              <w:t>запад</w:t>
            </w:r>
          </w:p>
        </w:tc>
        <w:tc>
          <w:tcPr>
            <w:tcW w:w="4962" w:type="dxa"/>
            <w:tcBorders>
              <w:left w:val="single" w:sz="4" w:space="0" w:color="00000A"/>
              <w:right w:val="single" w:sz="4" w:space="0" w:color="00000A"/>
            </w:tcBorders>
            <w:shd w:val="clear" w:color="auto" w:fill="auto"/>
            <w:tcMar>
              <w:left w:w="57" w:type="dxa"/>
            </w:tcMar>
          </w:tcPr>
          <w:p w:rsidR="00C0545D" w:rsidRPr="00AF5B45" w:rsidRDefault="005E281A">
            <w:pPr>
              <w:pStyle w:val="16"/>
              <w:ind w:firstLine="0"/>
              <w:rPr>
                <w:rFonts w:ascii="Times New Roman" w:hAnsi="Times New Roman"/>
                <w:sz w:val="24"/>
                <w:szCs w:val="24"/>
              </w:rPr>
            </w:pPr>
            <w:r w:rsidRPr="00AF5B45">
              <w:rPr>
                <w:rFonts w:ascii="Times New Roman" w:hAnsi="Times New Roman"/>
                <w:sz w:val="24"/>
                <w:szCs w:val="24"/>
              </w:rPr>
              <w:t>муниципальный район «Сосногорск»</w:t>
            </w:r>
          </w:p>
        </w:tc>
      </w:tr>
      <w:tr w:rsidR="00C0545D" w:rsidRPr="00AF5B45">
        <w:tc>
          <w:tcPr>
            <w:tcW w:w="5164" w:type="dxa"/>
            <w:tcBorders>
              <w:left w:val="single" w:sz="4" w:space="0" w:color="00000A"/>
              <w:right w:val="single" w:sz="4" w:space="0" w:color="00000A"/>
            </w:tcBorders>
            <w:shd w:val="clear" w:color="auto" w:fill="auto"/>
            <w:tcMar>
              <w:left w:w="57" w:type="dxa"/>
            </w:tcMar>
          </w:tcPr>
          <w:p w:rsidR="00C0545D" w:rsidRPr="00AF5B45" w:rsidRDefault="005E281A">
            <w:pPr>
              <w:spacing w:after="0" w:line="240" w:lineRule="auto"/>
              <w:jc w:val="both"/>
              <w:rPr>
                <w:rFonts w:ascii="Times New Roman" w:hAnsi="Times New Roman" w:cs="Times New Roman"/>
                <w:sz w:val="24"/>
                <w:szCs w:val="24"/>
              </w:rPr>
            </w:pPr>
            <w:r w:rsidRPr="00AF5B45">
              <w:rPr>
                <w:rFonts w:ascii="Times New Roman" w:hAnsi="Times New Roman" w:cs="Times New Roman"/>
                <w:sz w:val="24"/>
                <w:szCs w:val="24"/>
              </w:rPr>
              <w:t>восток</w:t>
            </w:r>
          </w:p>
        </w:tc>
        <w:tc>
          <w:tcPr>
            <w:tcW w:w="4962" w:type="dxa"/>
            <w:tcBorders>
              <w:left w:val="single" w:sz="4" w:space="0" w:color="00000A"/>
              <w:right w:val="single" w:sz="4" w:space="0" w:color="00000A"/>
            </w:tcBorders>
            <w:shd w:val="clear" w:color="auto" w:fill="auto"/>
            <w:tcMar>
              <w:left w:w="57" w:type="dxa"/>
            </w:tcMar>
          </w:tcPr>
          <w:p w:rsidR="00C0545D" w:rsidRPr="00AF5B45" w:rsidRDefault="005E281A">
            <w:pPr>
              <w:pStyle w:val="16"/>
              <w:ind w:firstLine="0"/>
              <w:rPr>
                <w:rFonts w:ascii="Times New Roman" w:hAnsi="Times New Roman"/>
                <w:sz w:val="24"/>
                <w:szCs w:val="24"/>
              </w:rPr>
            </w:pPr>
            <w:r w:rsidRPr="00AF5B45">
              <w:rPr>
                <w:rFonts w:ascii="Times New Roman" w:hAnsi="Times New Roman"/>
                <w:sz w:val="24"/>
                <w:szCs w:val="24"/>
              </w:rPr>
              <w:t>Ханты-Мансийский автономный округ Тюменской области</w:t>
            </w:r>
          </w:p>
        </w:tc>
      </w:tr>
      <w:tr w:rsidR="00C0545D" w:rsidRPr="00AF5B45">
        <w:tc>
          <w:tcPr>
            <w:tcW w:w="5164" w:type="dxa"/>
            <w:tcBorders>
              <w:left w:val="single" w:sz="4" w:space="0" w:color="00000A"/>
              <w:right w:val="single" w:sz="4" w:space="0" w:color="00000A"/>
            </w:tcBorders>
            <w:shd w:val="clear" w:color="auto" w:fill="auto"/>
            <w:tcMar>
              <w:left w:w="57" w:type="dxa"/>
            </w:tcMar>
          </w:tcPr>
          <w:p w:rsidR="00C0545D" w:rsidRPr="00AF5B45" w:rsidRDefault="005E281A">
            <w:pPr>
              <w:spacing w:after="0" w:line="240" w:lineRule="auto"/>
              <w:jc w:val="both"/>
              <w:rPr>
                <w:rFonts w:ascii="Times New Roman" w:hAnsi="Times New Roman" w:cs="Times New Roman"/>
                <w:sz w:val="24"/>
                <w:szCs w:val="24"/>
              </w:rPr>
            </w:pPr>
            <w:r w:rsidRPr="00AF5B45">
              <w:rPr>
                <w:rFonts w:ascii="Times New Roman" w:hAnsi="Times New Roman" w:cs="Times New Roman"/>
                <w:sz w:val="24"/>
                <w:szCs w:val="24"/>
              </w:rPr>
              <w:t>юг</w:t>
            </w:r>
          </w:p>
        </w:tc>
        <w:tc>
          <w:tcPr>
            <w:tcW w:w="4962" w:type="dxa"/>
            <w:tcBorders>
              <w:left w:val="single" w:sz="4" w:space="0" w:color="00000A"/>
              <w:right w:val="single" w:sz="4" w:space="0" w:color="00000A"/>
            </w:tcBorders>
            <w:shd w:val="clear" w:color="auto" w:fill="auto"/>
            <w:tcMar>
              <w:left w:w="57" w:type="dxa"/>
            </w:tcMar>
          </w:tcPr>
          <w:p w:rsidR="00C0545D" w:rsidRPr="00AF5B45" w:rsidRDefault="005E281A">
            <w:pPr>
              <w:pStyle w:val="16"/>
              <w:ind w:firstLine="0"/>
              <w:rPr>
                <w:rFonts w:ascii="Times New Roman" w:hAnsi="Times New Roman"/>
                <w:sz w:val="24"/>
                <w:szCs w:val="24"/>
              </w:rPr>
            </w:pPr>
            <w:r w:rsidRPr="00AF5B45">
              <w:rPr>
                <w:rFonts w:ascii="Times New Roman" w:hAnsi="Times New Roman"/>
                <w:sz w:val="24"/>
                <w:szCs w:val="24"/>
              </w:rPr>
              <w:t>муниципальный район «</w:t>
            </w:r>
            <w:r w:rsidRPr="00AF5B45">
              <w:rPr>
                <w:rFonts w:ascii="Times New Roman" w:hAnsi="Times New Roman"/>
                <w:spacing w:val="-2"/>
                <w:sz w:val="24"/>
                <w:szCs w:val="24"/>
              </w:rPr>
              <w:t>Троицко-Печорский»</w:t>
            </w:r>
          </w:p>
        </w:tc>
      </w:tr>
      <w:tr w:rsidR="00C0545D" w:rsidRPr="00AF5B45">
        <w:tc>
          <w:tcPr>
            <w:tcW w:w="516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jc w:val="both"/>
              <w:rPr>
                <w:rFonts w:ascii="Times New Roman" w:hAnsi="Times New Roman" w:cs="Times New Roman"/>
                <w:sz w:val="24"/>
                <w:szCs w:val="24"/>
              </w:rPr>
            </w:pPr>
            <w:r w:rsidRPr="00AF5B45">
              <w:rPr>
                <w:rFonts w:ascii="Times New Roman" w:hAnsi="Times New Roman" w:cs="Times New Roman"/>
                <w:sz w:val="24"/>
                <w:szCs w:val="24"/>
              </w:rPr>
              <w:t>Климат</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jc w:val="both"/>
              <w:rPr>
                <w:rFonts w:ascii="Times New Roman" w:hAnsi="Times New Roman" w:cs="Times New Roman"/>
                <w:sz w:val="24"/>
                <w:szCs w:val="24"/>
              </w:rPr>
            </w:pPr>
            <w:r w:rsidRPr="00AF5B45">
              <w:rPr>
                <w:rFonts w:ascii="Times New Roman" w:hAnsi="Times New Roman" w:cs="Times New Roman"/>
                <w:sz w:val="24"/>
                <w:szCs w:val="24"/>
              </w:rPr>
              <w:t>Климат округа умеренно-континентальный, с довольно суровой зимой, коротким прохладным летом. Климат формируется в условиях малого количества солнечной радиации зимой, под воздействием северных морей и интенсивного западного переноса воздуха</w:t>
            </w:r>
          </w:p>
        </w:tc>
      </w:tr>
      <w:tr w:rsidR="00C0545D" w:rsidRPr="00AF5B45">
        <w:tc>
          <w:tcPr>
            <w:tcW w:w="516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jc w:val="both"/>
              <w:rPr>
                <w:rFonts w:ascii="Times New Roman" w:hAnsi="Times New Roman" w:cs="Times New Roman"/>
                <w:sz w:val="24"/>
                <w:szCs w:val="24"/>
              </w:rPr>
            </w:pPr>
            <w:r w:rsidRPr="00AF5B45">
              <w:rPr>
                <w:rFonts w:ascii="Times New Roman" w:hAnsi="Times New Roman" w:cs="Times New Roman"/>
                <w:sz w:val="24"/>
                <w:szCs w:val="24"/>
              </w:rPr>
              <w:t xml:space="preserve">Численность постоянного населения, человек (на 1 января 2020 </w:t>
            </w:r>
            <w:r w:rsidR="0063652B" w:rsidRPr="00AF5B45">
              <w:rPr>
                <w:rFonts w:ascii="Times New Roman" w:hAnsi="Times New Roman" w:cs="Times New Roman"/>
                <w:sz w:val="24"/>
                <w:szCs w:val="24"/>
              </w:rPr>
              <w:t>года</w:t>
            </w:r>
            <w:r w:rsidRPr="00AF5B45">
              <w:rPr>
                <w:rFonts w:ascii="Times New Roman" w:hAnsi="Times New Roman" w:cs="Times New Roman"/>
                <w:sz w:val="24"/>
                <w:szCs w:val="24"/>
              </w:rPr>
              <w:t>)</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C0545D">
            <w:pPr>
              <w:spacing w:after="0" w:line="240" w:lineRule="auto"/>
              <w:rPr>
                <w:rFonts w:ascii="Times New Roman" w:hAnsi="Times New Roman" w:cs="Times New Roman"/>
                <w:sz w:val="24"/>
                <w:szCs w:val="24"/>
              </w:rPr>
            </w:pPr>
          </w:p>
          <w:p w:rsidR="00C0545D" w:rsidRPr="00AF5B45" w:rsidRDefault="005E281A">
            <w:pPr>
              <w:spacing w:after="0" w:line="240" w:lineRule="auto"/>
              <w:rPr>
                <w:rFonts w:ascii="Times New Roman" w:hAnsi="Times New Roman" w:cs="Times New Roman"/>
                <w:sz w:val="24"/>
                <w:szCs w:val="24"/>
              </w:rPr>
            </w:pPr>
            <w:r w:rsidRPr="00AF5B45">
              <w:rPr>
                <w:rFonts w:ascii="Times New Roman" w:hAnsi="Times New Roman" w:cs="Times New Roman"/>
                <w:sz w:val="24"/>
                <w:szCs w:val="24"/>
              </w:rPr>
              <w:t>11401 чел.</w:t>
            </w:r>
          </w:p>
        </w:tc>
      </w:tr>
      <w:tr w:rsidR="00C0545D" w:rsidRPr="00AF5B45">
        <w:tc>
          <w:tcPr>
            <w:tcW w:w="516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jc w:val="both"/>
              <w:rPr>
                <w:rFonts w:ascii="Times New Roman" w:hAnsi="Times New Roman" w:cs="Times New Roman"/>
                <w:sz w:val="24"/>
                <w:szCs w:val="24"/>
              </w:rPr>
            </w:pPr>
            <w:r w:rsidRPr="00AF5B45">
              <w:rPr>
                <w:rFonts w:ascii="Times New Roman" w:hAnsi="Times New Roman" w:cs="Times New Roman"/>
                <w:sz w:val="24"/>
                <w:szCs w:val="24"/>
              </w:rPr>
              <w:t>в том числе городское (сельское)</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rPr>
                <w:rFonts w:ascii="Times New Roman" w:hAnsi="Times New Roman" w:cs="Times New Roman"/>
                <w:sz w:val="24"/>
                <w:szCs w:val="24"/>
              </w:rPr>
            </w:pPr>
            <w:r w:rsidRPr="00AF5B45">
              <w:rPr>
                <w:rFonts w:ascii="Times New Roman" w:hAnsi="Times New Roman" w:cs="Times New Roman"/>
                <w:sz w:val="24"/>
                <w:szCs w:val="24"/>
              </w:rPr>
              <w:t>9716 чел. (1685 чел.)</w:t>
            </w:r>
          </w:p>
        </w:tc>
      </w:tr>
      <w:tr w:rsidR="00C0545D" w:rsidRPr="00AF5B45">
        <w:tc>
          <w:tcPr>
            <w:tcW w:w="516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jc w:val="both"/>
              <w:rPr>
                <w:rFonts w:ascii="Times New Roman" w:hAnsi="Times New Roman" w:cs="Times New Roman"/>
                <w:sz w:val="24"/>
                <w:szCs w:val="24"/>
              </w:rPr>
            </w:pPr>
            <w:r w:rsidRPr="00AF5B45">
              <w:rPr>
                <w:rFonts w:ascii="Times New Roman" w:hAnsi="Times New Roman" w:cs="Times New Roman"/>
                <w:sz w:val="24"/>
                <w:szCs w:val="24"/>
              </w:rPr>
              <w:t>Плотность населения, человек на 1 кв.км</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rPr>
                <w:rFonts w:ascii="Times New Roman" w:hAnsi="Times New Roman" w:cs="Times New Roman"/>
                <w:sz w:val="24"/>
                <w:szCs w:val="24"/>
              </w:rPr>
            </w:pPr>
            <w:r w:rsidRPr="00AF5B45">
              <w:rPr>
                <w:rFonts w:ascii="Times New Roman" w:hAnsi="Times New Roman" w:cs="Times New Roman"/>
                <w:sz w:val="24"/>
                <w:szCs w:val="24"/>
              </w:rPr>
              <w:t xml:space="preserve">0,5 </w:t>
            </w:r>
          </w:p>
        </w:tc>
      </w:tr>
      <w:tr w:rsidR="00C0545D" w:rsidRPr="00AF5B45">
        <w:tc>
          <w:tcPr>
            <w:tcW w:w="516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jc w:val="both"/>
              <w:rPr>
                <w:rFonts w:ascii="Times New Roman" w:hAnsi="Times New Roman" w:cs="Times New Roman"/>
                <w:sz w:val="24"/>
                <w:szCs w:val="24"/>
              </w:rPr>
            </w:pPr>
            <w:r w:rsidRPr="00AF5B45">
              <w:rPr>
                <w:rFonts w:ascii="Times New Roman" w:hAnsi="Times New Roman" w:cs="Times New Roman"/>
                <w:sz w:val="24"/>
                <w:szCs w:val="24"/>
              </w:rPr>
              <w:t>Численность населения коми национальности, в % к общей численности населения</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rPr>
                <w:rFonts w:ascii="Times New Roman" w:hAnsi="Times New Roman" w:cs="Times New Roman"/>
                <w:sz w:val="24"/>
                <w:szCs w:val="24"/>
              </w:rPr>
            </w:pPr>
            <w:r w:rsidRPr="00AF5B45">
              <w:rPr>
                <w:rFonts w:ascii="Times New Roman" w:hAnsi="Times New Roman" w:cs="Times New Roman"/>
                <w:sz w:val="24"/>
                <w:szCs w:val="24"/>
              </w:rPr>
              <w:t>10</w:t>
            </w:r>
            <w:r w:rsidR="00A25A21" w:rsidRPr="00AF5B45">
              <w:rPr>
                <w:rFonts w:ascii="Times New Roman" w:hAnsi="Times New Roman" w:cs="Times New Roman"/>
                <w:sz w:val="24"/>
                <w:szCs w:val="24"/>
              </w:rPr>
              <w:t xml:space="preserve"> </w:t>
            </w:r>
            <w:r w:rsidRPr="00AF5B45">
              <w:rPr>
                <w:rFonts w:ascii="Times New Roman" w:hAnsi="Times New Roman" w:cs="Times New Roman"/>
                <w:sz w:val="24"/>
                <w:szCs w:val="24"/>
              </w:rPr>
              <w:t xml:space="preserve">% (по данным переписи населения 2010 </w:t>
            </w:r>
            <w:r w:rsidR="0063652B" w:rsidRPr="00AF5B45">
              <w:rPr>
                <w:rFonts w:ascii="Times New Roman" w:hAnsi="Times New Roman" w:cs="Times New Roman"/>
                <w:sz w:val="24"/>
                <w:szCs w:val="24"/>
              </w:rPr>
              <w:t>года</w:t>
            </w:r>
            <w:r w:rsidRPr="00AF5B45">
              <w:rPr>
                <w:rFonts w:ascii="Times New Roman" w:hAnsi="Times New Roman" w:cs="Times New Roman"/>
                <w:sz w:val="24"/>
                <w:szCs w:val="24"/>
              </w:rPr>
              <w:t>)</w:t>
            </w:r>
          </w:p>
        </w:tc>
      </w:tr>
    </w:tbl>
    <w:p w:rsidR="00C0545D" w:rsidRPr="00AF5B45" w:rsidRDefault="0017268D">
      <w:pPr>
        <w:spacing w:after="0" w:line="240" w:lineRule="auto"/>
        <w:jc w:val="center"/>
        <w:outlineLvl w:val="0"/>
        <w:rPr>
          <w:rFonts w:ascii="Times New Roman" w:hAnsi="Times New Roman" w:cs="Times New Roman"/>
          <w:b/>
          <w:bCs/>
          <w:sz w:val="24"/>
          <w:szCs w:val="24"/>
        </w:rPr>
      </w:pPr>
      <w:r w:rsidRPr="00AF5B45">
        <w:rPr>
          <w:rFonts w:ascii="Times New Roman" w:hAnsi="Times New Roman" w:cs="Times New Roman"/>
          <w:b/>
          <w:bCs/>
          <w:sz w:val="24"/>
          <w:szCs w:val="24"/>
        </w:rPr>
        <w:lastRenderedPageBreak/>
        <w:t xml:space="preserve">2. </w:t>
      </w:r>
      <w:r w:rsidR="005E281A" w:rsidRPr="00AF5B45">
        <w:rPr>
          <w:rFonts w:ascii="Times New Roman" w:hAnsi="Times New Roman" w:cs="Times New Roman"/>
          <w:b/>
          <w:bCs/>
          <w:sz w:val="24"/>
          <w:szCs w:val="24"/>
        </w:rPr>
        <w:t xml:space="preserve">Характеристика экономико-географического положения </w:t>
      </w:r>
      <w:r w:rsidR="00036CC9" w:rsidRPr="00AF5B45">
        <w:rPr>
          <w:rFonts w:ascii="Times New Roman" w:eastAsia="Times New Roman" w:hAnsi="Times New Roman" w:cs="Times New Roman"/>
          <w:b/>
          <w:sz w:val="24"/>
          <w:szCs w:val="24"/>
          <w:lang w:eastAsia="ru-RU"/>
        </w:rPr>
        <w:t>муниципального образования городского округа</w:t>
      </w:r>
      <w:r w:rsidR="005E281A" w:rsidRPr="00AF5B45">
        <w:rPr>
          <w:rFonts w:ascii="Times New Roman" w:hAnsi="Times New Roman" w:cs="Times New Roman"/>
          <w:b/>
          <w:bCs/>
          <w:sz w:val="24"/>
          <w:szCs w:val="24"/>
        </w:rPr>
        <w:t xml:space="preserve"> «Вуктыл» (далее – МО ГО «Вуктыл»)</w:t>
      </w:r>
    </w:p>
    <w:p w:rsidR="00C0545D" w:rsidRPr="00AF5B45" w:rsidRDefault="00C0545D">
      <w:pPr>
        <w:spacing w:after="0" w:line="240" w:lineRule="auto"/>
        <w:jc w:val="center"/>
        <w:outlineLvl w:val="0"/>
        <w:rPr>
          <w:rFonts w:ascii="Times New Roman" w:hAnsi="Times New Roman" w:cs="Times New Roman"/>
          <w:b/>
          <w:bCs/>
          <w:sz w:val="24"/>
          <w:szCs w:val="24"/>
        </w:rPr>
      </w:pPr>
    </w:p>
    <w:p w:rsidR="00C0545D" w:rsidRPr="00AF5B45" w:rsidRDefault="005E281A">
      <w:pPr>
        <w:spacing w:after="0" w:line="240" w:lineRule="auto"/>
        <w:ind w:firstLine="540"/>
        <w:jc w:val="both"/>
        <w:rPr>
          <w:rFonts w:ascii="Times New Roman" w:hAnsi="Times New Roman" w:cs="Times New Roman"/>
          <w:sz w:val="24"/>
          <w:szCs w:val="24"/>
        </w:rPr>
      </w:pPr>
      <w:r w:rsidRPr="00AF5B45">
        <w:rPr>
          <w:rFonts w:ascii="Times New Roman" w:hAnsi="Times New Roman" w:cs="Times New Roman"/>
          <w:sz w:val="24"/>
          <w:szCs w:val="24"/>
        </w:rPr>
        <w:t>Территория МО ГО «Вуктыл» площадью 22,453 тыс. км</w:t>
      </w:r>
      <w:r w:rsidRPr="00AF5B45">
        <w:rPr>
          <w:rFonts w:ascii="Times New Roman" w:hAnsi="Times New Roman" w:cs="Times New Roman"/>
          <w:sz w:val="24"/>
          <w:szCs w:val="24"/>
          <w:vertAlign w:val="superscript"/>
        </w:rPr>
        <w:t>2</w:t>
      </w:r>
      <w:r w:rsidRPr="00AF5B45">
        <w:rPr>
          <w:rFonts w:ascii="Times New Roman" w:hAnsi="Times New Roman" w:cs="Times New Roman"/>
          <w:sz w:val="24"/>
          <w:szCs w:val="24"/>
        </w:rPr>
        <w:t xml:space="preserve"> расположена в северо-восточной части Республики Коми в среднем течении р. Печоры. На севере граничит с Печорским, на западе с Сосногорским, на юге с Троицко-Печорским районами и на востоке с Тюменской областью. По своим климатическим условиям городской округ «Вуктыл» (далее – ГО «Вуктыл») является местностью, приравненной к районам Крайнего Севера. Административным центром муниципального образования на территории ГО «Вуктыл» является город республиканского значения Вуктыл, находящийся на расстоянии 5</w:t>
      </w:r>
      <w:r w:rsidR="00D4529A" w:rsidRPr="00AF5B45">
        <w:rPr>
          <w:rFonts w:ascii="Times New Roman" w:hAnsi="Times New Roman" w:cs="Times New Roman"/>
          <w:sz w:val="24"/>
          <w:szCs w:val="24"/>
        </w:rPr>
        <w:t>48</w:t>
      </w:r>
      <w:r w:rsidRPr="00AF5B45">
        <w:rPr>
          <w:rFonts w:ascii="Times New Roman" w:hAnsi="Times New Roman" w:cs="Times New Roman"/>
          <w:sz w:val="24"/>
          <w:szCs w:val="24"/>
        </w:rPr>
        <w:t xml:space="preserve"> км к северо-востоку от города Сыктывкара - столицы Республики Коми.</w:t>
      </w:r>
    </w:p>
    <w:p w:rsidR="00C0545D" w:rsidRPr="00AF5B45" w:rsidRDefault="005E281A">
      <w:pPr>
        <w:spacing w:after="0" w:line="240" w:lineRule="auto"/>
        <w:ind w:firstLine="540"/>
        <w:jc w:val="both"/>
        <w:rPr>
          <w:rFonts w:ascii="Times New Roman" w:hAnsi="Times New Roman" w:cs="Times New Roman"/>
          <w:sz w:val="24"/>
          <w:szCs w:val="24"/>
        </w:rPr>
      </w:pPr>
      <w:r w:rsidRPr="00AF5B45">
        <w:rPr>
          <w:rFonts w:ascii="Times New Roman" w:hAnsi="Times New Roman" w:cs="Times New Roman"/>
          <w:sz w:val="24"/>
          <w:szCs w:val="24"/>
        </w:rPr>
        <w:t>В физико-географическом отношении территория округа расположена в пределах Печорской низменности, в бассейне реки Печоры и ее притоков. Наиболее крупные из них - реки Вуктыл, Лемью, Подчерье и Щугор. Разнообразие рельефа является следствием особенностей геологического строения, которое предопределяет значительное богатство этой территории полезными ископаемыми и их разнообразие.</w:t>
      </w:r>
    </w:p>
    <w:p w:rsidR="00C0545D" w:rsidRPr="00AF5B45" w:rsidRDefault="005E281A">
      <w:pPr>
        <w:spacing w:after="0" w:line="240" w:lineRule="auto"/>
        <w:ind w:firstLine="540"/>
        <w:jc w:val="both"/>
        <w:rPr>
          <w:rFonts w:ascii="Times New Roman" w:hAnsi="Times New Roman" w:cs="Times New Roman"/>
          <w:sz w:val="24"/>
          <w:szCs w:val="24"/>
        </w:rPr>
      </w:pPr>
      <w:r w:rsidRPr="00AF5B45">
        <w:rPr>
          <w:rFonts w:ascii="Times New Roman" w:hAnsi="Times New Roman" w:cs="Times New Roman"/>
          <w:sz w:val="24"/>
          <w:szCs w:val="24"/>
        </w:rPr>
        <w:t>Климат округа умеренно-континентальный, с довольно суровой зимой, коротким прохладным летом. Климат формируется в условиях малого количества солнечной радиации зимой, под воздействием северных морей и интенсивного западного переноса воздуха. Средняя месячная температура воздуха января минус 17,9</w:t>
      </w:r>
      <w:r w:rsidR="00BF29CD" w:rsidRPr="00AF5B45">
        <w:rPr>
          <w:rFonts w:ascii="Times New Roman" w:hAnsi="Times New Roman" w:cs="Times New Roman"/>
          <w:sz w:val="24"/>
          <w:szCs w:val="24"/>
        </w:rPr>
        <w:t xml:space="preserve"> </w:t>
      </w:r>
      <w:r w:rsidRPr="00AF5B45">
        <w:rPr>
          <w:rFonts w:ascii="Times New Roman" w:hAnsi="Times New Roman" w:cs="Times New Roman"/>
          <w:sz w:val="24"/>
          <w:szCs w:val="24"/>
        </w:rPr>
        <w:t>°C, июля плюс 16,2</w:t>
      </w:r>
      <w:r w:rsidR="00BF29CD" w:rsidRPr="00AF5B45">
        <w:rPr>
          <w:rFonts w:ascii="Times New Roman" w:hAnsi="Times New Roman" w:cs="Times New Roman"/>
          <w:sz w:val="24"/>
          <w:szCs w:val="24"/>
        </w:rPr>
        <w:t xml:space="preserve"> </w:t>
      </w:r>
      <w:r w:rsidRPr="00AF5B45">
        <w:rPr>
          <w:rFonts w:ascii="Times New Roman" w:hAnsi="Times New Roman" w:cs="Times New Roman"/>
          <w:sz w:val="24"/>
          <w:szCs w:val="24"/>
        </w:rPr>
        <w:t>°C. Средняя годовая температура воздуха составляет минус 1,4°C. Продолжительность периода с температурой воздуха выше 0 °C  171 день. Летом в ясные и особенно безветренные дни температура почвы обычно бывает значительно выше температуры воздуха: даже в районах вечной мерзлоты температура на поверхности почвы может доходить до плюс 40</w:t>
      </w:r>
      <w:r w:rsidR="00BF29CD" w:rsidRPr="00AF5B45">
        <w:rPr>
          <w:rFonts w:ascii="Times New Roman" w:hAnsi="Times New Roman" w:cs="Times New Roman"/>
          <w:sz w:val="24"/>
          <w:szCs w:val="24"/>
        </w:rPr>
        <w:t xml:space="preserve"> </w:t>
      </w:r>
      <w:r w:rsidRPr="00AF5B45">
        <w:rPr>
          <w:rFonts w:ascii="Times New Roman" w:hAnsi="Times New Roman" w:cs="Times New Roman"/>
          <w:sz w:val="24"/>
          <w:szCs w:val="24"/>
        </w:rPr>
        <w:t xml:space="preserve">°C.    </w:t>
      </w:r>
    </w:p>
    <w:p w:rsidR="00C0545D" w:rsidRPr="00AF5B45" w:rsidRDefault="005E281A">
      <w:pPr>
        <w:spacing w:after="0" w:line="240" w:lineRule="auto"/>
        <w:ind w:firstLine="540"/>
        <w:jc w:val="both"/>
        <w:rPr>
          <w:rFonts w:ascii="Times New Roman" w:hAnsi="Times New Roman" w:cs="Times New Roman"/>
          <w:sz w:val="24"/>
          <w:szCs w:val="24"/>
        </w:rPr>
      </w:pPr>
      <w:r w:rsidRPr="00AF5B45">
        <w:rPr>
          <w:rFonts w:ascii="Times New Roman" w:hAnsi="Times New Roman" w:cs="Times New Roman"/>
          <w:sz w:val="24"/>
          <w:szCs w:val="24"/>
        </w:rPr>
        <w:t>Средняя годовая относительная влажность воздуха составляет 78</w:t>
      </w:r>
      <w:r w:rsidR="00A25A21" w:rsidRPr="00AF5B45">
        <w:rPr>
          <w:rFonts w:ascii="Times New Roman" w:hAnsi="Times New Roman" w:cs="Times New Roman"/>
          <w:sz w:val="24"/>
          <w:szCs w:val="24"/>
        </w:rPr>
        <w:t xml:space="preserve"> </w:t>
      </w:r>
      <w:r w:rsidRPr="00AF5B45">
        <w:rPr>
          <w:rFonts w:ascii="Times New Roman" w:hAnsi="Times New Roman" w:cs="Times New Roman"/>
          <w:sz w:val="24"/>
          <w:szCs w:val="24"/>
        </w:rPr>
        <w:t>%. Годовое количество осадков составляет 635 мм.</w:t>
      </w:r>
    </w:p>
    <w:p w:rsidR="00C0545D" w:rsidRPr="00AF5B45" w:rsidRDefault="00C0545D">
      <w:pPr>
        <w:spacing w:after="0" w:line="240" w:lineRule="auto"/>
        <w:rPr>
          <w:rFonts w:ascii="Times New Roman" w:hAnsi="Times New Roman" w:cs="Times New Roman"/>
        </w:rPr>
      </w:pPr>
    </w:p>
    <w:p w:rsidR="001F5C86" w:rsidRPr="00AF5B45" w:rsidRDefault="001F5C86" w:rsidP="001F5C86">
      <w:pPr>
        <w:spacing w:after="0" w:line="240" w:lineRule="auto"/>
        <w:jc w:val="center"/>
        <w:outlineLvl w:val="0"/>
        <w:rPr>
          <w:rFonts w:ascii="Times New Roman" w:hAnsi="Times New Roman" w:cs="Times New Roman"/>
          <w:b/>
          <w:bCs/>
          <w:sz w:val="24"/>
          <w:szCs w:val="24"/>
        </w:rPr>
      </w:pPr>
      <w:r w:rsidRPr="00AF5B45">
        <w:rPr>
          <w:rFonts w:ascii="Times New Roman" w:hAnsi="Times New Roman" w:cs="Times New Roman"/>
          <w:b/>
          <w:bCs/>
          <w:sz w:val="24"/>
          <w:szCs w:val="24"/>
        </w:rPr>
        <w:t>3. Природные ресурсы ГО «Вуктыл»</w:t>
      </w:r>
    </w:p>
    <w:p w:rsidR="001F5C86" w:rsidRPr="00AF5B45" w:rsidRDefault="001F5C86" w:rsidP="001F5C86">
      <w:pPr>
        <w:spacing w:after="0" w:line="240" w:lineRule="auto"/>
        <w:rPr>
          <w:rFonts w:ascii="Times New Roman" w:hAnsi="Times New Roman" w:cs="Times New Roman"/>
        </w:rPr>
      </w:pPr>
    </w:p>
    <w:p w:rsidR="001F5C86" w:rsidRPr="00AF5B45" w:rsidRDefault="001F5C86" w:rsidP="001F5C86">
      <w:pPr>
        <w:spacing w:after="0" w:line="240" w:lineRule="auto"/>
        <w:jc w:val="center"/>
        <w:outlineLvl w:val="1"/>
        <w:rPr>
          <w:rFonts w:ascii="Times New Roman" w:hAnsi="Times New Roman" w:cs="Times New Roman"/>
          <w:b/>
          <w:bCs/>
        </w:rPr>
      </w:pPr>
      <w:r w:rsidRPr="00AF5B45">
        <w:rPr>
          <w:rFonts w:ascii="Times New Roman" w:hAnsi="Times New Roman" w:cs="Times New Roman"/>
          <w:b/>
          <w:bCs/>
        </w:rPr>
        <w:t>Минерально-сырьевые ресурсы</w:t>
      </w:r>
    </w:p>
    <w:p w:rsidR="001F5C86" w:rsidRPr="00AF5B45" w:rsidRDefault="001F5C86" w:rsidP="001F5C86">
      <w:pPr>
        <w:spacing w:after="0" w:line="240" w:lineRule="auto"/>
        <w:rPr>
          <w:rFonts w:ascii="Times New Roman" w:hAnsi="Times New Roman" w:cs="Times New Roman"/>
        </w:rPr>
      </w:pPr>
    </w:p>
    <w:p w:rsidR="001F5C86" w:rsidRPr="00AF5B45" w:rsidRDefault="001F5C86" w:rsidP="001F5C86">
      <w:pPr>
        <w:spacing w:after="0" w:line="240" w:lineRule="auto"/>
        <w:ind w:firstLine="539"/>
        <w:jc w:val="both"/>
        <w:rPr>
          <w:rFonts w:ascii="Times New Roman" w:hAnsi="Times New Roman" w:cs="Times New Roman"/>
          <w:sz w:val="24"/>
          <w:szCs w:val="24"/>
        </w:rPr>
      </w:pPr>
      <w:r w:rsidRPr="00AF5B45">
        <w:rPr>
          <w:rFonts w:ascii="Times New Roman" w:hAnsi="Times New Roman" w:cs="Times New Roman"/>
          <w:sz w:val="24"/>
          <w:szCs w:val="24"/>
        </w:rPr>
        <w:t>Добыча минерально-сырьевых ресурсов является базой экономики ГО «Вуктыл». Минерально-сырьевые ресурсы представлены месторождениями горючих, металлических и неметаллических полезных ископаемых.</w:t>
      </w:r>
    </w:p>
    <w:p w:rsidR="001F5C86" w:rsidRPr="00AF5B45" w:rsidRDefault="001F5C86" w:rsidP="001F5C86">
      <w:pPr>
        <w:spacing w:after="0" w:line="240" w:lineRule="auto"/>
        <w:ind w:firstLine="539"/>
        <w:jc w:val="both"/>
        <w:rPr>
          <w:rFonts w:ascii="Times New Roman" w:hAnsi="Times New Roman" w:cs="Times New Roman"/>
          <w:sz w:val="24"/>
          <w:szCs w:val="24"/>
        </w:rPr>
      </w:pPr>
      <w:r w:rsidRPr="00AF5B45">
        <w:rPr>
          <w:rFonts w:ascii="Times New Roman" w:hAnsi="Times New Roman" w:cs="Times New Roman"/>
          <w:sz w:val="24"/>
          <w:szCs w:val="24"/>
        </w:rPr>
        <w:t>Газовая отрасль была и остается основной экономики ГО «Вуктыл». Градообразующими являются предприятия: ВЛПУМГ ООО «Газпром трансгаз Ухта», обслуживающее систему газопроводов, обеспечивающих транспорт газа с Вуктыльского газоконденсатного и газовых месторождений Западной Сибири, и ВГПУ ООО «Газпром добыча Краснодар»</w:t>
      </w:r>
      <w:r w:rsidR="00993E8F" w:rsidRPr="00AF5B45">
        <w:rPr>
          <w:rFonts w:ascii="Times New Roman" w:hAnsi="Times New Roman" w:cs="Times New Roman"/>
          <w:sz w:val="24"/>
          <w:szCs w:val="24"/>
        </w:rPr>
        <w:t>, осуществляющее добычу природного газа и конденсата</w:t>
      </w:r>
      <w:r w:rsidRPr="00AF5B45">
        <w:rPr>
          <w:rFonts w:ascii="Times New Roman" w:hAnsi="Times New Roman" w:cs="Times New Roman"/>
          <w:sz w:val="24"/>
          <w:szCs w:val="24"/>
        </w:rPr>
        <w:t>. Вуктыл является центром газо- и конденсатодобычи в Республике Коми, поскольку на территории округа расположено самое крупное в Республике Коми Вуктыльское газоконденсатное месторождение, в котором содержится около 40</w:t>
      </w:r>
      <w:r w:rsidR="00A25A21" w:rsidRPr="00AF5B45">
        <w:rPr>
          <w:rFonts w:ascii="Times New Roman" w:hAnsi="Times New Roman" w:cs="Times New Roman"/>
          <w:sz w:val="24"/>
          <w:szCs w:val="24"/>
        </w:rPr>
        <w:t xml:space="preserve"> </w:t>
      </w:r>
      <w:r w:rsidRPr="00AF5B45">
        <w:rPr>
          <w:rFonts w:ascii="Times New Roman" w:hAnsi="Times New Roman" w:cs="Times New Roman"/>
          <w:sz w:val="24"/>
          <w:szCs w:val="24"/>
        </w:rPr>
        <w:t>% запасов свободного газа в Республике Коми</w:t>
      </w:r>
      <w:r w:rsidR="00993E8F" w:rsidRPr="00AF5B45">
        <w:rPr>
          <w:rFonts w:ascii="Times New Roman" w:hAnsi="Times New Roman" w:cs="Times New Roman"/>
          <w:sz w:val="24"/>
          <w:szCs w:val="24"/>
        </w:rPr>
        <w:t>. В</w:t>
      </w:r>
      <w:r w:rsidRPr="00AF5B45">
        <w:rPr>
          <w:rFonts w:ascii="Times New Roman" w:hAnsi="Times New Roman" w:cs="Times New Roman"/>
          <w:sz w:val="24"/>
          <w:szCs w:val="24"/>
        </w:rPr>
        <w:t xml:space="preserve"> 2019 </w:t>
      </w:r>
      <w:r w:rsidR="0063652B" w:rsidRPr="00AF5B45">
        <w:rPr>
          <w:rFonts w:ascii="Times New Roman" w:hAnsi="Times New Roman" w:cs="Times New Roman"/>
          <w:sz w:val="24"/>
          <w:szCs w:val="24"/>
        </w:rPr>
        <w:t>году</w:t>
      </w:r>
      <w:r w:rsidRPr="00AF5B45">
        <w:rPr>
          <w:rFonts w:ascii="Times New Roman" w:hAnsi="Times New Roman" w:cs="Times New Roman"/>
          <w:sz w:val="24"/>
          <w:szCs w:val="24"/>
        </w:rPr>
        <w:t xml:space="preserve"> доля  ГО «Вуктыл»  по  добыче природного газа  составляла 92,5</w:t>
      </w:r>
      <w:r w:rsidR="00E64A45" w:rsidRPr="00AF5B45">
        <w:rPr>
          <w:rFonts w:ascii="Times New Roman" w:hAnsi="Times New Roman" w:cs="Times New Roman"/>
          <w:sz w:val="24"/>
          <w:szCs w:val="24"/>
        </w:rPr>
        <w:t xml:space="preserve"> </w:t>
      </w:r>
      <w:r w:rsidRPr="00AF5B45">
        <w:rPr>
          <w:rFonts w:ascii="Times New Roman" w:hAnsi="Times New Roman" w:cs="Times New Roman"/>
          <w:sz w:val="24"/>
          <w:szCs w:val="24"/>
        </w:rPr>
        <w:t>% от  общего  объема добычи в Республике Коми, а нефти с газовым конденсатом – 1,1</w:t>
      </w:r>
      <w:r w:rsidR="00A25A21" w:rsidRPr="00AF5B45">
        <w:rPr>
          <w:rFonts w:ascii="Times New Roman" w:hAnsi="Times New Roman" w:cs="Times New Roman"/>
          <w:sz w:val="24"/>
          <w:szCs w:val="24"/>
        </w:rPr>
        <w:t xml:space="preserve"> </w:t>
      </w:r>
      <w:r w:rsidRPr="00AF5B45">
        <w:rPr>
          <w:rFonts w:ascii="Times New Roman" w:hAnsi="Times New Roman" w:cs="Times New Roman"/>
          <w:sz w:val="24"/>
          <w:szCs w:val="24"/>
        </w:rPr>
        <w:t>%.</w:t>
      </w:r>
    </w:p>
    <w:p w:rsidR="001F5C86" w:rsidRPr="00AF5B45" w:rsidRDefault="001F5C86" w:rsidP="001F5C86">
      <w:pPr>
        <w:spacing w:after="0" w:line="240" w:lineRule="auto"/>
        <w:ind w:firstLine="540"/>
        <w:jc w:val="both"/>
        <w:rPr>
          <w:rFonts w:ascii="Times New Roman" w:hAnsi="Times New Roman" w:cs="Times New Roman"/>
          <w:sz w:val="24"/>
          <w:szCs w:val="24"/>
        </w:rPr>
      </w:pPr>
      <w:r w:rsidRPr="00AF5B45">
        <w:rPr>
          <w:rFonts w:ascii="Times New Roman" w:hAnsi="Times New Roman" w:cs="Times New Roman"/>
          <w:sz w:val="24"/>
          <w:szCs w:val="24"/>
        </w:rPr>
        <w:t>Данные по добыче газа природного и попутного и нефти, включая газовый конденсат, представлены в следующей таблице.</w:t>
      </w:r>
    </w:p>
    <w:tbl>
      <w:tblPr>
        <w:tblW w:w="9836" w:type="dxa"/>
        <w:tblBorders>
          <w:top w:val="single" w:sz="4" w:space="0" w:color="00000A"/>
          <w:left w:val="single" w:sz="4" w:space="0" w:color="00000A"/>
          <w:right w:val="single" w:sz="4" w:space="0" w:color="00000A"/>
          <w:insideV w:val="single" w:sz="4" w:space="0" w:color="00000A"/>
        </w:tblBorders>
        <w:tblCellMar>
          <w:top w:w="102" w:type="dxa"/>
          <w:left w:w="57" w:type="dxa"/>
          <w:bottom w:w="102" w:type="dxa"/>
          <w:right w:w="62" w:type="dxa"/>
        </w:tblCellMar>
        <w:tblLook w:val="0000"/>
      </w:tblPr>
      <w:tblGrid>
        <w:gridCol w:w="4735"/>
        <w:gridCol w:w="1020"/>
        <w:gridCol w:w="1021"/>
        <w:gridCol w:w="1020"/>
        <w:gridCol w:w="1020"/>
        <w:gridCol w:w="1020"/>
      </w:tblGrid>
      <w:tr w:rsidR="001F5C86" w:rsidRPr="00AF5B45" w:rsidTr="00116332">
        <w:tc>
          <w:tcPr>
            <w:tcW w:w="4735" w:type="dxa"/>
            <w:vMerge w:val="restart"/>
            <w:tcBorders>
              <w:top w:val="single" w:sz="4" w:space="0" w:color="00000A"/>
              <w:left w:val="single" w:sz="4" w:space="0" w:color="00000A"/>
              <w:right w:val="single" w:sz="4" w:space="0" w:color="00000A"/>
            </w:tcBorders>
            <w:shd w:val="clear" w:color="auto" w:fill="auto"/>
            <w:tcMar>
              <w:left w:w="57" w:type="dxa"/>
            </w:tcMar>
          </w:tcPr>
          <w:p w:rsidR="001F5C86" w:rsidRPr="00AF5B45" w:rsidRDefault="001F5C86" w:rsidP="00116332">
            <w:pPr>
              <w:spacing w:after="0" w:line="240" w:lineRule="auto"/>
              <w:jc w:val="center"/>
              <w:rPr>
                <w:rFonts w:ascii="Times New Roman" w:hAnsi="Times New Roman" w:cs="Times New Roman"/>
              </w:rPr>
            </w:pPr>
            <w:r w:rsidRPr="00AF5B45">
              <w:rPr>
                <w:rFonts w:ascii="Times New Roman" w:hAnsi="Times New Roman" w:cs="Times New Roman"/>
              </w:rPr>
              <w:t>Показатель, единица измерения</w:t>
            </w:r>
          </w:p>
        </w:tc>
        <w:tc>
          <w:tcPr>
            <w:tcW w:w="5101" w:type="dxa"/>
            <w:gridSpan w:val="5"/>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1F5C86" w:rsidRPr="00AF5B45" w:rsidRDefault="001F5C86" w:rsidP="00116332">
            <w:pPr>
              <w:spacing w:after="0" w:line="240" w:lineRule="auto"/>
              <w:jc w:val="center"/>
              <w:rPr>
                <w:rFonts w:ascii="Times New Roman" w:hAnsi="Times New Roman" w:cs="Times New Roman"/>
              </w:rPr>
            </w:pPr>
            <w:r w:rsidRPr="00AF5B45">
              <w:rPr>
                <w:rFonts w:ascii="Times New Roman" w:hAnsi="Times New Roman" w:cs="Times New Roman"/>
              </w:rPr>
              <w:t>Годы</w:t>
            </w:r>
          </w:p>
        </w:tc>
      </w:tr>
      <w:tr w:rsidR="001F5C86" w:rsidRPr="00AF5B45" w:rsidTr="00116332">
        <w:tc>
          <w:tcPr>
            <w:tcW w:w="4735" w:type="dxa"/>
            <w:vMerge/>
            <w:tcBorders>
              <w:left w:val="single" w:sz="4" w:space="0" w:color="00000A"/>
              <w:bottom w:val="single" w:sz="4" w:space="0" w:color="00000A"/>
              <w:right w:val="single" w:sz="4" w:space="0" w:color="00000A"/>
            </w:tcBorders>
            <w:shd w:val="clear" w:color="auto" w:fill="auto"/>
            <w:tcMar>
              <w:left w:w="57" w:type="dxa"/>
            </w:tcMar>
          </w:tcPr>
          <w:p w:rsidR="001F5C86" w:rsidRPr="00AF5B45" w:rsidRDefault="001F5C86" w:rsidP="00116332">
            <w:pPr>
              <w:spacing w:after="0" w:line="240" w:lineRule="auto"/>
              <w:jc w:val="center"/>
              <w:rPr>
                <w:rFonts w:ascii="Times New Roman" w:hAnsi="Times New Roman" w:cs="Times New Roman"/>
              </w:rPr>
            </w:pP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1F5C86" w:rsidRPr="00AF5B45" w:rsidRDefault="001F5C86" w:rsidP="00116332">
            <w:pPr>
              <w:spacing w:after="0" w:line="240" w:lineRule="auto"/>
              <w:jc w:val="center"/>
              <w:rPr>
                <w:rFonts w:ascii="Times New Roman" w:hAnsi="Times New Roman" w:cs="Times New Roman"/>
              </w:rPr>
            </w:pPr>
            <w:r w:rsidRPr="00AF5B45">
              <w:rPr>
                <w:rFonts w:ascii="Times New Roman" w:hAnsi="Times New Roman" w:cs="Times New Roman"/>
              </w:rPr>
              <w:t>2015 год</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1F5C86" w:rsidRPr="00AF5B45" w:rsidRDefault="001F5C86" w:rsidP="00116332">
            <w:pPr>
              <w:spacing w:after="0" w:line="240" w:lineRule="auto"/>
              <w:jc w:val="center"/>
              <w:rPr>
                <w:rFonts w:ascii="Times New Roman" w:hAnsi="Times New Roman" w:cs="Times New Roman"/>
              </w:rPr>
            </w:pPr>
            <w:r w:rsidRPr="00AF5B45">
              <w:rPr>
                <w:rFonts w:ascii="Times New Roman" w:hAnsi="Times New Roman" w:cs="Times New Roman"/>
              </w:rPr>
              <w:t>2016 год</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1F5C86" w:rsidRPr="00AF5B45" w:rsidRDefault="001F5C86" w:rsidP="00116332">
            <w:pPr>
              <w:spacing w:after="0" w:line="240" w:lineRule="auto"/>
              <w:jc w:val="center"/>
              <w:rPr>
                <w:rFonts w:ascii="Times New Roman" w:hAnsi="Times New Roman" w:cs="Times New Roman"/>
              </w:rPr>
            </w:pPr>
            <w:r w:rsidRPr="00AF5B45">
              <w:rPr>
                <w:rFonts w:ascii="Times New Roman" w:hAnsi="Times New Roman" w:cs="Times New Roman"/>
              </w:rPr>
              <w:t>2017 год</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1F5C86" w:rsidRPr="00AF5B45" w:rsidRDefault="001F5C86" w:rsidP="00116332">
            <w:pPr>
              <w:spacing w:after="0" w:line="240" w:lineRule="auto"/>
              <w:jc w:val="center"/>
              <w:rPr>
                <w:rFonts w:ascii="Times New Roman" w:hAnsi="Times New Roman" w:cs="Times New Roman"/>
              </w:rPr>
            </w:pPr>
            <w:r w:rsidRPr="00AF5B45">
              <w:rPr>
                <w:rFonts w:ascii="Times New Roman" w:hAnsi="Times New Roman" w:cs="Times New Roman"/>
              </w:rPr>
              <w:t>2018 год</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1F5C86" w:rsidRPr="00AF5B45" w:rsidRDefault="001F5C86" w:rsidP="00116332">
            <w:pPr>
              <w:spacing w:after="0" w:line="240" w:lineRule="auto"/>
              <w:jc w:val="center"/>
              <w:rPr>
                <w:rFonts w:ascii="Times New Roman" w:hAnsi="Times New Roman" w:cs="Times New Roman"/>
              </w:rPr>
            </w:pPr>
            <w:r w:rsidRPr="00AF5B45">
              <w:rPr>
                <w:rFonts w:ascii="Times New Roman" w:hAnsi="Times New Roman" w:cs="Times New Roman"/>
              </w:rPr>
              <w:t>2019 год</w:t>
            </w:r>
          </w:p>
        </w:tc>
      </w:tr>
      <w:tr w:rsidR="001F5C86" w:rsidRPr="00AF5B45" w:rsidTr="00116332">
        <w:tc>
          <w:tcPr>
            <w:tcW w:w="473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1F5C86" w:rsidRPr="00AF5B45" w:rsidRDefault="001F5C86" w:rsidP="004E3D06">
            <w:pPr>
              <w:spacing w:after="0" w:line="240" w:lineRule="auto"/>
              <w:rPr>
                <w:rFonts w:ascii="Times New Roman" w:hAnsi="Times New Roman" w:cs="Times New Roman"/>
              </w:rPr>
            </w:pPr>
            <w:r w:rsidRPr="00AF5B45">
              <w:rPr>
                <w:rFonts w:ascii="Times New Roman" w:hAnsi="Times New Roman" w:cs="Times New Roman"/>
              </w:rPr>
              <w:t>Добыча природного газа, млн.</w:t>
            </w:r>
            <w:r w:rsidR="004E3D06" w:rsidRPr="00AF5B45">
              <w:rPr>
                <w:rFonts w:ascii="Times New Roman" w:hAnsi="Times New Roman" w:cs="Times New Roman"/>
              </w:rPr>
              <w:t xml:space="preserve"> м</w:t>
            </w:r>
            <w:r w:rsidR="004E3D06" w:rsidRPr="00AF5B45">
              <w:rPr>
                <w:rFonts w:ascii="Times New Roman" w:hAnsi="Times New Roman" w:cs="Times New Roman"/>
                <w:vertAlign w:val="superscript"/>
              </w:rPr>
              <w:t>3</w:t>
            </w:r>
            <w:r w:rsidR="004E3D06" w:rsidRPr="00AF5B45">
              <w:rPr>
                <w:rFonts w:ascii="Times New Roman" w:hAnsi="Times New Roman" w:cs="Times New Roman"/>
              </w:rPr>
              <w:t xml:space="preserve"> </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1F5C86" w:rsidRPr="00AF5B45" w:rsidRDefault="001F5C86" w:rsidP="00116332">
            <w:pPr>
              <w:spacing w:after="0" w:line="240" w:lineRule="auto"/>
              <w:jc w:val="center"/>
              <w:rPr>
                <w:rFonts w:ascii="Times New Roman" w:hAnsi="Times New Roman" w:cs="Times New Roman"/>
              </w:rPr>
            </w:pPr>
            <w:r w:rsidRPr="00AF5B45">
              <w:rPr>
                <w:rFonts w:ascii="Times New Roman" w:hAnsi="Times New Roman" w:cs="Times New Roman"/>
              </w:rPr>
              <w:t>1963,5</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1F5C86" w:rsidRPr="00AF5B45" w:rsidRDefault="001F5C86" w:rsidP="00116332">
            <w:pPr>
              <w:spacing w:after="0" w:line="240" w:lineRule="auto"/>
              <w:jc w:val="center"/>
              <w:rPr>
                <w:rFonts w:ascii="Times New Roman" w:hAnsi="Times New Roman" w:cs="Times New Roman"/>
              </w:rPr>
            </w:pPr>
            <w:r w:rsidRPr="00AF5B45">
              <w:rPr>
                <w:rFonts w:ascii="Times New Roman" w:hAnsi="Times New Roman" w:cs="Times New Roman"/>
              </w:rPr>
              <w:t>1878,8</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1F5C86" w:rsidRPr="00AF5B45" w:rsidRDefault="001F5C86" w:rsidP="00116332">
            <w:pPr>
              <w:spacing w:after="0" w:line="240" w:lineRule="auto"/>
              <w:jc w:val="center"/>
              <w:rPr>
                <w:rFonts w:ascii="Times New Roman" w:hAnsi="Times New Roman" w:cs="Times New Roman"/>
              </w:rPr>
            </w:pPr>
            <w:r w:rsidRPr="00AF5B45">
              <w:rPr>
                <w:rFonts w:ascii="Times New Roman" w:hAnsi="Times New Roman" w:cs="Times New Roman"/>
              </w:rPr>
              <w:t>1806,8</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1F5C86" w:rsidRPr="00AF5B45" w:rsidRDefault="001F5C86" w:rsidP="00116332">
            <w:pPr>
              <w:spacing w:after="0" w:line="240" w:lineRule="auto"/>
              <w:jc w:val="center"/>
              <w:rPr>
                <w:rFonts w:ascii="Times New Roman" w:hAnsi="Times New Roman" w:cs="Times New Roman"/>
              </w:rPr>
            </w:pPr>
            <w:r w:rsidRPr="00AF5B45">
              <w:rPr>
                <w:rFonts w:ascii="Times New Roman" w:hAnsi="Times New Roman" w:cs="Times New Roman"/>
              </w:rPr>
              <w:t>1741,25</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1F5C86" w:rsidRPr="00AF5B45" w:rsidRDefault="001F5C86" w:rsidP="00116332">
            <w:pPr>
              <w:spacing w:after="0" w:line="240" w:lineRule="auto"/>
              <w:jc w:val="center"/>
              <w:rPr>
                <w:rFonts w:ascii="Times New Roman" w:hAnsi="Times New Roman" w:cs="Times New Roman"/>
              </w:rPr>
            </w:pPr>
            <w:r w:rsidRPr="00AF5B45">
              <w:rPr>
                <w:rFonts w:ascii="Times New Roman" w:hAnsi="Times New Roman" w:cs="Times New Roman"/>
              </w:rPr>
              <w:t>1784,1</w:t>
            </w:r>
          </w:p>
        </w:tc>
      </w:tr>
      <w:tr w:rsidR="001F5C86" w:rsidRPr="00AF5B45" w:rsidTr="00116332">
        <w:tc>
          <w:tcPr>
            <w:tcW w:w="473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1F5C86" w:rsidRPr="00AF5B45" w:rsidRDefault="001F5C86" w:rsidP="00116332">
            <w:pPr>
              <w:spacing w:after="0" w:line="240" w:lineRule="auto"/>
              <w:rPr>
                <w:rFonts w:ascii="Times New Roman" w:hAnsi="Times New Roman" w:cs="Times New Roman"/>
              </w:rPr>
            </w:pPr>
            <w:r w:rsidRPr="00AF5B45">
              <w:rPr>
                <w:rFonts w:ascii="Times New Roman" w:hAnsi="Times New Roman" w:cs="Times New Roman"/>
              </w:rPr>
              <w:t xml:space="preserve">Газ природный и попутный, в % к предыдущему </w:t>
            </w:r>
            <w:r w:rsidRPr="00AF5B45">
              <w:rPr>
                <w:rFonts w:ascii="Times New Roman" w:hAnsi="Times New Roman" w:cs="Times New Roman"/>
              </w:rPr>
              <w:lastRenderedPageBreak/>
              <w:t>году</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1F5C86" w:rsidRPr="00AF5B45" w:rsidRDefault="001F5C86" w:rsidP="00116332">
            <w:pPr>
              <w:spacing w:after="0" w:line="240" w:lineRule="auto"/>
              <w:jc w:val="center"/>
              <w:rPr>
                <w:rFonts w:ascii="Times New Roman" w:hAnsi="Times New Roman" w:cs="Times New Roman"/>
              </w:rPr>
            </w:pPr>
            <w:r w:rsidRPr="00AF5B45">
              <w:rPr>
                <w:rFonts w:ascii="Times New Roman" w:hAnsi="Times New Roman" w:cs="Times New Roman"/>
              </w:rPr>
              <w:lastRenderedPageBreak/>
              <w:t>95,7</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1F5C86" w:rsidRPr="00AF5B45" w:rsidRDefault="001F5C86" w:rsidP="00116332">
            <w:pPr>
              <w:spacing w:after="0" w:line="240" w:lineRule="auto"/>
              <w:jc w:val="center"/>
              <w:rPr>
                <w:rFonts w:ascii="Times New Roman" w:hAnsi="Times New Roman" w:cs="Times New Roman"/>
              </w:rPr>
            </w:pPr>
            <w:r w:rsidRPr="00AF5B45">
              <w:rPr>
                <w:rFonts w:ascii="Times New Roman" w:hAnsi="Times New Roman" w:cs="Times New Roman"/>
              </w:rPr>
              <w:t>96,0</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1F5C86" w:rsidRPr="00AF5B45" w:rsidRDefault="001F5C86" w:rsidP="00116332">
            <w:pPr>
              <w:spacing w:after="0" w:line="240" w:lineRule="auto"/>
              <w:jc w:val="center"/>
              <w:rPr>
                <w:rFonts w:ascii="Times New Roman" w:hAnsi="Times New Roman" w:cs="Times New Roman"/>
              </w:rPr>
            </w:pPr>
            <w:r w:rsidRPr="00AF5B45">
              <w:rPr>
                <w:rFonts w:ascii="Times New Roman" w:hAnsi="Times New Roman" w:cs="Times New Roman"/>
              </w:rPr>
              <w:t>96,2</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1F5C86" w:rsidRPr="00AF5B45" w:rsidRDefault="001F5C86" w:rsidP="00116332">
            <w:pPr>
              <w:spacing w:after="0" w:line="240" w:lineRule="auto"/>
              <w:jc w:val="center"/>
              <w:rPr>
                <w:rFonts w:ascii="Times New Roman" w:hAnsi="Times New Roman" w:cs="Times New Roman"/>
              </w:rPr>
            </w:pPr>
            <w:r w:rsidRPr="00AF5B45">
              <w:rPr>
                <w:rFonts w:ascii="Times New Roman" w:hAnsi="Times New Roman" w:cs="Times New Roman"/>
              </w:rPr>
              <w:t>96,4</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1F5C86" w:rsidRPr="00AF5B45" w:rsidRDefault="001F5C86" w:rsidP="00116332">
            <w:pPr>
              <w:spacing w:after="0" w:line="240" w:lineRule="auto"/>
              <w:jc w:val="center"/>
              <w:rPr>
                <w:rFonts w:ascii="Times New Roman" w:hAnsi="Times New Roman" w:cs="Times New Roman"/>
              </w:rPr>
            </w:pPr>
            <w:r w:rsidRPr="00AF5B45">
              <w:rPr>
                <w:rFonts w:ascii="Times New Roman" w:hAnsi="Times New Roman" w:cs="Times New Roman"/>
              </w:rPr>
              <w:t>102,5</w:t>
            </w:r>
          </w:p>
        </w:tc>
      </w:tr>
      <w:tr w:rsidR="00903ECF" w:rsidRPr="00AF5B45" w:rsidTr="00903ECF">
        <w:trPr>
          <w:trHeight w:val="627"/>
        </w:trPr>
        <w:tc>
          <w:tcPr>
            <w:tcW w:w="4735" w:type="dxa"/>
            <w:tcBorders>
              <w:top w:val="single" w:sz="4" w:space="0" w:color="00000A"/>
              <w:left w:val="single" w:sz="4" w:space="0" w:color="00000A"/>
              <w:bottom w:val="single" w:sz="4" w:space="0" w:color="auto"/>
              <w:right w:val="single" w:sz="4" w:space="0" w:color="00000A"/>
            </w:tcBorders>
            <w:shd w:val="clear" w:color="auto" w:fill="auto"/>
            <w:tcMar>
              <w:left w:w="57" w:type="dxa"/>
            </w:tcMar>
          </w:tcPr>
          <w:p w:rsidR="00903ECF" w:rsidRPr="00AF5B45" w:rsidRDefault="00903ECF" w:rsidP="00116332">
            <w:pPr>
              <w:spacing w:after="0" w:line="240" w:lineRule="auto"/>
              <w:jc w:val="both"/>
              <w:rPr>
                <w:rFonts w:ascii="Times New Roman" w:hAnsi="Times New Roman" w:cs="Times New Roman"/>
              </w:rPr>
            </w:pPr>
            <w:r w:rsidRPr="00AF5B45">
              <w:rPr>
                <w:rFonts w:ascii="Times New Roman" w:hAnsi="Times New Roman" w:cs="Times New Roman"/>
              </w:rPr>
              <w:lastRenderedPageBreak/>
              <w:t xml:space="preserve">Нефть добытая, включая газовый конденсат, </w:t>
            </w:r>
          </w:p>
          <w:p w:rsidR="00903ECF" w:rsidRPr="00AF5B45" w:rsidRDefault="00903ECF" w:rsidP="00116332">
            <w:pPr>
              <w:spacing w:after="0" w:line="240" w:lineRule="auto"/>
              <w:rPr>
                <w:rFonts w:ascii="Times New Roman" w:hAnsi="Times New Roman" w:cs="Times New Roman"/>
              </w:rPr>
            </w:pPr>
            <w:r w:rsidRPr="00AF5B45">
              <w:rPr>
                <w:rFonts w:ascii="Times New Roman" w:hAnsi="Times New Roman" w:cs="Times New Roman"/>
              </w:rPr>
              <w:t>в % к предыдущему году</w:t>
            </w:r>
          </w:p>
        </w:tc>
        <w:tc>
          <w:tcPr>
            <w:tcW w:w="1020" w:type="dxa"/>
            <w:tcBorders>
              <w:top w:val="single" w:sz="4" w:space="0" w:color="00000A"/>
              <w:left w:val="single" w:sz="4" w:space="0" w:color="00000A"/>
              <w:bottom w:val="single" w:sz="4" w:space="0" w:color="auto"/>
              <w:right w:val="single" w:sz="4" w:space="0" w:color="00000A"/>
            </w:tcBorders>
            <w:shd w:val="clear" w:color="auto" w:fill="auto"/>
            <w:tcMar>
              <w:left w:w="57" w:type="dxa"/>
            </w:tcMar>
          </w:tcPr>
          <w:p w:rsidR="00903ECF" w:rsidRPr="00AF5B45" w:rsidRDefault="00903ECF" w:rsidP="00116332">
            <w:pPr>
              <w:jc w:val="center"/>
              <w:rPr>
                <w:rFonts w:ascii="Times New Roman" w:hAnsi="Times New Roman" w:cs="Times New Roman"/>
              </w:rPr>
            </w:pPr>
            <w:r w:rsidRPr="00AF5B45">
              <w:rPr>
                <w:rFonts w:ascii="Times New Roman" w:hAnsi="Times New Roman" w:cs="Times New Roman"/>
              </w:rPr>
              <w:t>102,3</w:t>
            </w:r>
          </w:p>
        </w:tc>
        <w:tc>
          <w:tcPr>
            <w:tcW w:w="1021" w:type="dxa"/>
            <w:tcBorders>
              <w:top w:val="single" w:sz="4" w:space="0" w:color="00000A"/>
              <w:left w:val="single" w:sz="4" w:space="0" w:color="00000A"/>
              <w:bottom w:val="single" w:sz="4" w:space="0" w:color="auto"/>
              <w:right w:val="single" w:sz="4" w:space="0" w:color="00000A"/>
            </w:tcBorders>
            <w:shd w:val="clear" w:color="auto" w:fill="auto"/>
            <w:tcMar>
              <w:left w:w="57" w:type="dxa"/>
            </w:tcMar>
          </w:tcPr>
          <w:p w:rsidR="00903ECF" w:rsidRPr="00AF5B45" w:rsidRDefault="00903ECF" w:rsidP="00116332">
            <w:pPr>
              <w:jc w:val="center"/>
              <w:rPr>
                <w:rFonts w:ascii="Times New Roman" w:hAnsi="Times New Roman" w:cs="Times New Roman"/>
              </w:rPr>
            </w:pPr>
            <w:r w:rsidRPr="00AF5B45">
              <w:rPr>
                <w:rFonts w:ascii="Times New Roman" w:hAnsi="Times New Roman" w:cs="Times New Roman"/>
              </w:rPr>
              <w:t>96,2</w:t>
            </w:r>
          </w:p>
        </w:tc>
        <w:tc>
          <w:tcPr>
            <w:tcW w:w="1020" w:type="dxa"/>
            <w:tcBorders>
              <w:top w:val="single" w:sz="4" w:space="0" w:color="00000A"/>
              <w:left w:val="single" w:sz="4" w:space="0" w:color="00000A"/>
              <w:bottom w:val="single" w:sz="4" w:space="0" w:color="auto"/>
              <w:right w:val="single" w:sz="4" w:space="0" w:color="00000A"/>
            </w:tcBorders>
            <w:shd w:val="clear" w:color="auto" w:fill="auto"/>
            <w:tcMar>
              <w:left w:w="57" w:type="dxa"/>
            </w:tcMar>
          </w:tcPr>
          <w:p w:rsidR="00903ECF" w:rsidRPr="00AF5B45" w:rsidRDefault="00903ECF" w:rsidP="00116332">
            <w:pPr>
              <w:jc w:val="center"/>
              <w:rPr>
                <w:rFonts w:ascii="Times New Roman" w:hAnsi="Times New Roman" w:cs="Times New Roman"/>
              </w:rPr>
            </w:pPr>
            <w:r w:rsidRPr="00AF5B45">
              <w:rPr>
                <w:rFonts w:ascii="Times New Roman" w:hAnsi="Times New Roman" w:cs="Times New Roman"/>
              </w:rPr>
              <w:t>89,3</w:t>
            </w:r>
          </w:p>
        </w:tc>
        <w:tc>
          <w:tcPr>
            <w:tcW w:w="1020" w:type="dxa"/>
            <w:tcBorders>
              <w:top w:val="single" w:sz="4" w:space="0" w:color="00000A"/>
              <w:left w:val="single" w:sz="4" w:space="0" w:color="00000A"/>
              <w:bottom w:val="single" w:sz="4" w:space="0" w:color="auto"/>
              <w:right w:val="single" w:sz="4" w:space="0" w:color="00000A"/>
            </w:tcBorders>
            <w:shd w:val="clear" w:color="auto" w:fill="auto"/>
            <w:tcMar>
              <w:left w:w="57" w:type="dxa"/>
            </w:tcMar>
          </w:tcPr>
          <w:p w:rsidR="00903ECF" w:rsidRPr="00AF5B45" w:rsidRDefault="00903ECF" w:rsidP="00116332">
            <w:pPr>
              <w:jc w:val="center"/>
              <w:rPr>
                <w:rFonts w:ascii="Times New Roman" w:hAnsi="Times New Roman" w:cs="Times New Roman"/>
              </w:rPr>
            </w:pPr>
            <w:r w:rsidRPr="00AF5B45">
              <w:rPr>
                <w:rFonts w:ascii="Times New Roman" w:hAnsi="Times New Roman" w:cs="Times New Roman"/>
              </w:rPr>
              <w:t>83,7</w:t>
            </w:r>
          </w:p>
        </w:tc>
        <w:tc>
          <w:tcPr>
            <w:tcW w:w="1020" w:type="dxa"/>
            <w:tcBorders>
              <w:top w:val="single" w:sz="4" w:space="0" w:color="00000A"/>
              <w:left w:val="single" w:sz="4" w:space="0" w:color="00000A"/>
              <w:bottom w:val="single" w:sz="4" w:space="0" w:color="auto"/>
              <w:right w:val="single" w:sz="4" w:space="0" w:color="00000A"/>
            </w:tcBorders>
            <w:shd w:val="clear" w:color="auto" w:fill="auto"/>
            <w:tcMar>
              <w:left w:w="57" w:type="dxa"/>
            </w:tcMar>
          </w:tcPr>
          <w:p w:rsidR="00903ECF" w:rsidRPr="00AF5B45" w:rsidRDefault="00903ECF" w:rsidP="00116332">
            <w:pPr>
              <w:jc w:val="center"/>
              <w:rPr>
                <w:rFonts w:ascii="Times New Roman" w:hAnsi="Times New Roman" w:cs="Times New Roman"/>
              </w:rPr>
            </w:pPr>
            <w:r w:rsidRPr="00AF5B45">
              <w:rPr>
                <w:rFonts w:ascii="Times New Roman" w:hAnsi="Times New Roman" w:cs="Times New Roman"/>
              </w:rPr>
              <w:t>94,8</w:t>
            </w:r>
          </w:p>
        </w:tc>
      </w:tr>
    </w:tbl>
    <w:p w:rsidR="001F5C86" w:rsidRPr="00AF5B45" w:rsidRDefault="001F5C86" w:rsidP="001F5C86">
      <w:pPr>
        <w:spacing w:after="0" w:line="240" w:lineRule="auto"/>
        <w:rPr>
          <w:rFonts w:ascii="Times New Roman" w:hAnsi="Times New Roman" w:cs="Times New Roman"/>
        </w:rPr>
      </w:pPr>
    </w:p>
    <w:p w:rsidR="001F5C86" w:rsidRPr="00AF5B45" w:rsidRDefault="001F5C86" w:rsidP="003A10CA">
      <w:pPr>
        <w:pStyle w:val="maintext"/>
        <w:tabs>
          <w:tab w:val="left" w:pos="567"/>
        </w:tabs>
        <w:suppressAutoHyphens w:val="0"/>
        <w:spacing w:before="0" w:after="0"/>
        <w:ind w:left="0" w:right="0" w:firstLine="709"/>
        <w:jc w:val="both"/>
        <w:rPr>
          <w:rFonts w:ascii="Times New Roman" w:hAnsi="Times New Roman" w:cs="Times New Roman"/>
          <w:color w:val="00000A"/>
          <w:sz w:val="24"/>
          <w:szCs w:val="24"/>
        </w:rPr>
      </w:pPr>
      <w:r w:rsidRPr="00AF5B45">
        <w:rPr>
          <w:rFonts w:ascii="Times New Roman" w:hAnsi="Times New Roman" w:cs="Times New Roman"/>
          <w:color w:val="00000A"/>
          <w:sz w:val="24"/>
          <w:szCs w:val="24"/>
        </w:rPr>
        <w:t>На сегодняшний день выработка запасов месторождений Вуктыльское и Западно-Соплесское составляет более 80</w:t>
      </w:r>
      <w:r w:rsidR="00A25A21" w:rsidRPr="00AF5B45">
        <w:rPr>
          <w:rFonts w:ascii="Times New Roman" w:hAnsi="Times New Roman" w:cs="Times New Roman"/>
          <w:color w:val="00000A"/>
          <w:sz w:val="24"/>
          <w:szCs w:val="24"/>
        </w:rPr>
        <w:t xml:space="preserve"> </w:t>
      </w:r>
      <w:r w:rsidRPr="00AF5B45">
        <w:rPr>
          <w:rFonts w:ascii="Times New Roman" w:hAnsi="Times New Roman" w:cs="Times New Roman"/>
          <w:color w:val="00000A"/>
          <w:sz w:val="24"/>
          <w:szCs w:val="24"/>
        </w:rPr>
        <w:t xml:space="preserve">%. </w:t>
      </w:r>
    </w:p>
    <w:p w:rsidR="001F5C86" w:rsidRPr="00AF5B45" w:rsidRDefault="001F5C86" w:rsidP="003A10CA">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По информации ООО «Газпром добыча Краснодар» Стратегией данного предприятия предусмотрено развитие Вуктыльского геолого-экономического района Республики Коми, в том числе за счет восполнения и наращивания минерально-сырьевой базы в регионе деятельности, обустройства и ввода в разработку новых месторождений. С целью реализации указанной стратегии постановлением Правления ПАО «Газпром» от 1</w:t>
      </w:r>
      <w:r w:rsidR="003A10CA" w:rsidRPr="00AF5B45">
        <w:rPr>
          <w:rFonts w:ascii="Times New Roman" w:hAnsi="Times New Roman" w:cs="Times New Roman"/>
          <w:sz w:val="24"/>
          <w:szCs w:val="24"/>
        </w:rPr>
        <w:t xml:space="preserve"> марта </w:t>
      </w:r>
      <w:r w:rsidRPr="00AF5B45">
        <w:rPr>
          <w:rFonts w:ascii="Times New Roman" w:hAnsi="Times New Roman" w:cs="Times New Roman"/>
          <w:sz w:val="24"/>
          <w:szCs w:val="24"/>
        </w:rPr>
        <w:t>2018</w:t>
      </w:r>
      <w:r w:rsidR="003A10CA" w:rsidRPr="00AF5B45">
        <w:rPr>
          <w:rFonts w:ascii="Times New Roman" w:hAnsi="Times New Roman" w:cs="Times New Roman"/>
          <w:sz w:val="24"/>
          <w:szCs w:val="24"/>
        </w:rPr>
        <w:t xml:space="preserve"> года</w:t>
      </w:r>
      <w:r w:rsidRPr="00AF5B45">
        <w:rPr>
          <w:rFonts w:ascii="Times New Roman" w:hAnsi="Times New Roman" w:cs="Times New Roman"/>
          <w:sz w:val="24"/>
          <w:szCs w:val="24"/>
        </w:rPr>
        <w:t xml:space="preserve"> №</w:t>
      </w:r>
      <w:r w:rsidR="00BF29CD" w:rsidRPr="00AF5B45">
        <w:rPr>
          <w:rFonts w:ascii="Times New Roman" w:hAnsi="Times New Roman" w:cs="Times New Roman"/>
          <w:sz w:val="24"/>
          <w:szCs w:val="24"/>
        </w:rPr>
        <w:t xml:space="preserve"> </w:t>
      </w:r>
      <w:r w:rsidRPr="00AF5B45">
        <w:rPr>
          <w:rFonts w:ascii="Times New Roman" w:hAnsi="Times New Roman" w:cs="Times New Roman"/>
          <w:sz w:val="24"/>
          <w:szCs w:val="24"/>
        </w:rPr>
        <w:t>6 утверждена «Концепция комплексного развития Вуктыльского геолого-экономического района» на 25-летний период, реализация которой позволит стабилизировать годовую добычу газа на уровне 2,2 - 2,4 млрд.</w:t>
      </w:r>
      <w:r w:rsidR="008141A0" w:rsidRPr="00AF5B45">
        <w:rPr>
          <w:rFonts w:ascii="Times New Roman" w:hAnsi="Times New Roman" w:cs="Times New Roman"/>
          <w:sz w:val="24"/>
          <w:szCs w:val="24"/>
        </w:rPr>
        <w:t xml:space="preserve"> </w:t>
      </w:r>
      <w:r w:rsidRPr="00AF5B45">
        <w:rPr>
          <w:rFonts w:ascii="Times New Roman" w:hAnsi="Times New Roman" w:cs="Times New Roman"/>
          <w:sz w:val="24"/>
          <w:szCs w:val="24"/>
        </w:rPr>
        <w:t>м</w:t>
      </w:r>
      <w:r w:rsidR="008141A0" w:rsidRPr="00AF5B45">
        <w:rPr>
          <w:rFonts w:ascii="Times New Roman" w:hAnsi="Times New Roman" w:cs="Times New Roman"/>
          <w:sz w:val="24"/>
          <w:szCs w:val="24"/>
        </w:rPr>
        <w:t xml:space="preserve"> </w:t>
      </w:r>
      <w:r w:rsidR="008141A0" w:rsidRPr="00AF5B45">
        <w:rPr>
          <w:rFonts w:ascii="Times New Roman" w:hAnsi="Times New Roman" w:cs="Times New Roman"/>
          <w:sz w:val="24"/>
          <w:szCs w:val="24"/>
          <w:vertAlign w:val="superscript"/>
        </w:rPr>
        <w:t>3</w:t>
      </w:r>
      <w:r w:rsidRPr="00AF5B45">
        <w:rPr>
          <w:rFonts w:ascii="Times New Roman" w:hAnsi="Times New Roman" w:cs="Times New Roman"/>
          <w:sz w:val="24"/>
          <w:szCs w:val="24"/>
        </w:rPr>
        <w:t xml:space="preserve"> и добычу жидких углеводородов нарастить свыше 500 тыс.тонн.  </w:t>
      </w:r>
    </w:p>
    <w:p w:rsidR="001F5C86" w:rsidRPr="00AF5B45" w:rsidRDefault="001F5C86" w:rsidP="003A10CA">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С целью подтверждения газоносности поднавиговых отложений  Вуктыльского месторождения заложена поисково-оценочная скважина № 402. Поднадвиговые отложения по оценке проектного института ООО «Газпром ВНИИГАЗ» могут содержать ресурсы газа в объеме около 50 млрд.</w:t>
      </w:r>
      <w:r w:rsidR="00716759" w:rsidRPr="00AF5B45">
        <w:rPr>
          <w:rFonts w:ascii="Times New Roman" w:hAnsi="Times New Roman" w:cs="Times New Roman"/>
          <w:sz w:val="24"/>
          <w:szCs w:val="24"/>
        </w:rPr>
        <w:t xml:space="preserve"> м</w:t>
      </w:r>
      <w:r w:rsidR="00716759" w:rsidRPr="00AF5B45">
        <w:rPr>
          <w:rFonts w:ascii="Times New Roman" w:hAnsi="Times New Roman" w:cs="Times New Roman"/>
          <w:sz w:val="24"/>
          <w:szCs w:val="24"/>
          <w:vertAlign w:val="superscript"/>
        </w:rPr>
        <w:t>3</w:t>
      </w:r>
      <w:r w:rsidRPr="00AF5B45">
        <w:rPr>
          <w:rFonts w:ascii="Times New Roman" w:hAnsi="Times New Roman" w:cs="Times New Roman"/>
          <w:sz w:val="24"/>
          <w:szCs w:val="24"/>
        </w:rPr>
        <w:t xml:space="preserve">. По информации ООО «Газпром добыча Краснодар» в 2020 </w:t>
      </w:r>
      <w:r w:rsidR="0063652B" w:rsidRPr="00AF5B45">
        <w:rPr>
          <w:rFonts w:ascii="Times New Roman" w:hAnsi="Times New Roman" w:cs="Times New Roman"/>
          <w:sz w:val="24"/>
          <w:szCs w:val="24"/>
        </w:rPr>
        <w:t>году</w:t>
      </w:r>
      <w:r w:rsidRPr="00AF5B45">
        <w:rPr>
          <w:rFonts w:ascii="Times New Roman" w:hAnsi="Times New Roman" w:cs="Times New Roman"/>
          <w:sz w:val="24"/>
          <w:szCs w:val="24"/>
        </w:rPr>
        <w:t xml:space="preserve"> обществу выделены средства для закупки оборудования, материалов и проведения подготовительных работ к бурению поисково-оценочной  скважины № 402 Вуктыльская, затем в 2021 </w:t>
      </w:r>
      <w:r w:rsidR="0063652B" w:rsidRPr="00AF5B45">
        <w:rPr>
          <w:rFonts w:ascii="Times New Roman" w:hAnsi="Times New Roman" w:cs="Times New Roman"/>
          <w:sz w:val="24"/>
          <w:szCs w:val="24"/>
        </w:rPr>
        <w:t>году</w:t>
      </w:r>
      <w:r w:rsidRPr="00AF5B45">
        <w:rPr>
          <w:rFonts w:ascii="Times New Roman" w:hAnsi="Times New Roman" w:cs="Times New Roman"/>
          <w:sz w:val="24"/>
          <w:szCs w:val="24"/>
        </w:rPr>
        <w:t xml:space="preserve"> планируется приступить к бурению указанной скважины  и в 2023 </w:t>
      </w:r>
      <w:r w:rsidR="0063652B" w:rsidRPr="00AF5B45">
        <w:rPr>
          <w:rFonts w:ascii="Times New Roman" w:hAnsi="Times New Roman" w:cs="Times New Roman"/>
          <w:sz w:val="24"/>
          <w:szCs w:val="24"/>
        </w:rPr>
        <w:t>году</w:t>
      </w:r>
      <w:r w:rsidRPr="00AF5B45">
        <w:rPr>
          <w:rFonts w:ascii="Times New Roman" w:hAnsi="Times New Roman" w:cs="Times New Roman"/>
          <w:sz w:val="24"/>
          <w:szCs w:val="24"/>
        </w:rPr>
        <w:t xml:space="preserve"> закончить ее строительством.</w:t>
      </w:r>
    </w:p>
    <w:p w:rsidR="001F5C86" w:rsidRPr="00AF5B45" w:rsidRDefault="001F5C86" w:rsidP="003A10CA">
      <w:pPr>
        <w:spacing w:after="0" w:line="240" w:lineRule="auto"/>
        <w:ind w:firstLine="709"/>
        <w:jc w:val="both"/>
        <w:rPr>
          <w:rFonts w:ascii="Times New Roman" w:hAnsi="Times New Roman"/>
          <w:sz w:val="24"/>
          <w:szCs w:val="24"/>
        </w:rPr>
      </w:pPr>
      <w:r w:rsidRPr="00AF5B45">
        <w:rPr>
          <w:rFonts w:ascii="Times New Roman" w:hAnsi="Times New Roman"/>
          <w:sz w:val="24"/>
          <w:szCs w:val="24"/>
        </w:rPr>
        <w:t xml:space="preserve">Освоение скважины № 402 даст импульс для развития газового сектора как базовой составляющей экономики ГО «Вуктыл» и позволит обеспечить сырьем Сосногорский ГПЗ на 10  лет. </w:t>
      </w:r>
    </w:p>
    <w:p w:rsidR="001F5C86" w:rsidRPr="00AF5B45" w:rsidRDefault="001F5C86" w:rsidP="003A10CA">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Реестром государственной регистрации лицензий на пользование недрами общераспространенными полезными ископаемыми на территории МОГО «Вуктыл» по состоянию на 1</w:t>
      </w:r>
      <w:r w:rsidR="002F73EB" w:rsidRPr="00AF5B45">
        <w:rPr>
          <w:rFonts w:ascii="Times New Roman" w:hAnsi="Times New Roman" w:cs="Times New Roman"/>
          <w:sz w:val="24"/>
          <w:szCs w:val="24"/>
        </w:rPr>
        <w:t xml:space="preserve"> января </w:t>
      </w:r>
      <w:r w:rsidRPr="00AF5B45">
        <w:rPr>
          <w:rFonts w:ascii="Times New Roman" w:hAnsi="Times New Roman" w:cs="Times New Roman"/>
          <w:sz w:val="24"/>
          <w:szCs w:val="24"/>
        </w:rPr>
        <w:t xml:space="preserve">2020 </w:t>
      </w:r>
      <w:r w:rsidR="0063652B" w:rsidRPr="00AF5B45">
        <w:rPr>
          <w:rFonts w:ascii="Times New Roman" w:hAnsi="Times New Roman" w:cs="Times New Roman"/>
          <w:sz w:val="24"/>
          <w:szCs w:val="24"/>
        </w:rPr>
        <w:t>года</w:t>
      </w:r>
      <w:r w:rsidRPr="00AF5B45">
        <w:rPr>
          <w:rFonts w:ascii="Times New Roman" w:hAnsi="Times New Roman" w:cs="Times New Roman"/>
          <w:sz w:val="24"/>
          <w:szCs w:val="24"/>
        </w:rPr>
        <w:t xml:space="preserve"> учтены 6 лицензий на геологическое изучение, разработку и добычу общераспространенных полезных ископаемых.</w:t>
      </w:r>
    </w:p>
    <w:p w:rsidR="001F5C86" w:rsidRPr="00AF5B45" w:rsidRDefault="001F5C86" w:rsidP="003A10CA">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Сводным балансом запасов песков для строительных работ и производства силикатных изделий на территории Республики Коми по состоянию на 1</w:t>
      </w:r>
      <w:r w:rsidR="002F73EB" w:rsidRPr="00AF5B45">
        <w:rPr>
          <w:rFonts w:ascii="Times New Roman" w:hAnsi="Times New Roman" w:cs="Times New Roman"/>
          <w:sz w:val="24"/>
          <w:szCs w:val="24"/>
        </w:rPr>
        <w:t xml:space="preserve"> января </w:t>
      </w:r>
      <w:r w:rsidRPr="00AF5B45">
        <w:rPr>
          <w:rFonts w:ascii="Times New Roman" w:hAnsi="Times New Roman" w:cs="Times New Roman"/>
          <w:sz w:val="24"/>
          <w:szCs w:val="24"/>
        </w:rPr>
        <w:t xml:space="preserve">2019 </w:t>
      </w:r>
      <w:r w:rsidR="0063652B" w:rsidRPr="00AF5B45">
        <w:rPr>
          <w:rFonts w:ascii="Times New Roman" w:hAnsi="Times New Roman" w:cs="Times New Roman"/>
          <w:sz w:val="24"/>
          <w:szCs w:val="24"/>
        </w:rPr>
        <w:t>года</w:t>
      </w:r>
      <w:r w:rsidRPr="00AF5B45">
        <w:rPr>
          <w:rFonts w:ascii="Times New Roman" w:hAnsi="Times New Roman" w:cs="Times New Roman"/>
          <w:sz w:val="24"/>
          <w:szCs w:val="24"/>
        </w:rPr>
        <w:t xml:space="preserve"> в ГО «Вуктыл» учтено 15 месторождений  строительного песка, 5 из которых числятся в распределенном фонде. Добыча строительного песка за 2018 г</w:t>
      </w:r>
      <w:r w:rsidR="00BF29CD" w:rsidRPr="00AF5B45">
        <w:rPr>
          <w:rFonts w:ascii="Times New Roman" w:hAnsi="Times New Roman" w:cs="Times New Roman"/>
          <w:sz w:val="24"/>
          <w:szCs w:val="24"/>
        </w:rPr>
        <w:t>од</w:t>
      </w:r>
      <w:r w:rsidRPr="00AF5B45">
        <w:rPr>
          <w:rFonts w:ascii="Times New Roman" w:hAnsi="Times New Roman" w:cs="Times New Roman"/>
          <w:sz w:val="24"/>
          <w:szCs w:val="24"/>
        </w:rPr>
        <w:t xml:space="preserve"> составила 26 тыс.</w:t>
      </w:r>
      <w:r w:rsidR="00716759" w:rsidRPr="00AF5B45">
        <w:rPr>
          <w:rFonts w:ascii="Times New Roman" w:hAnsi="Times New Roman" w:cs="Times New Roman"/>
          <w:sz w:val="24"/>
          <w:szCs w:val="24"/>
        </w:rPr>
        <w:t xml:space="preserve"> </w:t>
      </w:r>
      <w:r w:rsidRPr="00AF5B45">
        <w:rPr>
          <w:rFonts w:ascii="Times New Roman" w:hAnsi="Times New Roman" w:cs="Times New Roman"/>
          <w:sz w:val="24"/>
          <w:szCs w:val="24"/>
        </w:rPr>
        <w:t>м</w:t>
      </w:r>
      <w:r w:rsidRPr="00AF5B45">
        <w:rPr>
          <w:rFonts w:ascii="Times New Roman" w:hAnsi="Times New Roman" w:cs="Times New Roman"/>
          <w:sz w:val="24"/>
          <w:szCs w:val="24"/>
          <w:vertAlign w:val="superscript"/>
        </w:rPr>
        <w:t>3</w:t>
      </w:r>
      <w:r w:rsidRPr="00AF5B45">
        <w:rPr>
          <w:rFonts w:ascii="Times New Roman" w:hAnsi="Times New Roman" w:cs="Times New Roman"/>
          <w:sz w:val="24"/>
          <w:szCs w:val="24"/>
        </w:rPr>
        <w:t>. Остаточные  запасы строительного песка на 1</w:t>
      </w:r>
      <w:r w:rsidR="007A2FF6" w:rsidRPr="00AF5B45">
        <w:rPr>
          <w:rFonts w:ascii="Times New Roman" w:hAnsi="Times New Roman" w:cs="Times New Roman"/>
          <w:sz w:val="24"/>
          <w:szCs w:val="24"/>
        </w:rPr>
        <w:t xml:space="preserve"> января </w:t>
      </w:r>
      <w:r w:rsidRPr="00AF5B45">
        <w:rPr>
          <w:rFonts w:ascii="Times New Roman" w:hAnsi="Times New Roman" w:cs="Times New Roman"/>
          <w:sz w:val="24"/>
          <w:szCs w:val="24"/>
        </w:rPr>
        <w:t>2019 г</w:t>
      </w:r>
      <w:r w:rsidR="007A2FF6" w:rsidRPr="00AF5B45">
        <w:rPr>
          <w:rFonts w:ascii="Times New Roman" w:hAnsi="Times New Roman" w:cs="Times New Roman"/>
          <w:sz w:val="24"/>
          <w:szCs w:val="24"/>
        </w:rPr>
        <w:t>ода</w:t>
      </w:r>
      <w:r w:rsidRPr="00AF5B45">
        <w:rPr>
          <w:rFonts w:ascii="Times New Roman" w:hAnsi="Times New Roman" w:cs="Times New Roman"/>
          <w:sz w:val="24"/>
          <w:szCs w:val="24"/>
        </w:rPr>
        <w:t xml:space="preserve"> по категории С</w:t>
      </w:r>
      <w:r w:rsidRPr="00AF5B45">
        <w:rPr>
          <w:rFonts w:ascii="Times New Roman" w:hAnsi="Times New Roman" w:cs="Times New Roman"/>
          <w:sz w:val="24"/>
          <w:szCs w:val="24"/>
          <w:vertAlign w:val="subscript"/>
        </w:rPr>
        <w:t xml:space="preserve">1 </w:t>
      </w:r>
      <w:r w:rsidRPr="00AF5B45">
        <w:rPr>
          <w:rFonts w:ascii="Times New Roman" w:hAnsi="Times New Roman" w:cs="Times New Roman"/>
          <w:sz w:val="24"/>
          <w:szCs w:val="24"/>
        </w:rPr>
        <w:t>составили 7503 тыс.</w:t>
      </w:r>
      <w:r w:rsidR="00716759" w:rsidRPr="00AF5B45">
        <w:rPr>
          <w:rFonts w:ascii="Times New Roman" w:hAnsi="Times New Roman" w:cs="Times New Roman"/>
          <w:sz w:val="24"/>
          <w:szCs w:val="24"/>
        </w:rPr>
        <w:t xml:space="preserve"> </w:t>
      </w:r>
      <w:r w:rsidRPr="00AF5B45">
        <w:rPr>
          <w:rFonts w:ascii="Times New Roman" w:hAnsi="Times New Roman" w:cs="Times New Roman"/>
          <w:sz w:val="24"/>
          <w:szCs w:val="24"/>
        </w:rPr>
        <w:t>м</w:t>
      </w:r>
      <w:r w:rsidRPr="00AF5B45">
        <w:rPr>
          <w:rFonts w:ascii="Times New Roman" w:hAnsi="Times New Roman" w:cs="Times New Roman"/>
          <w:sz w:val="24"/>
          <w:szCs w:val="24"/>
          <w:vertAlign w:val="superscript"/>
        </w:rPr>
        <w:t>3</w:t>
      </w:r>
      <w:r w:rsidRPr="00AF5B45">
        <w:rPr>
          <w:rFonts w:ascii="Times New Roman" w:hAnsi="Times New Roman" w:cs="Times New Roman"/>
          <w:sz w:val="24"/>
          <w:szCs w:val="24"/>
        </w:rPr>
        <w:t>, в том числе запасы распределенного фонда - 1207 тыс.м</w:t>
      </w:r>
      <w:r w:rsidRPr="00AF5B45">
        <w:rPr>
          <w:rFonts w:ascii="Times New Roman" w:hAnsi="Times New Roman" w:cs="Times New Roman"/>
          <w:sz w:val="24"/>
          <w:szCs w:val="24"/>
          <w:vertAlign w:val="superscript"/>
        </w:rPr>
        <w:t>3</w:t>
      </w:r>
      <w:r w:rsidRPr="00AF5B45">
        <w:rPr>
          <w:rFonts w:ascii="Times New Roman" w:hAnsi="Times New Roman" w:cs="Times New Roman"/>
          <w:sz w:val="24"/>
          <w:szCs w:val="24"/>
        </w:rPr>
        <w:t>, по категории С</w:t>
      </w:r>
      <w:r w:rsidRPr="00AF5B45">
        <w:rPr>
          <w:rFonts w:ascii="Times New Roman" w:hAnsi="Times New Roman" w:cs="Times New Roman"/>
          <w:sz w:val="24"/>
          <w:szCs w:val="24"/>
          <w:vertAlign w:val="subscript"/>
        </w:rPr>
        <w:t>2</w:t>
      </w:r>
      <w:r w:rsidRPr="00AF5B45">
        <w:rPr>
          <w:rFonts w:ascii="Times New Roman" w:hAnsi="Times New Roman" w:cs="Times New Roman"/>
          <w:sz w:val="24"/>
          <w:szCs w:val="24"/>
        </w:rPr>
        <w:t xml:space="preserve"> – 900 тыс.м</w:t>
      </w:r>
      <w:r w:rsidRPr="00AF5B45">
        <w:rPr>
          <w:rFonts w:ascii="Times New Roman" w:hAnsi="Times New Roman" w:cs="Times New Roman"/>
          <w:sz w:val="24"/>
          <w:szCs w:val="24"/>
          <w:vertAlign w:val="superscript"/>
        </w:rPr>
        <w:t>3</w:t>
      </w:r>
      <w:r w:rsidRPr="00AF5B45">
        <w:rPr>
          <w:rFonts w:ascii="Times New Roman" w:hAnsi="Times New Roman" w:cs="Times New Roman"/>
          <w:sz w:val="24"/>
          <w:szCs w:val="24"/>
        </w:rPr>
        <w:t>, забалансовые – 79 тыс.м</w:t>
      </w:r>
      <w:r w:rsidRPr="00AF5B45">
        <w:rPr>
          <w:rFonts w:ascii="Times New Roman" w:hAnsi="Times New Roman" w:cs="Times New Roman"/>
          <w:sz w:val="24"/>
          <w:szCs w:val="24"/>
          <w:vertAlign w:val="superscript"/>
        </w:rPr>
        <w:t>3</w:t>
      </w:r>
      <w:r w:rsidRPr="00AF5B45">
        <w:rPr>
          <w:rFonts w:ascii="Times New Roman" w:hAnsi="Times New Roman" w:cs="Times New Roman"/>
          <w:sz w:val="24"/>
          <w:szCs w:val="24"/>
        </w:rPr>
        <w:t>.</w:t>
      </w:r>
    </w:p>
    <w:p w:rsidR="001F5C86" w:rsidRPr="00AF5B45" w:rsidRDefault="001F5C86" w:rsidP="001F5C86">
      <w:pPr>
        <w:spacing w:after="0" w:line="240" w:lineRule="auto"/>
        <w:ind w:firstLine="567"/>
        <w:jc w:val="both"/>
        <w:rPr>
          <w:rFonts w:ascii="Times New Roman" w:hAnsi="Times New Roman" w:cs="Times New Roman"/>
          <w:sz w:val="24"/>
          <w:szCs w:val="24"/>
        </w:rPr>
      </w:pPr>
      <w:r w:rsidRPr="00AF5B45">
        <w:rPr>
          <w:rFonts w:ascii="Times New Roman" w:hAnsi="Times New Roman" w:cs="Times New Roman"/>
          <w:sz w:val="24"/>
          <w:szCs w:val="24"/>
        </w:rPr>
        <w:t>Сводным балансом запасов песчано-гравийной смеси на территории Республики Коми по состоянию на 1</w:t>
      </w:r>
      <w:r w:rsidR="002F73EB" w:rsidRPr="00AF5B45">
        <w:rPr>
          <w:rFonts w:ascii="Times New Roman" w:hAnsi="Times New Roman" w:cs="Times New Roman"/>
          <w:sz w:val="24"/>
          <w:szCs w:val="24"/>
        </w:rPr>
        <w:t xml:space="preserve"> января </w:t>
      </w:r>
      <w:r w:rsidRPr="00AF5B45">
        <w:rPr>
          <w:rFonts w:ascii="Times New Roman" w:hAnsi="Times New Roman" w:cs="Times New Roman"/>
          <w:sz w:val="24"/>
          <w:szCs w:val="24"/>
        </w:rPr>
        <w:t xml:space="preserve">2019 </w:t>
      </w:r>
      <w:r w:rsidR="0063652B" w:rsidRPr="00AF5B45">
        <w:rPr>
          <w:rFonts w:ascii="Times New Roman" w:hAnsi="Times New Roman" w:cs="Times New Roman"/>
          <w:sz w:val="24"/>
          <w:szCs w:val="24"/>
        </w:rPr>
        <w:t>года</w:t>
      </w:r>
      <w:r w:rsidRPr="00AF5B45">
        <w:rPr>
          <w:rFonts w:ascii="Times New Roman" w:hAnsi="Times New Roman" w:cs="Times New Roman"/>
          <w:sz w:val="24"/>
          <w:szCs w:val="24"/>
        </w:rPr>
        <w:t xml:space="preserve"> в ГО «Вуктыл» учтено 7 месторождений  </w:t>
      </w:r>
      <w:r w:rsidR="006E1A00" w:rsidRPr="00AF5B45">
        <w:rPr>
          <w:rFonts w:ascii="Times New Roman" w:hAnsi="Times New Roman" w:cs="Times New Roman"/>
          <w:sz w:val="24"/>
          <w:szCs w:val="24"/>
        </w:rPr>
        <w:t>песчано-гравийной смеси</w:t>
      </w:r>
      <w:r w:rsidRPr="00AF5B45">
        <w:rPr>
          <w:rFonts w:ascii="Times New Roman" w:hAnsi="Times New Roman" w:cs="Times New Roman"/>
          <w:sz w:val="24"/>
          <w:szCs w:val="24"/>
        </w:rPr>
        <w:t xml:space="preserve">, 1 из которых числится в распределенном фонде.  Добыча песчано-гравийной смеси </w:t>
      </w:r>
      <w:r w:rsidR="00C511C8" w:rsidRPr="00AF5B45">
        <w:rPr>
          <w:rFonts w:ascii="Times New Roman" w:hAnsi="Times New Roman" w:cs="Times New Roman"/>
          <w:sz w:val="24"/>
          <w:szCs w:val="24"/>
        </w:rPr>
        <w:t xml:space="preserve"> </w:t>
      </w:r>
      <w:r w:rsidRPr="00AF5B45">
        <w:rPr>
          <w:rFonts w:ascii="Times New Roman" w:hAnsi="Times New Roman" w:cs="Times New Roman"/>
          <w:sz w:val="24"/>
          <w:szCs w:val="24"/>
        </w:rPr>
        <w:t xml:space="preserve">в </w:t>
      </w:r>
      <w:r w:rsidR="00C511C8" w:rsidRPr="00AF5B45">
        <w:rPr>
          <w:rFonts w:ascii="Times New Roman" w:hAnsi="Times New Roman" w:cs="Times New Roman"/>
          <w:sz w:val="24"/>
          <w:szCs w:val="24"/>
        </w:rPr>
        <w:t xml:space="preserve"> </w:t>
      </w:r>
      <w:r w:rsidRPr="00AF5B45">
        <w:rPr>
          <w:rFonts w:ascii="Times New Roman" w:hAnsi="Times New Roman" w:cs="Times New Roman"/>
          <w:sz w:val="24"/>
          <w:szCs w:val="24"/>
        </w:rPr>
        <w:t>2018 г</w:t>
      </w:r>
      <w:r w:rsidR="003A10CA" w:rsidRPr="00AF5B45">
        <w:rPr>
          <w:rFonts w:ascii="Times New Roman" w:hAnsi="Times New Roman" w:cs="Times New Roman"/>
          <w:sz w:val="24"/>
          <w:szCs w:val="24"/>
        </w:rPr>
        <w:t>оду</w:t>
      </w:r>
      <w:r w:rsidR="00C511C8" w:rsidRPr="00AF5B45">
        <w:rPr>
          <w:rFonts w:ascii="Times New Roman" w:hAnsi="Times New Roman" w:cs="Times New Roman"/>
          <w:sz w:val="24"/>
          <w:szCs w:val="24"/>
        </w:rPr>
        <w:t xml:space="preserve"> </w:t>
      </w:r>
      <w:r w:rsidRPr="00AF5B45">
        <w:rPr>
          <w:rFonts w:ascii="Times New Roman" w:hAnsi="Times New Roman" w:cs="Times New Roman"/>
          <w:sz w:val="24"/>
          <w:szCs w:val="24"/>
        </w:rPr>
        <w:t xml:space="preserve"> не </w:t>
      </w:r>
      <w:r w:rsidR="00C511C8" w:rsidRPr="00AF5B45">
        <w:rPr>
          <w:rFonts w:ascii="Times New Roman" w:hAnsi="Times New Roman" w:cs="Times New Roman"/>
          <w:sz w:val="24"/>
          <w:szCs w:val="24"/>
        </w:rPr>
        <w:t xml:space="preserve"> </w:t>
      </w:r>
      <w:r w:rsidRPr="00AF5B45">
        <w:rPr>
          <w:rFonts w:ascii="Times New Roman" w:hAnsi="Times New Roman" w:cs="Times New Roman"/>
          <w:sz w:val="24"/>
          <w:szCs w:val="24"/>
        </w:rPr>
        <w:t xml:space="preserve">осуществлялась. Остаточные </w:t>
      </w:r>
      <w:r w:rsidR="00C511C8" w:rsidRPr="00AF5B45">
        <w:rPr>
          <w:rFonts w:ascii="Times New Roman" w:hAnsi="Times New Roman" w:cs="Times New Roman"/>
          <w:sz w:val="24"/>
          <w:szCs w:val="24"/>
        </w:rPr>
        <w:t xml:space="preserve"> </w:t>
      </w:r>
      <w:r w:rsidRPr="00AF5B45">
        <w:rPr>
          <w:rFonts w:ascii="Times New Roman" w:hAnsi="Times New Roman" w:cs="Times New Roman"/>
          <w:sz w:val="24"/>
          <w:szCs w:val="24"/>
        </w:rPr>
        <w:t xml:space="preserve"> запасы</w:t>
      </w:r>
      <w:r w:rsidR="00C511C8" w:rsidRPr="00AF5B45">
        <w:rPr>
          <w:rFonts w:ascii="Times New Roman" w:hAnsi="Times New Roman" w:cs="Times New Roman"/>
          <w:sz w:val="24"/>
          <w:szCs w:val="24"/>
        </w:rPr>
        <w:t xml:space="preserve"> </w:t>
      </w:r>
      <w:r w:rsidRPr="00AF5B45">
        <w:rPr>
          <w:rFonts w:ascii="Times New Roman" w:hAnsi="Times New Roman" w:cs="Times New Roman"/>
          <w:sz w:val="24"/>
          <w:szCs w:val="24"/>
        </w:rPr>
        <w:t xml:space="preserve"> песчано-гравийной</w:t>
      </w:r>
      <w:r w:rsidR="00C511C8" w:rsidRPr="00AF5B45">
        <w:rPr>
          <w:rFonts w:ascii="Times New Roman" w:hAnsi="Times New Roman" w:cs="Times New Roman"/>
          <w:sz w:val="24"/>
          <w:szCs w:val="24"/>
        </w:rPr>
        <w:t xml:space="preserve"> </w:t>
      </w:r>
      <w:r w:rsidRPr="00AF5B45">
        <w:rPr>
          <w:rFonts w:ascii="Times New Roman" w:hAnsi="Times New Roman" w:cs="Times New Roman"/>
          <w:sz w:val="24"/>
          <w:szCs w:val="24"/>
        </w:rPr>
        <w:t xml:space="preserve"> </w:t>
      </w:r>
      <w:r w:rsidR="00C511C8" w:rsidRPr="00AF5B45">
        <w:rPr>
          <w:rFonts w:ascii="Times New Roman" w:hAnsi="Times New Roman" w:cs="Times New Roman"/>
          <w:sz w:val="24"/>
          <w:szCs w:val="24"/>
        </w:rPr>
        <w:t xml:space="preserve"> </w:t>
      </w:r>
      <w:r w:rsidRPr="00AF5B45">
        <w:rPr>
          <w:rFonts w:ascii="Times New Roman" w:hAnsi="Times New Roman" w:cs="Times New Roman"/>
          <w:sz w:val="24"/>
          <w:szCs w:val="24"/>
        </w:rPr>
        <w:t xml:space="preserve">смеси </w:t>
      </w:r>
      <w:r w:rsidR="00C511C8" w:rsidRPr="00AF5B45">
        <w:rPr>
          <w:rFonts w:ascii="Times New Roman" w:hAnsi="Times New Roman" w:cs="Times New Roman"/>
          <w:sz w:val="24"/>
          <w:szCs w:val="24"/>
        </w:rPr>
        <w:t xml:space="preserve"> </w:t>
      </w:r>
      <w:r w:rsidRPr="00AF5B45">
        <w:rPr>
          <w:rFonts w:ascii="Times New Roman" w:hAnsi="Times New Roman" w:cs="Times New Roman"/>
          <w:sz w:val="24"/>
          <w:szCs w:val="24"/>
        </w:rPr>
        <w:t>на 1</w:t>
      </w:r>
      <w:r w:rsidR="003A10CA" w:rsidRPr="00AF5B45">
        <w:rPr>
          <w:rFonts w:ascii="Times New Roman" w:hAnsi="Times New Roman" w:cs="Times New Roman"/>
          <w:sz w:val="24"/>
          <w:szCs w:val="24"/>
        </w:rPr>
        <w:t xml:space="preserve"> января </w:t>
      </w:r>
      <w:r w:rsidRPr="00AF5B45">
        <w:rPr>
          <w:rFonts w:ascii="Times New Roman" w:hAnsi="Times New Roman" w:cs="Times New Roman"/>
          <w:sz w:val="24"/>
          <w:szCs w:val="24"/>
        </w:rPr>
        <w:t>2019 г</w:t>
      </w:r>
      <w:r w:rsidR="003A10CA" w:rsidRPr="00AF5B45">
        <w:rPr>
          <w:rFonts w:ascii="Times New Roman" w:hAnsi="Times New Roman" w:cs="Times New Roman"/>
          <w:sz w:val="24"/>
          <w:szCs w:val="24"/>
        </w:rPr>
        <w:t>ода</w:t>
      </w:r>
      <w:r w:rsidRPr="00AF5B45">
        <w:rPr>
          <w:rFonts w:ascii="Times New Roman" w:hAnsi="Times New Roman" w:cs="Times New Roman"/>
          <w:sz w:val="24"/>
          <w:szCs w:val="24"/>
        </w:rPr>
        <w:t xml:space="preserve"> по категории С</w:t>
      </w:r>
      <w:r w:rsidRPr="00AF5B45">
        <w:rPr>
          <w:rFonts w:ascii="Times New Roman" w:hAnsi="Times New Roman" w:cs="Times New Roman"/>
          <w:sz w:val="24"/>
          <w:szCs w:val="24"/>
          <w:vertAlign w:val="subscript"/>
        </w:rPr>
        <w:t>1</w:t>
      </w:r>
      <w:r w:rsidRPr="00AF5B45">
        <w:rPr>
          <w:rFonts w:ascii="Times New Roman" w:hAnsi="Times New Roman" w:cs="Times New Roman"/>
          <w:sz w:val="24"/>
          <w:szCs w:val="24"/>
        </w:rPr>
        <w:t xml:space="preserve"> составили 11438 тыс.м</w:t>
      </w:r>
      <w:r w:rsidRPr="00AF5B45">
        <w:rPr>
          <w:rFonts w:ascii="Times New Roman" w:hAnsi="Times New Roman" w:cs="Times New Roman"/>
          <w:sz w:val="24"/>
          <w:szCs w:val="24"/>
          <w:vertAlign w:val="superscript"/>
        </w:rPr>
        <w:t>3</w:t>
      </w:r>
      <w:r w:rsidRPr="00AF5B45">
        <w:rPr>
          <w:rFonts w:ascii="Times New Roman" w:hAnsi="Times New Roman" w:cs="Times New Roman"/>
          <w:sz w:val="24"/>
          <w:szCs w:val="24"/>
        </w:rPr>
        <w:t>, в том числе запасы распределенного фонда - 387 тыс.м</w:t>
      </w:r>
      <w:r w:rsidRPr="00AF5B45">
        <w:rPr>
          <w:rFonts w:ascii="Times New Roman" w:hAnsi="Times New Roman" w:cs="Times New Roman"/>
          <w:sz w:val="24"/>
          <w:szCs w:val="24"/>
          <w:vertAlign w:val="superscript"/>
        </w:rPr>
        <w:t>3</w:t>
      </w:r>
      <w:r w:rsidRPr="00AF5B45">
        <w:rPr>
          <w:rFonts w:ascii="Times New Roman" w:hAnsi="Times New Roman" w:cs="Times New Roman"/>
          <w:sz w:val="24"/>
          <w:szCs w:val="24"/>
        </w:rPr>
        <w:t>.</w:t>
      </w:r>
    </w:p>
    <w:p w:rsidR="001F5C86" w:rsidRPr="00AF5B45" w:rsidRDefault="001F5C86" w:rsidP="001F5C86">
      <w:pPr>
        <w:spacing w:after="0" w:line="240" w:lineRule="auto"/>
        <w:ind w:firstLine="567"/>
        <w:jc w:val="both"/>
        <w:rPr>
          <w:rFonts w:ascii="Times New Roman" w:hAnsi="Times New Roman" w:cs="Times New Roman"/>
          <w:sz w:val="24"/>
          <w:szCs w:val="24"/>
        </w:rPr>
      </w:pPr>
      <w:r w:rsidRPr="00AF5B45">
        <w:rPr>
          <w:rFonts w:ascii="Times New Roman" w:hAnsi="Times New Roman" w:cs="Times New Roman"/>
          <w:sz w:val="24"/>
          <w:szCs w:val="24"/>
        </w:rPr>
        <w:t>На территории ГО «Вуктыл» одна из организаций имеет лицензию на пользование недрами с целевым назначением  геологическое изучение, разведка и добыча битума из битуминозных пород на участке «Войский». В пределах участка выявлено проявление битуминозных песчаников «Соплеское» с прогнозными ресурсами, оцененными по категории Р</w:t>
      </w:r>
      <w:r w:rsidRPr="00AF5B45">
        <w:rPr>
          <w:rFonts w:ascii="Times New Roman" w:hAnsi="Times New Roman" w:cs="Times New Roman"/>
          <w:sz w:val="24"/>
          <w:szCs w:val="24"/>
          <w:vertAlign w:val="subscript"/>
        </w:rPr>
        <w:t>3</w:t>
      </w:r>
      <w:r w:rsidRPr="00AF5B45">
        <w:rPr>
          <w:rFonts w:ascii="Times New Roman" w:hAnsi="Times New Roman" w:cs="Times New Roman"/>
          <w:sz w:val="24"/>
          <w:szCs w:val="24"/>
        </w:rPr>
        <w:t xml:space="preserve"> в количестве 6267 тыс.</w:t>
      </w:r>
      <w:r w:rsidR="00BF29CD" w:rsidRPr="00AF5B45">
        <w:rPr>
          <w:rFonts w:ascii="Times New Roman" w:hAnsi="Times New Roman" w:cs="Times New Roman"/>
          <w:sz w:val="24"/>
          <w:szCs w:val="24"/>
        </w:rPr>
        <w:t xml:space="preserve"> </w:t>
      </w:r>
      <w:r w:rsidRPr="00AF5B45">
        <w:rPr>
          <w:rFonts w:ascii="Times New Roman" w:hAnsi="Times New Roman" w:cs="Times New Roman"/>
          <w:sz w:val="24"/>
          <w:szCs w:val="24"/>
        </w:rPr>
        <w:t>т</w:t>
      </w:r>
      <w:r w:rsidR="00F12278" w:rsidRPr="00AF5B45">
        <w:rPr>
          <w:rFonts w:ascii="Times New Roman" w:hAnsi="Times New Roman" w:cs="Times New Roman"/>
          <w:sz w:val="24"/>
          <w:szCs w:val="24"/>
        </w:rPr>
        <w:t>онн</w:t>
      </w:r>
      <w:r w:rsidRPr="00AF5B45">
        <w:rPr>
          <w:rFonts w:ascii="Times New Roman" w:hAnsi="Times New Roman" w:cs="Times New Roman"/>
          <w:sz w:val="24"/>
          <w:szCs w:val="24"/>
        </w:rPr>
        <w:t>.</w:t>
      </w:r>
    </w:p>
    <w:p w:rsidR="001F5C86" w:rsidRPr="00AF5B45" w:rsidRDefault="001F5C86" w:rsidP="001F5C86">
      <w:pPr>
        <w:spacing w:after="0" w:line="240" w:lineRule="auto"/>
        <w:ind w:firstLine="567"/>
        <w:jc w:val="both"/>
        <w:rPr>
          <w:rFonts w:ascii="Times New Roman" w:hAnsi="Times New Roman" w:cs="Times New Roman"/>
          <w:sz w:val="24"/>
          <w:szCs w:val="24"/>
        </w:rPr>
      </w:pPr>
      <w:r w:rsidRPr="00AF5B45">
        <w:rPr>
          <w:rFonts w:ascii="Times New Roman" w:hAnsi="Times New Roman" w:cs="Times New Roman"/>
          <w:sz w:val="24"/>
          <w:szCs w:val="24"/>
        </w:rPr>
        <w:t>Реестром государственной регистрации лицензий на пользование недрами на территории МО</w:t>
      </w:r>
      <w:r w:rsidR="003A10CA" w:rsidRPr="00AF5B45">
        <w:rPr>
          <w:rFonts w:ascii="Times New Roman" w:hAnsi="Times New Roman" w:cs="Times New Roman"/>
          <w:sz w:val="24"/>
          <w:szCs w:val="24"/>
        </w:rPr>
        <w:t xml:space="preserve"> </w:t>
      </w:r>
      <w:r w:rsidRPr="00AF5B45">
        <w:rPr>
          <w:rFonts w:ascii="Times New Roman" w:hAnsi="Times New Roman" w:cs="Times New Roman"/>
          <w:sz w:val="24"/>
          <w:szCs w:val="24"/>
        </w:rPr>
        <w:t>ГО «Вуктыл» (подземные воды на участках недр местного значения, водоотбор до 500 м</w:t>
      </w:r>
      <w:r w:rsidRPr="00AF5B45">
        <w:rPr>
          <w:rFonts w:ascii="Times New Roman" w:hAnsi="Times New Roman" w:cs="Times New Roman"/>
          <w:sz w:val="24"/>
          <w:szCs w:val="24"/>
          <w:vertAlign w:val="superscript"/>
        </w:rPr>
        <w:t>3</w:t>
      </w:r>
      <w:r w:rsidRPr="00AF5B45">
        <w:rPr>
          <w:rFonts w:ascii="Times New Roman" w:hAnsi="Times New Roman" w:cs="Times New Roman"/>
          <w:sz w:val="24"/>
          <w:szCs w:val="24"/>
        </w:rPr>
        <w:t>/сут.) по состоянию на 1</w:t>
      </w:r>
      <w:r w:rsidR="002F73EB" w:rsidRPr="00AF5B45">
        <w:rPr>
          <w:rFonts w:ascii="Times New Roman" w:hAnsi="Times New Roman" w:cs="Times New Roman"/>
          <w:sz w:val="24"/>
          <w:szCs w:val="24"/>
        </w:rPr>
        <w:t xml:space="preserve"> января  </w:t>
      </w:r>
      <w:r w:rsidRPr="00AF5B45">
        <w:rPr>
          <w:rFonts w:ascii="Times New Roman" w:hAnsi="Times New Roman" w:cs="Times New Roman"/>
          <w:sz w:val="24"/>
          <w:szCs w:val="24"/>
        </w:rPr>
        <w:t xml:space="preserve">2020 </w:t>
      </w:r>
      <w:r w:rsidR="0063652B" w:rsidRPr="00AF5B45">
        <w:rPr>
          <w:rFonts w:ascii="Times New Roman" w:hAnsi="Times New Roman" w:cs="Times New Roman"/>
          <w:sz w:val="24"/>
          <w:szCs w:val="24"/>
        </w:rPr>
        <w:t>года</w:t>
      </w:r>
      <w:r w:rsidRPr="00AF5B45">
        <w:rPr>
          <w:rFonts w:ascii="Times New Roman" w:hAnsi="Times New Roman" w:cs="Times New Roman"/>
          <w:sz w:val="24"/>
          <w:szCs w:val="24"/>
        </w:rPr>
        <w:t xml:space="preserve"> учтены 7 лицензий на добычу подземных вод. </w:t>
      </w:r>
    </w:p>
    <w:p w:rsidR="001F5C86" w:rsidRPr="00AF5B45" w:rsidRDefault="001F5C86" w:rsidP="001F5C86">
      <w:pPr>
        <w:spacing w:after="0" w:line="240" w:lineRule="auto"/>
        <w:ind w:firstLine="567"/>
        <w:jc w:val="both"/>
        <w:rPr>
          <w:rFonts w:ascii="Times New Roman" w:hAnsi="Times New Roman" w:cs="Times New Roman"/>
          <w:sz w:val="24"/>
          <w:szCs w:val="24"/>
        </w:rPr>
      </w:pPr>
      <w:r w:rsidRPr="00AF5B45">
        <w:rPr>
          <w:rFonts w:ascii="Times New Roman" w:hAnsi="Times New Roman" w:cs="Times New Roman"/>
          <w:sz w:val="24"/>
          <w:szCs w:val="24"/>
        </w:rPr>
        <w:lastRenderedPageBreak/>
        <w:t>Сводным балансом запасов подземных вод на территории МОГО «Вуктыл» по состоянию на 1</w:t>
      </w:r>
      <w:r w:rsidR="002F73EB" w:rsidRPr="00AF5B45">
        <w:rPr>
          <w:rFonts w:ascii="Times New Roman" w:hAnsi="Times New Roman" w:cs="Times New Roman"/>
          <w:sz w:val="24"/>
          <w:szCs w:val="24"/>
        </w:rPr>
        <w:t xml:space="preserve"> января </w:t>
      </w:r>
      <w:r w:rsidRPr="00AF5B45">
        <w:rPr>
          <w:rFonts w:ascii="Times New Roman" w:hAnsi="Times New Roman" w:cs="Times New Roman"/>
          <w:sz w:val="24"/>
          <w:szCs w:val="24"/>
        </w:rPr>
        <w:t xml:space="preserve">2019 </w:t>
      </w:r>
      <w:r w:rsidR="0063652B" w:rsidRPr="00AF5B45">
        <w:rPr>
          <w:rFonts w:ascii="Times New Roman" w:hAnsi="Times New Roman" w:cs="Times New Roman"/>
          <w:sz w:val="24"/>
          <w:szCs w:val="24"/>
        </w:rPr>
        <w:t>года</w:t>
      </w:r>
      <w:r w:rsidRPr="00AF5B45">
        <w:rPr>
          <w:rFonts w:ascii="Times New Roman" w:hAnsi="Times New Roman" w:cs="Times New Roman"/>
          <w:sz w:val="24"/>
          <w:szCs w:val="24"/>
        </w:rPr>
        <w:t xml:space="preserve"> учтено 12 месторождений  питьевых подземных вод и 4 месторождения технических подземных вод. Суммарные утвержденные эксплуатационные запасы питьевых подземных вод составляют 64,395 тыс.</w:t>
      </w:r>
      <w:r w:rsidR="00F12278" w:rsidRPr="00AF5B45">
        <w:rPr>
          <w:rFonts w:ascii="Times New Roman" w:hAnsi="Times New Roman" w:cs="Times New Roman"/>
          <w:sz w:val="24"/>
          <w:szCs w:val="24"/>
        </w:rPr>
        <w:t xml:space="preserve"> </w:t>
      </w:r>
      <w:r w:rsidRPr="00AF5B45">
        <w:rPr>
          <w:rFonts w:ascii="Times New Roman" w:hAnsi="Times New Roman" w:cs="Times New Roman"/>
          <w:sz w:val="24"/>
          <w:szCs w:val="24"/>
        </w:rPr>
        <w:t>м</w:t>
      </w:r>
      <w:r w:rsidRPr="00AF5B45">
        <w:rPr>
          <w:rFonts w:ascii="Times New Roman" w:hAnsi="Times New Roman" w:cs="Times New Roman"/>
          <w:sz w:val="24"/>
          <w:szCs w:val="24"/>
          <w:vertAlign w:val="superscript"/>
        </w:rPr>
        <w:t>3</w:t>
      </w:r>
      <w:r w:rsidRPr="00AF5B45">
        <w:rPr>
          <w:rFonts w:ascii="Times New Roman" w:hAnsi="Times New Roman" w:cs="Times New Roman"/>
          <w:sz w:val="24"/>
          <w:szCs w:val="24"/>
        </w:rPr>
        <w:t>/сут., технических подземных вод - 3,722 тыс. м</w:t>
      </w:r>
      <w:r w:rsidRPr="00AF5B45">
        <w:rPr>
          <w:rFonts w:ascii="Times New Roman" w:hAnsi="Times New Roman" w:cs="Times New Roman"/>
          <w:sz w:val="24"/>
          <w:szCs w:val="24"/>
          <w:vertAlign w:val="superscript"/>
        </w:rPr>
        <w:t>3</w:t>
      </w:r>
      <w:r w:rsidRPr="00AF5B45">
        <w:rPr>
          <w:rFonts w:ascii="Times New Roman" w:hAnsi="Times New Roman" w:cs="Times New Roman"/>
          <w:sz w:val="24"/>
          <w:szCs w:val="24"/>
        </w:rPr>
        <w:t>/сут. Добыча питьевых подземных вод за 2018 г</w:t>
      </w:r>
      <w:r w:rsidR="003A10CA" w:rsidRPr="00AF5B45">
        <w:rPr>
          <w:rFonts w:ascii="Times New Roman" w:hAnsi="Times New Roman" w:cs="Times New Roman"/>
          <w:sz w:val="24"/>
          <w:szCs w:val="24"/>
        </w:rPr>
        <w:t>од</w:t>
      </w:r>
      <w:r w:rsidRPr="00AF5B45">
        <w:rPr>
          <w:rFonts w:ascii="Times New Roman" w:hAnsi="Times New Roman" w:cs="Times New Roman"/>
          <w:sz w:val="24"/>
          <w:szCs w:val="24"/>
        </w:rPr>
        <w:t xml:space="preserve"> составила 4</w:t>
      </w:r>
      <w:r w:rsidR="003A10CA" w:rsidRPr="00AF5B45">
        <w:rPr>
          <w:rFonts w:ascii="Times New Roman" w:hAnsi="Times New Roman" w:cs="Times New Roman"/>
          <w:sz w:val="24"/>
          <w:szCs w:val="24"/>
        </w:rPr>
        <w:t>,</w:t>
      </w:r>
      <w:r w:rsidRPr="00AF5B45">
        <w:rPr>
          <w:rFonts w:ascii="Times New Roman" w:hAnsi="Times New Roman" w:cs="Times New Roman"/>
          <w:sz w:val="24"/>
          <w:szCs w:val="24"/>
        </w:rPr>
        <w:t>129 тыс.м</w:t>
      </w:r>
      <w:r w:rsidRPr="00AF5B45">
        <w:rPr>
          <w:rFonts w:ascii="Times New Roman" w:hAnsi="Times New Roman" w:cs="Times New Roman"/>
          <w:sz w:val="24"/>
          <w:szCs w:val="24"/>
          <w:vertAlign w:val="superscript"/>
        </w:rPr>
        <w:t>3</w:t>
      </w:r>
      <w:r w:rsidRPr="00AF5B45">
        <w:rPr>
          <w:rFonts w:ascii="Times New Roman" w:hAnsi="Times New Roman" w:cs="Times New Roman"/>
          <w:sz w:val="24"/>
          <w:szCs w:val="24"/>
        </w:rPr>
        <w:t>/сут, технических подземных вод – 0,009 тыс.м</w:t>
      </w:r>
      <w:r w:rsidRPr="00AF5B45">
        <w:rPr>
          <w:rFonts w:ascii="Times New Roman" w:hAnsi="Times New Roman" w:cs="Times New Roman"/>
          <w:sz w:val="24"/>
          <w:szCs w:val="24"/>
          <w:vertAlign w:val="superscript"/>
        </w:rPr>
        <w:t>3</w:t>
      </w:r>
      <w:r w:rsidRPr="00AF5B45">
        <w:rPr>
          <w:rFonts w:ascii="Times New Roman" w:hAnsi="Times New Roman" w:cs="Times New Roman"/>
          <w:sz w:val="24"/>
          <w:szCs w:val="24"/>
        </w:rPr>
        <w:t>/сут.</w:t>
      </w:r>
    </w:p>
    <w:p w:rsidR="001F5C86" w:rsidRPr="00AF5B45" w:rsidRDefault="001F5C86" w:rsidP="001F5C86">
      <w:pPr>
        <w:spacing w:after="0" w:line="240" w:lineRule="auto"/>
        <w:jc w:val="center"/>
        <w:outlineLvl w:val="1"/>
        <w:rPr>
          <w:rFonts w:ascii="Times New Roman" w:hAnsi="Times New Roman" w:cs="Times New Roman"/>
          <w:b/>
          <w:bCs/>
        </w:rPr>
      </w:pPr>
    </w:p>
    <w:p w:rsidR="001F5C86" w:rsidRPr="00AF5B45" w:rsidRDefault="001F5C86" w:rsidP="001F5C86">
      <w:pPr>
        <w:spacing w:after="0" w:line="240" w:lineRule="auto"/>
        <w:jc w:val="center"/>
        <w:outlineLvl w:val="1"/>
        <w:rPr>
          <w:rFonts w:ascii="Times New Roman" w:hAnsi="Times New Roman" w:cs="Times New Roman"/>
          <w:b/>
          <w:bCs/>
        </w:rPr>
      </w:pPr>
      <w:r w:rsidRPr="00AF5B45">
        <w:rPr>
          <w:rFonts w:ascii="Times New Roman" w:hAnsi="Times New Roman" w:cs="Times New Roman"/>
          <w:b/>
          <w:bCs/>
        </w:rPr>
        <w:t>Земельные ресурсы</w:t>
      </w:r>
    </w:p>
    <w:p w:rsidR="001F5C86" w:rsidRPr="00AF5B45" w:rsidRDefault="001F5C86" w:rsidP="001F5C86">
      <w:pPr>
        <w:spacing w:after="0" w:line="240" w:lineRule="auto"/>
        <w:ind w:firstLine="540"/>
        <w:jc w:val="both"/>
        <w:rPr>
          <w:rFonts w:ascii="Times New Roman" w:hAnsi="Times New Roman" w:cs="Times New Roman"/>
          <w:sz w:val="24"/>
          <w:szCs w:val="24"/>
        </w:rPr>
      </w:pPr>
      <w:r w:rsidRPr="00AF5B45">
        <w:rPr>
          <w:rFonts w:ascii="Times New Roman" w:hAnsi="Times New Roman" w:cs="Times New Roman"/>
          <w:sz w:val="24"/>
          <w:szCs w:val="24"/>
        </w:rPr>
        <w:t>Общая площадь земель ГО «Вуктыл» в административных границах составл</w:t>
      </w:r>
      <w:r w:rsidR="003F175A" w:rsidRPr="00AF5B45">
        <w:rPr>
          <w:rFonts w:ascii="Times New Roman" w:hAnsi="Times New Roman" w:cs="Times New Roman"/>
          <w:sz w:val="24"/>
          <w:szCs w:val="24"/>
        </w:rPr>
        <w:t>яет</w:t>
      </w:r>
      <w:r w:rsidRPr="00AF5B45">
        <w:rPr>
          <w:rFonts w:ascii="Times New Roman" w:hAnsi="Times New Roman" w:cs="Times New Roman"/>
          <w:sz w:val="24"/>
          <w:szCs w:val="24"/>
        </w:rPr>
        <w:t xml:space="preserve"> 2245,32 тыс. га. </w:t>
      </w:r>
    </w:p>
    <w:p w:rsidR="001F5C86" w:rsidRPr="00AF5B45" w:rsidRDefault="001F5C86" w:rsidP="001F5C86">
      <w:pPr>
        <w:spacing w:after="0" w:line="240" w:lineRule="auto"/>
        <w:ind w:firstLine="539"/>
        <w:jc w:val="both"/>
        <w:rPr>
          <w:rFonts w:ascii="Times New Roman" w:hAnsi="Times New Roman" w:cs="Times New Roman"/>
          <w:sz w:val="24"/>
          <w:szCs w:val="24"/>
        </w:rPr>
      </w:pPr>
      <w:r w:rsidRPr="00AF5B45">
        <w:rPr>
          <w:rFonts w:ascii="Times New Roman" w:hAnsi="Times New Roman" w:cs="Times New Roman"/>
          <w:sz w:val="24"/>
          <w:szCs w:val="24"/>
        </w:rPr>
        <w:t>Среди всех категорий земель преобладают земли лесного фонда - 130</w:t>
      </w:r>
      <w:r w:rsidR="0057582E" w:rsidRPr="00AF5B45">
        <w:rPr>
          <w:rFonts w:ascii="Times New Roman" w:hAnsi="Times New Roman" w:cs="Times New Roman"/>
          <w:sz w:val="24"/>
          <w:szCs w:val="24"/>
        </w:rPr>
        <w:t>8</w:t>
      </w:r>
      <w:r w:rsidRPr="00AF5B45">
        <w:rPr>
          <w:rFonts w:ascii="Times New Roman" w:hAnsi="Times New Roman" w:cs="Times New Roman"/>
          <w:sz w:val="24"/>
          <w:szCs w:val="24"/>
        </w:rPr>
        <w:t>,44 тыс. га (58,2</w:t>
      </w:r>
      <w:r w:rsidR="00A25A21" w:rsidRPr="00AF5B45">
        <w:rPr>
          <w:rFonts w:ascii="Times New Roman" w:hAnsi="Times New Roman" w:cs="Times New Roman"/>
          <w:sz w:val="24"/>
          <w:szCs w:val="24"/>
        </w:rPr>
        <w:t> </w:t>
      </w:r>
      <w:r w:rsidRPr="00AF5B45">
        <w:rPr>
          <w:rFonts w:ascii="Times New Roman" w:hAnsi="Times New Roman" w:cs="Times New Roman"/>
          <w:sz w:val="24"/>
          <w:szCs w:val="24"/>
        </w:rPr>
        <w:t>%), значительную территорию занимают земли особо охраняемых территорий 892,32 тыс. га (39,7</w:t>
      </w:r>
      <w:r w:rsidR="00A25A21" w:rsidRPr="00AF5B45">
        <w:rPr>
          <w:rFonts w:ascii="Times New Roman" w:hAnsi="Times New Roman" w:cs="Times New Roman"/>
          <w:sz w:val="24"/>
          <w:szCs w:val="24"/>
        </w:rPr>
        <w:t xml:space="preserve"> </w:t>
      </w:r>
      <w:r w:rsidRPr="00AF5B45">
        <w:rPr>
          <w:rFonts w:ascii="Times New Roman" w:hAnsi="Times New Roman" w:cs="Times New Roman"/>
          <w:sz w:val="24"/>
          <w:szCs w:val="24"/>
        </w:rPr>
        <w:t>%), земли сельскохозяйственного назначения составляют 8,113 тыс. га (0,36</w:t>
      </w:r>
      <w:r w:rsidR="00A25A21" w:rsidRPr="00AF5B45">
        <w:rPr>
          <w:rFonts w:ascii="Times New Roman" w:hAnsi="Times New Roman" w:cs="Times New Roman"/>
          <w:sz w:val="24"/>
          <w:szCs w:val="24"/>
        </w:rPr>
        <w:t xml:space="preserve"> </w:t>
      </w:r>
      <w:r w:rsidRPr="00AF5B45">
        <w:rPr>
          <w:rFonts w:ascii="Times New Roman" w:hAnsi="Times New Roman" w:cs="Times New Roman"/>
          <w:sz w:val="24"/>
          <w:szCs w:val="24"/>
        </w:rPr>
        <w:t>%). На долю остальных категорий суммарно приходится 1,74</w:t>
      </w:r>
      <w:r w:rsidR="00A25A21" w:rsidRPr="00AF5B45">
        <w:rPr>
          <w:rFonts w:ascii="Times New Roman" w:hAnsi="Times New Roman" w:cs="Times New Roman"/>
          <w:sz w:val="24"/>
          <w:szCs w:val="24"/>
        </w:rPr>
        <w:t xml:space="preserve"> </w:t>
      </w:r>
      <w:r w:rsidRPr="00AF5B45">
        <w:rPr>
          <w:rFonts w:ascii="Times New Roman" w:hAnsi="Times New Roman" w:cs="Times New Roman"/>
          <w:sz w:val="24"/>
          <w:szCs w:val="24"/>
        </w:rPr>
        <w:t>% территории.</w:t>
      </w:r>
    </w:p>
    <w:p w:rsidR="001F5C86" w:rsidRPr="00AF5B45" w:rsidRDefault="001F5C86" w:rsidP="001F5C86">
      <w:pPr>
        <w:spacing w:after="0" w:line="240" w:lineRule="auto"/>
        <w:ind w:firstLine="540"/>
        <w:jc w:val="both"/>
        <w:rPr>
          <w:rFonts w:ascii="Times New Roman" w:hAnsi="Times New Roman" w:cs="Times New Roman"/>
          <w:sz w:val="24"/>
          <w:szCs w:val="24"/>
        </w:rPr>
      </w:pPr>
      <w:r w:rsidRPr="00AF5B45">
        <w:rPr>
          <w:rFonts w:ascii="Times New Roman" w:eastAsia="Calibri" w:hAnsi="Times New Roman" w:cs="Times New Roman"/>
          <w:sz w:val="24"/>
          <w:szCs w:val="24"/>
        </w:rPr>
        <w:t>Сельскохозяйственные угодья</w:t>
      </w:r>
      <w:r w:rsidRPr="00AF5B45">
        <w:rPr>
          <w:rFonts w:ascii="Times New Roman" w:hAnsi="Times New Roman" w:cs="Times New Roman"/>
          <w:sz w:val="24"/>
          <w:szCs w:val="24"/>
        </w:rPr>
        <w:t xml:space="preserve"> составляют </w:t>
      </w:r>
      <w:r w:rsidRPr="00AF5B45">
        <w:rPr>
          <w:rFonts w:ascii="Times New Roman" w:eastAsia="Calibri" w:hAnsi="Times New Roman" w:cs="Times New Roman"/>
          <w:sz w:val="24"/>
          <w:szCs w:val="24"/>
        </w:rPr>
        <w:t>8,2</w:t>
      </w:r>
      <w:r w:rsidR="00F12278" w:rsidRPr="00AF5B45">
        <w:rPr>
          <w:rFonts w:ascii="Times New Roman" w:eastAsia="Calibri" w:hAnsi="Times New Roman" w:cs="Times New Roman"/>
          <w:sz w:val="24"/>
          <w:szCs w:val="24"/>
        </w:rPr>
        <w:t xml:space="preserve"> </w:t>
      </w:r>
      <w:r w:rsidRPr="00AF5B45">
        <w:rPr>
          <w:rFonts w:ascii="Times New Roman" w:eastAsia="Calibri" w:hAnsi="Times New Roman" w:cs="Times New Roman"/>
          <w:sz w:val="24"/>
          <w:szCs w:val="24"/>
        </w:rPr>
        <w:t>тыс</w:t>
      </w:r>
      <w:r w:rsidRPr="00AF5B45">
        <w:rPr>
          <w:rFonts w:ascii="Times New Roman" w:hAnsi="Times New Roman" w:cs="Times New Roman"/>
          <w:sz w:val="24"/>
          <w:szCs w:val="24"/>
        </w:rPr>
        <w:t>.</w:t>
      </w:r>
      <w:r w:rsidRPr="00AF5B45">
        <w:rPr>
          <w:rFonts w:ascii="Times New Roman" w:eastAsia="Calibri" w:hAnsi="Times New Roman" w:cs="Times New Roman"/>
          <w:sz w:val="24"/>
          <w:szCs w:val="24"/>
        </w:rPr>
        <w:t xml:space="preserve"> га</w:t>
      </w:r>
      <w:r w:rsidRPr="00AF5B45">
        <w:rPr>
          <w:rFonts w:ascii="Times New Roman" w:hAnsi="Times New Roman" w:cs="Times New Roman"/>
          <w:sz w:val="24"/>
          <w:szCs w:val="24"/>
        </w:rPr>
        <w:t>.</w:t>
      </w:r>
      <w:r w:rsidR="00F12278" w:rsidRPr="00AF5B45">
        <w:rPr>
          <w:rFonts w:ascii="Times New Roman" w:hAnsi="Times New Roman" w:cs="Times New Roman"/>
          <w:sz w:val="24"/>
          <w:szCs w:val="24"/>
        </w:rPr>
        <w:t xml:space="preserve"> </w:t>
      </w:r>
      <w:r w:rsidRPr="00AF5B45">
        <w:rPr>
          <w:rFonts w:ascii="Times New Roman" w:hAnsi="Times New Roman" w:cs="Times New Roman"/>
          <w:bCs/>
          <w:sz w:val="24"/>
          <w:szCs w:val="24"/>
        </w:rPr>
        <w:t>и из общей площади сельхозугодий фактически хозяйствами всех категорий используется 255,7</w:t>
      </w:r>
      <w:r w:rsidR="00A25A21" w:rsidRPr="00AF5B45">
        <w:rPr>
          <w:rFonts w:ascii="Times New Roman" w:hAnsi="Times New Roman" w:cs="Times New Roman"/>
          <w:bCs/>
          <w:sz w:val="24"/>
          <w:szCs w:val="24"/>
        </w:rPr>
        <w:t xml:space="preserve"> </w:t>
      </w:r>
      <w:r w:rsidRPr="00AF5B45">
        <w:rPr>
          <w:rFonts w:ascii="Times New Roman" w:hAnsi="Times New Roman" w:cs="Times New Roman"/>
          <w:bCs/>
          <w:sz w:val="24"/>
          <w:szCs w:val="24"/>
        </w:rPr>
        <w:t>га.</w:t>
      </w:r>
    </w:p>
    <w:p w:rsidR="001F5C86" w:rsidRPr="00AF5B45" w:rsidRDefault="001F5C86" w:rsidP="001F5C86">
      <w:pPr>
        <w:spacing w:after="0" w:line="240" w:lineRule="auto"/>
        <w:rPr>
          <w:rFonts w:ascii="Times New Roman" w:hAnsi="Times New Roman" w:cs="Times New Roman"/>
        </w:rPr>
      </w:pPr>
    </w:p>
    <w:p w:rsidR="001F5C86" w:rsidRPr="00AF5B45" w:rsidRDefault="001F5C86" w:rsidP="001F5C86">
      <w:pPr>
        <w:spacing w:after="0" w:line="240" w:lineRule="auto"/>
        <w:jc w:val="center"/>
        <w:outlineLvl w:val="1"/>
        <w:rPr>
          <w:rFonts w:ascii="Times New Roman" w:hAnsi="Times New Roman" w:cs="Times New Roman"/>
          <w:b/>
          <w:bCs/>
        </w:rPr>
      </w:pPr>
      <w:r w:rsidRPr="00AF5B45">
        <w:rPr>
          <w:rFonts w:ascii="Times New Roman" w:hAnsi="Times New Roman" w:cs="Times New Roman"/>
          <w:b/>
          <w:bCs/>
        </w:rPr>
        <w:t>Водные ресурсы</w:t>
      </w:r>
    </w:p>
    <w:p w:rsidR="001F5C86" w:rsidRPr="00AF5B45" w:rsidRDefault="001F5C86" w:rsidP="001F5C86">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Общая длина речной сети в пределах МО составляет 12 031,5 км, густота речной сети – 0,54 км/км2.</w:t>
      </w:r>
    </w:p>
    <w:p w:rsidR="001F5C86" w:rsidRPr="00AF5B45" w:rsidRDefault="001F5C86" w:rsidP="001F5C86">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Река Печора – главная водная артерия МО ГО «Вуктыл».</w:t>
      </w:r>
    </w:p>
    <w:p w:rsidR="001F5C86" w:rsidRPr="00AF5B45" w:rsidRDefault="001F5C86" w:rsidP="001F5C86">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Основные реки МО протяженностью более 100 км: Кылым, Лемью, Вуктыл, Подчерье, Козлаю, Щугор.</w:t>
      </w:r>
    </w:p>
    <w:p w:rsidR="001F5C86" w:rsidRPr="00AF5B45" w:rsidRDefault="001F5C86" w:rsidP="001F5C86">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По запасам водных ресурсов ГО «Вуктыл» относится к зоне высокой обеспеченности. Питание рек в основном происходит за счет атмосферных осадков, в том числе за счет снеготаяния. У реки Печоры за счет снега формируется 55</w:t>
      </w:r>
      <w:r w:rsidR="00A25A21" w:rsidRPr="00AF5B45">
        <w:rPr>
          <w:rFonts w:ascii="Times New Roman" w:hAnsi="Times New Roman" w:cs="Times New Roman"/>
          <w:sz w:val="24"/>
          <w:szCs w:val="24"/>
        </w:rPr>
        <w:t xml:space="preserve"> </w:t>
      </w:r>
      <w:r w:rsidRPr="00AF5B45">
        <w:rPr>
          <w:rFonts w:ascii="Times New Roman" w:hAnsi="Times New Roman" w:cs="Times New Roman"/>
          <w:sz w:val="24"/>
          <w:szCs w:val="24"/>
        </w:rPr>
        <w:t xml:space="preserve">% общего годового стока. </w:t>
      </w:r>
    </w:p>
    <w:p w:rsidR="001F5C86" w:rsidRPr="00AF5B45" w:rsidRDefault="001F5C86" w:rsidP="001F5C86">
      <w:pPr>
        <w:pStyle w:val="Default"/>
        <w:ind w:firstLine="709"/>
        <w:jc w:val="both"/>
        <w:rPr>
          <w:rFonts w:ascii="Times New Roman" w:hAnsi="Times New Roman" w:cs="Times New Roman"/>
        </w:rPr>
      </w:pPr>
      <w:r w:rsidRPr="00AF5B45">
        <w:rPr>
          <w:rFonts w:ascii="Times New Roman" w:hAnsi="Times New Roman" w:cs="Times New Roman"/>
        </w:rPr>
        <w:t xml:space="preserve">Гидрологический режим рек МО ГО «Вуктыл» характеризуется высоким половодьем, летней меженью, постоянно прерываемой различными по водности дождевыми паводками, повышенным осенним стоком и низкой зимней меженью. Сток воды уменьшается к концу зимы по мере истощения запасов подземных вод, минимальным бывает обычно к концу зимнего периода. </w:t>
      </w:r>
    </w:p>
    <w:p w:rsidR="001F5C86" w:rsidRPr="00AF5B45" w:rsidRDefault="001F5C86" w:rsidP="001F5C86">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Максимальные уровни на реках наблюдаются во второй декаде мая. Летняя межень формируется с июля до середины октября. Наименьшие уровни зимой наблюдаются со второй декады января до конца апреля. Появление ледяных образований на реках приходится на вторую декаду октября. Ледостав устанавливается в первой декаде ноября. Максимальная толщина льда (65–85 см) наблюдается во второй декаде апреля. Вскрытие рек происходит в первой декаде мая. Период открытого русла длится около 6 месяцев. Температура воды достигает своего максимума (21,8–23,1 ºС) в конце июля.</w:t>
      </w:r>
    </w:p>
    <w:p w:rsidR="001F5C86" w:rsidRPr="00AF5B45" w:rsidRDefault="001F5C86" w:rsidP="001F5C86">
      <w:pPr>
        <w:spacing w:after="0" w:line="240" w:lineRule="auto"/>
        <w:ind w:firstLine="539"/>
        <w:jc w:val="both"/>
        <w:rPr>
          <w:rFonts w:ascii="Times New Roman" w:hAnsi="Times New Roman" w:cs="Times New Roman"/>
          <w:sz w:val="24"/>
          <w:szCs w:val="24"/>
        </w:rPr>
      </w:pPr>
      <w:r w:rsidRPr="00AF5B45">
        <w:rPr>
          <w:rFonts w:ascii="Times New Roman" w:hAnsi="Times New Roman" w:cs="Times New Roman"/>
          <w:sz w:val="24"/>
          <w:szCs w:val="24"/>
        </w:rPr>
        <w:t>Широко распространены болота и заболоченные земли. Болота в ГО «Вуктыл» занимают общую площадь 254,1 тыс. га (около 11,3</w:t>
      </w:r>
      <w:r w:rsidR="00A25A21" w:rsidRPr="00AF5B45">
        <w:rPr>
          <w:rFonts w:ascii="Times New Roman" w:hAnsi="Times New Roman" w:cs="Times New Roman"/>
          <w:sz w:val="24"/>
          <w:szCs w:val="24"/>
        </w:rPr>
        <w:t xml:space="preserve"> </w:t>
      </w:r>
      <w:r w:rsidRPr="00AF5B45">
        <w:rPr>
          <w:rFonts w:ascii="Times New Roman" w:hAnsi="Times New Roman" w:cs="Times New Roman"/>
          <w:sz w:val="24"/>
          <w:szCs w:val="24"/>
        </w:rPr>
        <w:t>% территории округа).</w:t>
      </w:r>
    </w:p>
    <w:p w:rsidR="001F5C86" w:rsidRPr="00AF5B45" w:rsidRDefault="001F5C86" w:rsidP="001F5C86">
      <w:pPr>
        <w:spacing w:after="0" w:line="240" w:lineRule="auto"/>
        <w:jc w:val="center"/>
        <w:outlineLvl w:val="1"/>
        <w:rPr>
          <w:rFonts w:ascii="Times New Roman" w:hAnsi="Times New Roman" w:cs="Times New Roman"/>
          <w:b/>
          <w:bCs/>
        </w:rPr>
      </w:pPr>
    </w:p>
    <w:p w:rsidR="001F5C86" w:rsidRPr="00AF5B45" w:rsidRDefault="001F5C86" w:rsidP="001F5C86">
      <w:pPr>
        <w:spacing w:after="0" w:line="240" w:lineRule="auto"/>
        <w:jc w:val="center"/>
        <w:outlineLvl w:val="1"/>
        <w:rPr>
          <w:rFonts w:ascii="Times New Roman" w:hAnsi="Times New Roman" w:cs="Times New Roman"/>
          <w:b/>
          <w:bCs/>
        </w:rPr>
      </w:pPr>
      <w:r w:rsidRPr="00AF5B45">
        <w:rPr>
          <w:rFonts w:ascii="Times New Roman" w:hAnsi="Times New Roman" w:cs="Times New Roman"/>
          <w:b/>
          <w:bCs/>
        </w:rPr>
        <w:t>Лесные ресурсы</w:t>
      </w:r>
    </w:p>
    <w:p w:rsidR="001F5C86" w:rsidRPr="00AF5B45" w:rsidRDefault="001F5C86" w:rsidP="001F5C86">
      <w:pPr>
        <w:spacing w:after="0" w:line="240" w:lineRule="auto"/>
        <w:ind w:firstLine="539"/>
        <w:jc w:val="both"/>
        <w:rPr>
          <w:rFonts w:ascii="Times New Roman" w:hAnsi="Times New Roman" w:cs="Times New Roman"/>
          <w:sz w:val="24"/>
          <w:szCs w:val="24"/>
        </w:rPr>
      </w:pPr>
      <w:r w:rsidRPr="00AF5B45">
        <w:rPr>
          <w:rFonts w:ascii="Times New Roman" w:hAnsi="Times New Roman" w:cs="Times New Roman"/>
          <w:sz w:val="24"/>
          <w:szCs w:val="24"/>
        </w:rPr>
        <w:t>Территория МО ГО «Вуктыл» расположена в подзоне северной тайги. На территории округа размещены лесные площади ГУ «Вуктыльское лесничество» и часть ФГБУ «Национальный парк «Югыд</w:t>
      </w:r>
      <w:r w:rsidR="00FC741B" w:rsidRPr="00AF5B45">
        <w:rPr>
          <w:rFonts w:ascii="Times New Roman" w:hAnsi="Times New Roman" w:cs="Times New Roman"/>
          <w:sz w:val="24"/>
          <w:szCs w:val="24"/>
        </w:rPr>
        <w:t xml:space="preserve"> </w:t>
      </w:r>
      <w:r w:rsidRPr="00AF5B45">
        <w:rPr>
          <w:rFonts w:ascii="Times New Roman" w:hAnsi="Times New Roman" w:cs="Times New Roman"/>
          <w:sz w:val="24"/>
          <w:szCs w:val="24"/>
        </w:rPr>
        <w:t>ва».</w:t>
      </w:r>
    </w:p>
    <w:p w:rsidR="001F5C86" w:rsidRPr="00AF5B45" w:rsidRDefault="001F5C86" w:rsidP="001F5C86">
      <w:pPr>
        <w:spacing w:after="0" w:line="240" w:lineRule="auto"/>
        <w:ind w:firstLine="539"/>
        <w:jc w:val="both"/>
        <w:rPr>
          <w:rFonts w:ascii="Times New Roman" w:hAnsi="Times New Roman" w:cs="Times New Roman"/>
          <w:sz w:val="24"/>
          <w:szCs w:val="24"/>
        </w:rPr>
      </w:pPr>
      <w:r w:rsidRPr="00AF5B45">
        <w:rPr>
          <w:rFonts w:ascii="Times New Roman" w:hAnsi="Times New Roman" w:cs="Times New Roman"/>
          <w:sz w:val="24"/>
          <w:szCs w:val="24"/>
        </w:rPr>
        <w:t>Лесами и кустарниками занято 81,3 % территории округа. Среди лесных пород преобладают хвойные, в первую очередь ель. На водоразделах равнинной части территории преобладают еловые и елово-березовые леса. Сосновые леса произрастают на песчаных древнеаллювиальных террасах рр. Печора и Лемью. Сплошные лесные массивы прерываются болотами, которые занимают 11,3 % территории округа.</w:t>
      </w:r>
    </w:p>
    <w:p w:rsidR="001F5C86" w:rsidRPr="00AF5B45" w:rsidRDefault="001F5C86" w:rsidP="001F5C86">
      <w:pPr>
        <w:spacing w:after="0" w:line="240" w:lineRule="auto"/>
        <w:ind w:firstLine="540"/>
        <w:jc w:val="both"/>
      </w:pPr>
      <w:r w:rsidRPr="00AF5B45">
        <w:rPr>
          <w:rFonts w:ascii="Times New Roman" w:hAnsi="Times New Roman" w:cs="Times New Roman"/>
          <w:sz w:val="24"/>
          <w:szCs w:val="24"/>
        </w:rPr>
        <w:t>Общий объем древесины в лесном фонде МО ГО «Вуктыл»  составляет около 166,0 млн.</w:t>
      </w:r>
      <w:r w:rsidR="004E3D06" w:rsidRPr="00AF5B45">
        <w:rPr>
          <w:rFonts w:ascii="Times New Roman" w:hAnsi="Times New Roman" w:cs="Times New Roman"/>
          <w:sz w:val="24"/>
          <w:szCs w:val="24"/>
        </w:rPr>
        <w:t xml:space="preserve"> м</w:t>
      </w:r>
      <w:r w:rsidR="004E3D06" w:rsidRPr="00AF5B45">
        <w:rPr>
          <w:rFonts w:ascii="Times New Roman" w:hAnsi="Times New Roman" w:cs="Times New Roman"/>
          <w:sz w:val="24"/>
          <w:szCs w:val="24"/>
          <w:vertAlign w:val="superscript"/>
        </w:rPr>
        <w:t>3</w:t>
      </w:r>
      <w:r w:rsidRPr="00AF5B45">
        <w:rPr>
          <w:rFonts w:ascii="Times New Roman" w:hAnsi="Times New Roman" w:cs="Times New Roman"/>
          <w:sz w:val="24"/>
          <w:szCs w:val="24"/>
        </w:rPr>
        <w:t xml:space="preserve">, из них 63,5 млн. </w:t>
      </w:r>
      <w:r w:rsidR="004E3D06" w:rsidRPr="00AF5B45">
        <w:rPr>
          <w:rFonts w:ascii="Times New Roman" w:hAnsi="Times New Roman" w:cs="Times New Roman"/>
          <w:sz w:val="24"/>
          <w:szCs w:val="24"/>
        </w:rPr>
        <w:t>м</w:t>
      </w:r>
      <w:r w:rsidR="004E3D06" w:rsidRPr="00AF5B45">
        <w:rPr>
          <w:rFonts w:ascii="Times New Roman" w:hAnsi="Times New Roman" w:cs="Times New Roman"/>
          <w:sz w:val="24"/>
          <w:szCs w:val="24"/>
          <w:vertAlign w:val="superscript"/>
        </w:rPr>
        <w:t>3</w:t>
      </w:r>
      <w:r w:rsidR="004E3D06" w:rsidRPr="00AF5B45">
        <w:rPr>
          <w:rFonts w:ascii="Times New Roman" w:hAnsi="Times New Roman" w:cs="Times New Roman"/>
          <w:sz w:val="24"/>
          <w:szCs w:val="24"/>
        </w:rPr>
        <w:t xml:space="preserve"> </w:t>
      </w:r>
      <w:r w:rsidRPr="00AF5B45">
        <w:rPr>
          <w:rFonts w:ascii="Times New Roman" w:hAnsi="Times New Roman" w:cs="Times New Roman"/>
          <w:sz w:val="24"/>
          <w:szCs w:val="24"/>
        </w:rPr>
        <w:t>приходится на территорию Национального парка</w:t>
      </w:r>
      <w:r w:rsidR="00754A9C" w:rsidRPr="00AF5B45">
        <w:rPr>
          <w:rFonts w:ascii="Times New Roman" w:hAnsi="Times New Roman" w:cs="Times New Roman"/>
          <w:sz w:val="24"/>
          <w:szCs w:val="24"/>
        </w:rPr>
        <w:t xml:space="preserve"> «Югыд ва»</w:t>
      </w:r>
      <w:r w:rsidRPr="00AF5B45">
        <w:rPr>
          <w:rFonts w:ascii="Times New Roman" w:hAnsi="Times New Roman" w:cs="Times New Roman"/>
          <w:sz w:val="24"/>
          <w:szCs w:val="24"/>
        </w:rPr>
        <w:t>, насаждения</w:t>
      </w:r>
      <w:r w:rsidR="007357B9" w:rsidRPr="00AF5B45">
        <w:rPr>
          <w:rFonts w:ascii="Times New Roman" w:hAnsi="Times New Roman" w:cs="Times New Roman"/>
          <w:sz w:val="24"/>
          <w:szCs w:val="24"/>
        </w:rPr>
        <w:t xml:space="preserve"> </w:t>
      </w:r>
      <w:r w:rsidRPr="00AF5B45">
        <w:rPr>
          <w:rFonts w:ascii="Times New Roman" w:hAnsi="Times New Roman" w:cs="Times New Roman"/>
          <w:sz w:val="24"/>
          <w:szCs w:val="24"/>
        </w:rPr>
        <w:t xml:space="preserve">которого отнесены к защитным лесам. Эксплуатационный фонд МО ГО «Вуктыл» </w:t>
      </w:r>
      <w:r w:rsidRPr="00AF5B45">
        <w:rPr>
          <w:rFonts w:ascii="Times New Roman" w:hAnsi="Times New Roman" w:cs="Times New Roman"/>
          <w:sz w:val="24"/>
          <w:szCs w:val="24"/>
        </w:rPr>
        <w:lastRenderedPageBreak/>
        <w:t>представлен на 82</w:t>
      </w:r>
      <w:r w:rsidR="00A25A21" w:rsidRPr="00AF5B45">
        <w:rPr>
          <w:rFonts w:ascii="Times New Roman" w:hAnsi="Times New Roman" w:cs="Times New Roman"/>
          <w:sz w:val="24"/>
          <w:szCs w:val="24"/>
        </w:rPr>
        <w:t xml:space="preserve"> </w:t>
      </w:r>
      <w:r w:rsidRPr="00AF5B45">
        <w:rPr>
          <w:rFonts w:ascii="Times New Roman" w:hAnsi="Times New Roman" w:cs="Times New Roman"/>
          <w:sz w:val="24"/>
          <w:szCs w:val="24"/>
        </w:rPr>
        <w:t>% древесиной спелых и перестойных насаждений. На долю округа приходится 47,6</w:t>
      </w:r>
      <w:r w:rsidR="00A25A21" w:rsidRPr="00AF5B45">
        <w:rPr>
          <w:rFonts w:ascii="Times New Roman" w:hAnsi="Times New Roman" w:cs="Times New Roman"/>
          <w:sz w:val="24"/>
          <w:szCs w:val="24"/>
        </w:rPr>
        <w:t xml:space="preserve"> </w:t>
      </w:r>
      <w:r w:rsidRPr="00AF5B45">
        <w:rPr>
          <w:rFonts w:ascii="Times New Roman" w:hAnsi="Times New Roman" w:cs="Times New Roman"/>
          <w:sz w:val="24"/>
          <w:szCs w:val="24"/>
        </w:rPr>
        <w:t>% от общей площади Национального парка «Югыд</w:t>
      </w:r>
      <w:r w:rsidR="0013620C" w:rsidRPr="00AF5B45">
        <w:rPr>
          <w:rFonts w:ascii="Times New Roman" w:hAnsi="Times New Roman" w:cs="Times New Roman"/>
          <w:sz w:val="24"/>
          <w:szCs w:val="24"/>
        </w:rPr>
        <w:t xml:space="preserve"> </w:t>
      </w:r>
      <w:r w:rsidRPr="00AF5B45">
        <w:rPr>
          <w:rFonts w:ascii="Times New Roman" w:hAnsi="Times New Roman" w:cs="Times New Roman"/>
          <w:sz w:val="24"/>
          <w:szCs w:val="24"/>
        </w:rPr>
        <w:t xml:space="preserve">ва». </w:t>
      </w:r>
    </w:p>
    <w:p w:rsidR="001F5C86" w:rsidRPr="00AF5B45" w:rsidRDefault="001F5C86" w:rsidP="001F5C86">
      <w:pPr>
        <w:spacing w:after="0" w:line="240" w:lineRule="auto"/>
        <w:ind w:firstLine="539"/>
        <w:jc w:val="both"/>
        <w:rPr>
          <w:rFonts w:ascii="Times New Roman" w:hAnsi="Times New Roman" w:cs="Times New Roman"/>
          <w:sz w:val="24"/>
          <w:szCs w:val="24"/>
        </w:rPr>
      </w:pPr>
      <w:r w:rsidRPr="00AF5B45">
        <w:rPr>
          <w:rFonts w:ascii="Times New Roman" w:hAnsi="Times New Roman" w:cs="Times New Roman"/>
          <w:sz w:val="24"/>
          <w:szCs w:val="24"/>
        </w:rPr>
        <w:t xml:space="preserve">Лесозаготовка. </w:t>
      </w:r>
    </w:p>
    <w:p w:rsidR="001F5C86" w:rsidRPr="00AF5B45" w:rsidRDefault="001F5C86" w:rsidP="001F5C86">
      <w:pPr>
        <w:spacing w:after="0" w:line="240" w:lineRule="auto"/>
        <w:ind w:firstLine="539"/>
        <w:jc w:val="both"/>
        <w:rPr>
          <w:rFonts w:ascii="Times New Roman" w:hAnsi="Times New Roman" w:cs="Times New Roman"/>
          <w:sz w:val="24"/>
          <w:szCs w:val="24"/>
        </w:rPr>
      </w:pPr>
      <w:r w:rsidRPr="00AF5B45">
        <w:rPr>
          <w:rFonts w:ascii="Times New Roman" w:hAnsi="Times New Roman" w:cs="Times New Roman"/>
          <w:sz w:val="24"/>
          <w:szCs w:val="24"/>
        </w:rPr>
        <w:t xml:space="preserve">Расчетная лесосека по лесничеству в 2019 </w:t>
      </w:r>
      <w:r w:rsidR="0063652B" w:rsidRPr="00AF5B45">
        <w:rPr>
          <w:rFonts w:ascii="Times New Roman" w:hAnsi="Times New Roman" w:cs="Times New Roman"/>
          <w:sz w:val="24"/>
          <w:szCs w:val="24"/>
        </w:rPr>
        <w:t>год</w:t>
      </w:r>
      <w:r w:rsidR="008A2D63" w:rsidRPr="00AF5B45">
        <w:rPr>
          <w:rFonts w:ascii="Times New Roman" w:hAnsi="Times New Roman" w:cs="Times New Roman"/>
          <w:sz w:val="24"/>
          <w:szCs w:val="24"/>
        </w:rPr>
        <w:t>у</w:t>
      </w:r>
      <w:r w:rsidR="00FC741B" w:rsidRPr="00AF5B45">
        <w:rPr>
          <w:rFonts w:ascii="Times New Roman" w:hAnsi="Times New Roman" w:cs="Times New Roman"/>
          <w:sz w:val="24"/>
          <w:szCs w:val="24"/>
        </w:rPr>
        <w:t xml:space="preserve"> составляла 1030,4 тыс. м</w:t>
      </w:r>
      <w:r w:rsidR="00FC741B" w:rsidRPr="00AF5B45">
        <w:rPr>
          <w:rFonts w:ascii="Times New Roman" w:hAnsi="Times New Roman" w:cs="Times New Roman"/>
          <w:sz w:val="24"/>
          <w:szCs w:val="24"/>
          <w:vertAlign w:val="superscript"/>
        </w:rPr>
        <w:t>3</w:t>
      </w:r>
      <w:r w:rsidR="00FC741B" w:rsidRPr="00AF5B45">
        <w:rPr>
          <w:rFonts w:ascii="Times New Roman" w:hAnsi="Times New Roman" w:cs="Times New Roman"/>
          <w:sz w:val="24"/>
          <w:szCs w:val="24"/>
        </w:rPr>
        <w:t xml:space="preserve"> </w:t>
      </w:r>
      <w:r w:rsidR="00015999" w:rsidRPr="00AF5B45">
        <w:rPr>
          <w:rFonts w:ascii="Times New Roman" w:hAnsi="Times New Roman" w:cs="Times New Roman"/>
          <w:sz w:val="24"/>
          <w:szCs w:val="24"/>
        </w:rPr>
        <w:t xml:space="preserve">, </w:t>
      </w:r>
      <w:r w:rsidR="00FC741B" w:rsidRPr="00AF5B45">
        <w:rPr>
          <w:rFonts w:ascii="Times New Roman" w:hAnsi="Times New Roman" w:cs="Times New Roman"/>
          <w:sz w:val="24"/>
          <w:szCs w:val="24"/>
        </w:rPr>
        <w:t>в</w:t>
      </w:r>
      <w:r w:rsidRPr="00AF5B45">
        <w:rPr>
          <w:rFonts w:ascii="Times New Roman" w:hAnsi="Times New Roman" w:cs="Times New Roman"/>
          <w:sz w:val="24"/>
          <w:szCs w:val="24"/>
        </w:rPr>
        <w:t xml:space="preserve"> 2019 </w:t>
      </w:r>
      <w:r w:rsidR="0063652B" w:rsidRPr="00AF5B45">
        <w:rPr>
          <w:rFonts w:ascii="Times New Roman" w:hAnsi="Times New Roman" w:cs="Times New Roman"/>
          <w:sz w:val="24"/>
          <w:szCs w:val="24"/>
        </w:rPr>
        <w:t>году</w:t>
      </w:r>
      <w:r w:rsidRPr="00AF5B45">
        <w:rPr>
          <w:rFonts w:ascii="Times New Roman" w:hAnsi="Times New Roman" w:cs="Times New Roman"/>
          <w:sz w:val="24"/>
          <w:szCs w:val="24"/>
        </w:rPr>
        <w:t xml:space="preserve"> было заготовлено 8,9 </w:t>
      </w:r>
      <w:r w:rsidR="00FC741B" w:rsidRPr="00AF5B45">
        <w:rPr>
          <w:rFonts w:ascii="Times New Roman" w:hAnsi="Times New Roman" w:cs="Times New Roman"/>
          <w:sz w:val="24"/>
          <w:szCs w:val="24"/>
        </w:rPr>
        <w:t>тыс. м</w:t>
      </w:r>
      <w:r w:rsidR="00FC741B" w:rsidRPr="00AF5B45">
        <w:rPr>
          <w:rFonts w:ascii="Times New Roman" w:hAnsi="Times New Roman" w:cs="Times New Roman"/>
          <w:sz w:val="24"/>
          <w:szCs w:val="24"/>
          <w:vertAlign w:val="superscript"/>
        </w:rPr>
        <w:t>3</w:t>
      </w:r>
      <w:r w:rsidRPr="00AF5B45">
        <w:rPr>
          <w:rFonts w:ascii="Times New Roman" w:hAnsi="Times New Roman" w:cs="Times New Roman"/>
          <w:sz w:val="24"/>
          <w:szCs w:val="24"/>
        </w:rPr>
        <w:t xml:space="preserve">. древесины. Расчетная лесосека использовалась в 2019 </w:t>
      </w:r>
      <w:r w:rsidR="0063652B" w:rsidRPr="00AF5B45">
        <w:rPr>
          <w:rFonts w:ascii="Times New Roman" w:hAnsi="Times New Roman" w:cs="Times New Roman"/>
          <w:sz w:val="24"/>
          <w:szCs w:val="24"/>
        </w:rPr>
        <w:t>году</w:t>
      </w:r>
      <w:r w:rsidRPr="00AF5B45">
        <w:rPr>
          <w:rFonts w:ascii="Times New Roman" w:hAnsi="Times New Roman" w:cs="Times New Roman"/>
          <w:sz w:val="24"/>
          <w:szCs w:val="24"/>
        </w:rPr>
        <w:t xml:space="preserve"> в среднем на 0,86</w:t>
      </w:r>
      <w:r w:rsidR="00A25A21" w:rsidRPr="00AF5B45">
        <w:rPr>
          <w:rFonts w:ascii="Times New Roman" w:hAnsi="Times New Roman" w:cs="Times New Roman"/>
          <w:sz w:val="24"/>
          <w:szCs w:val="24"/>
        </w:rPr>
        <w:t xml:space="preserve"> </w:t>
      </w:r>
      <w:r w:rsidRPr="00AF5B45">
        <w:rPr>
          <w:rFonts w:ascii="Times New Roman" w:hAnsi="Times New Roman" w:cs="Times New Roman"/>
          <w:sz w:val="24"/>
          <w:szCs w:val="24"/>
        </w:rPr>
        <w:t>%. Это связано с неразвитой сетью дорог, значительной заболоченностью и низкой продуктивностью насаждений (бонитет V класса). Арендованных участков лесного фонда в округе нет. Лесозаготовка предпринимателями осуществляется на основании договоров купли-продажи лесных насаждений на неарендованных лесных участках.</w:t>
      </w:r>
    </w:p>
    <w:p w:rsidR="001F5C86" w:rsidRPr="00AF5B45" w:rsidRDefault="001F5C86" w:rsidP="001F5C86">
      <w:pPr>
        <w:spacing w:after="0" w:line="240" w:lineRule="auto"/>
        <w:ind w:firstLine="540"/>
        <w:jc w:val="both"/>
        <w:rPr>
          <w:rFonts w:ascii="Times New Roman" w:hAnsi="Times New Roman" w:cs="Times New Roman"/>
        </w:rPr>
      </w:pPr>
    </w:p>
    <w:p w:rsidR="001F5C86" w:rsidRPr="00AF5B45" w:rsidRDefault="001F5C86" w:rsidP="001F5C86">
      <w:pPr>
        <w:spacing w:after="0" w:line="240" w:lineRule="auto"/>
        <w:jc w:val="center"/>
        <w:outlineLvl w:val="1"/>
        <w:rPr>
          <w:rFonts w:ascii="Times New Roman" w:hAnsi="Times New Roman" w:cs="Times New Roman"/>
          <w:b/>
          <w:bCs/>
        </w:rPr>
      </w:pPr>
      <w:r w:rsidRPr="00AF5B45">
        <w:rPr>
          <w:rFonts w:ascii="Times New Roman" w:hAnsi="Times New Roman" w:cs="Times New Roman"/>
          <w:b/>
          <w:bCs/>
        </w:rPr>
        <w:t>Животный мир</w:t>
      </w:r>
    </w:p>
    <w:p w:rsidR="00937010" w:rsidRPr="00AF5B45" w:rsidRDefault="00937010" w:rsidP="00937010">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Общая площадь охотничьих угодий МО ГО «Вуктыл» составляет 1371,6 тыс. га.</w:t>
      </w:r>
    </w:p>
    <w:p w:rsidR="00937010" w:rsidRPr="00AF5B45" w:rsidRDefault="00937010" w:rsidP="00937010">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Общедоступные охотничьи угодья составляют 913,6 тыс. га. На территории МО ГО «Вуктыл» зарегистрирован пользователь объектами животного мира: Региональная общественная организация «Коми республиканское общество охотников и рыболовов» в лице Вуктыльского охотхозяйства, которой предоставлено 458 тыс. га охотничьих угодий (34 % площади охотугодий).</w:t>
      </w:r>
    </w:p>
    <w:p w:rsidR="00937010" w:rsidRPr="00AF5B45" w:rsidRDefault="00937010" w:rsidP="00937010">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 xml:space="preserve">К объектам охоты на территории МО ГО «Вуктыл» отнесены следующие виды охотничьих ресурсов: волк, лисица, бурый медведь, рысь, росомаха, куница, соболь, горностай, заяц-беляк, кроты, бурундуки, белки, лось; глухарь, тетерев, рябчик, белая куропатка, вальдшнеп, гуси, утки. </w:t>
      </w:r>
    </w:p>
    <w:p w:rsidR="00937010" w:rsidRPr="00AF5B45" w:rsidRDefault="00937010" w:rsidP="00937010">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 xml:space="preserve">Большинство промысловых видов охотничьих ресурсов относятся к типичным обитателям тайги (лось, глухарь, рябчик и др.) и смешанных лесов (бурый медведь, белка, рысь и др.). </w:t>
      </w:r>
    </w:p>
    <w:p w:rsidR="00937010" w:rsidRPr="00AF5B45" w:rsidRDefault="00937010" w:rsidP="00937010">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 xml:space="preserve">Наиболее ценными и востребованными объектами охоты на территории МО ГО «Вуктыл», изъятие которых из среды обитания, (добыча) подлежит лимитированию, относятся лось и бурый медведь. </w:t>
      </w:r>
    </w:p>
    <w:p w:rsidR="00937010" w:rsidRPr="00AF5B45" w:rsidRDefault="00937010" w:rsidP="00937010">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При осуществлении добычи главной мерой сохранения перечисленных охотничьих ресурсов является их неистощительное и долговременное использование.</w:t>
      </w:r>
    </w:p>
    <w:p w:rsidR="00937010" w:rsidRPr="00AF5B45" w:rsidRDefault="00937010" w:rsidP="00937010">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Расчет численности охотничьих ресурсов проводится по материалам зимнего маршрутного учета. Полученные данные о состоянии численности являются основанием для расчета лимитов и квот добычи охотничьих ресурсов на очередной охотничий сезон – что позволяет гражданам осуществлять охоту на территории охотничьих угодий республики.</w:t>
      </w:r>
    </w:p>
    <w:p w:rsidR="00937010" w:rsidRPr="00AF5B45" w:rsidRDefault="00937010" w:rsidP="00937010">
      <w:pPr>
        <w:spacing w:after="0" w:line="240" w:lineRule="auto"/>
        <w:ind w:firstLine="709"/>
        <w:jc w:val="both"/>
        <w:rPr>
          <w:rFonts w:ascii="Times New Roman" w:hAnsi="Times New Roman" w:cs="Times New Roman"/>
          <w:sz w:val="24"/>
          <w:szCs w:val="24"/>
        </w:rPr>
      </w:pPr>
      <w:r w:rsidRPr="00AF5B45">
        <w:rPr>
          <w:rFonts w:ascii="Times New Roman" w:eastAsia="Calibri" w:hAnsi="Times New Roman" w:cs="Times New Roman"/>
          <w:sz w:val="24"/>
          <w:szCs w:val="24"/>
        </w:rPr>
        <w:t xml:space="preserve">Численность всех видов охотничьих животных на территории МО ГО «Вуктыл» за последние несколько лет остается стабильной. Колебания численности отдельных видов животных находятся в допустимых пределах и имеют преимущественно природно-климатический характер. </w:t>
      </w:r>
      <w:r w:rsidRPr="00AF5B45">
        <w:rPr>
          <w:rFonts w:ascii="Times New Roman" w:hAnsi="Times New Roman" w:cs="Times New Roman"/>
          <w:sz w:val="24"/>
          <w:szCs w:val="24"/>
        </w:rPr>
        <w:t>Значимых, негативных тенденций в численности охотничьих животных в настоящее время не выявлено.</w:t>
      </w:r>
    </w:p>
    <w:p w:rsidR="00E746A0" w:rsidRPr="00AF5B45" w:rsidRDefault="00E746A0" w:rsidP="00937010">
      <w:pPr>
        <w:spacing w:after="0" w:line="240" w:lineRule="auto"/>
        <w:ind w:firstLine="709"/>
        <w:jc w:val="both"/>
        <w:rPr>
          <w:rFonts w:ascii="Times New Roman" w:hAnsi="Times New Roman" w:cs="Times New Roman"/>
          <w:sz w:val="24"/>
          <w:szCs w:val="24"/>
        </w:rPr>
      </w:pPr>
    </w:p>
    <w:p w:rsidR="00E746A0" w:rsidRPr="00AF5B45" w:rsidRDefault="00E746A0" w:rsidP="00E746A0">
      <w:pPr>
        <w:spacing w:after="0" w:line="240" w:lineRule="auto"/>
        <w:jc w:val="center"/>
        <w:outlineLvl w:val="1"/>
        <w:rPr>
          <w:rFonts w:ascii="Times New Roman" w:hAnsi="Times New Roman" w:cs="Times New Roman"/>
          <w:b/>
          <w:bCs/>
        </w:rPr>
      </w:pPr>
      <w:r w:rsidRPr="00AF5B45">
        <w:rPr>
          <w:rFonts w:ascii="Times New Roman" w:hAnsi="Times New Roman" w:cs="Times New Roman"/>
          <w:b/>
          <w:bCs/>
        </w:rPr>
        <w:t>4. Демография</w:t>
      </w:r>
    </w:p>
    <w:p w:rsidR="00E746A0" w:rsidRPr="00AF5B45" w:rsidRDefault="00E746A0" w:rsidP="00E746A0">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Численность постоянного населения МО ГО «Вуктыл» на конец 2019 года составляла - 11401  чел. (на конец 2018 года - 11494 чел.), таким образом, снижение составило 1</w:t>
      </w:r>
      <w:r w:rsidR="00A25A21" w:rsidRPr="00AF5B45">
        <w:rPr>
          <w:rFonts w:ascii="Times New Roman" w:hAnsi="Times New Roman" w:cs="Times New Roman"/>
          <w:sz w:val="24"/>
          <w:szCs w:val="24"/>
        </w:rPr>
        <w:t xml:space="preserve"> </w:t>
      </w:r>
      <w:r w:rsidRPr="00AF5B45">
        <w:rPr>
          <w:rFonts w:ascii="Times New Roman" w:hAnsi="Times New Roman" w:cs="Times New Roman"/>
          <w:sz w:val="24"/>
          <w:szCs w:val="24"/>
        </w:rPr>
        <w:t xml:space="preserve">%. </w:t>
      </w:r>
    </w:p>
    <w:p w:rsidR="00E746A0" w:rsidRPr="00AF5B45" w:rsidRDefault="00E746A0" w:rsidP="00E746A0">
      <w:pPr>
        <w:spacing w:after="0" w:line="240" w:lineRule="auto"/>
        <w:ind w:firstLine="709"/>
        <w:jc w:val="right"/>
        <w:rPr>
          <w:rFonts w:ascii="Times New Roman" w:hAnsi="Times New Roman" w:cs="Times New Roman"/>
          <w:sz w:val="24"/>
          <w:szCs w:val="24"/>
        </w:rPr>
      </w:pPr>
    </w:p>
    <w:p w:rsidR="00E746A0" w:rsidRPr="00AF5B45" w:rsidRDefault="00E746A0" w:rsidP="00E746A0">
      <w:pPr>
        <w:spacing w:after="0" w:line="240" w:lineRule="auto"/>
        <w:ind w:firstLine="709"/>
        <w:jc w:val="right"/>
        <w:rPr>
          <w:rFonts w:ascii="Times New Roman" w:hAnsi="Times New Roman" w:cs="Times New Roman"/>
          <w:sz w:val="24"/>
          <w:szCs w:val="24"/>
        </w:rPr>
      </w:pPr>
      <w:r w:rsidRPr="00AF5B45">
        <w:rPr>
          <w:rFonts w:ascii="Times New Roman" w:hAnsi="Times New Roman" w:cs="Times New Roman"/>
          <w:sz w:val="24"/>
          <w:szCs w:val="24"/>
        </w:rPr>
        <w:t>Тыс.чел.</w:t>
      </w:r>
    </w:p>
    <w:tbl>
      <w:tblPr>
        <w:tblW w:w="97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00"/>
      </w:tblPr>
      <w:tblGrid>
        <w:gridCol w:w="2757"/>
        <w:gridCol w:w="1276"/>
        <w:gridCol w:w="1277"/>
        <w:gridCol w:w="1220"/>
        <w:gridCol w:w="1193"/>
        <w:gridCol w:w="1020"/>
        <w:gridCol w:w="1017"/>
      </w:tblGrid>
      <w:tr w:rsidR="00E746A0" w:rsidRPr="00AF5B45" w:rsidTr="005D72C3">
        <w:trPr>
          <w:trHeight w:val="426"/>
        </w:trPr>
        <w:tc>
          <w:tcPr>
            <w:tcW w:w="2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746A0" w:rsidRPr="00AF5B45" w:rsidRDefault="00E746A0" w:rsidP="005D72C3">
            <w:pPr>
              <w:spacing w:after="0" w:line="240" w:lineRule="exact"/>
              <w:jc w:val="center"/>
              <w:rPr>
                <w:rFonts w:ascii="Times New Roman" w:hAnsi="Times New Roman" w:cs="Times New Roman"/>
                <w:sz w:val="20"/>
                <w:szCs w:val="20"/>
              </w:rPr>
            </w:pPr>
            <w:r w:rsidRPr="00AF5B45">
              <w:rPr>
                <w:rFonts w:ascii="Times New Roman" w:hAnsi="Times New Roman" w:cs="Times New Roman"/>
                <w:sz w:val="20"/>
                <w:szCs w:val="20"/>
              </w:rPr>
              <w:t>Показатель</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746A0" w:rsidRPr="00AF5B45" w:rsidRDefault="00E746A0" w:rsidP="005D72C3">
            <w:pPr>
              <w:spacing w:after="0" w:line="240" w:lineRule="exact"/>
              <w:jc w:val="center"/>
              <w:rPr>
                <w:rFonts w:ascii="Times New Roman" w:hAnsi="Times New Roman" w:cs="Times New Roman"/>
                <w:sz w:val="20"/>
                <w:szCs w:val="20"/>
              </w:rPr>
            </w:pPr>
            <w:r w:rsidRPr="00AF5B45">
              <w:rPr>
                <w:rFonts w:ascii="Times New Roman" w:hAnsi="Times New Roman" w:cs="Times New Roman"/>
                <w:sz w:val="20"/>
                <w:szCs w:val="20"/>
              </w:rPr>
              <w:t xml:space="preserve">на </w:t>
            </w:r>
          </w:p>
          <w:p w:rsidR="00E746A0" w:rsidRPr="00AF5B45" w:rsidRDefault="00E746A0" w:rsidP="005D72C3">
            <w:pPr>
              <w:spacing w:after="0" w:line="240" w:lineRule="exact"/>
              <w:jc w:val="center"/>
              <w:rPr>
                <w:rFonts w:ascii="Times New Roman" w:hAnsi="Times New Roman" w:cs="Times New Roman"/>
                <w:sz w:val="20"/>
                <w:szCs w:val="20"/>
              </w:rPr>
            </w:pPr>
            <w:r w:rsidRPr="00AF5B45">
              <w:rPr>
                <w:rFonts w:ascii="Times New Roman" w:hAnsi="Times New Roman" w:cs="Times New Roman"/>
                <w:sz w:val="20"/>
                <w:szCs w:val="20"/>
              </w:rPr>
              <w:t xml:space="preserve">31.12.14 </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746A0" w:rsidRPr="00AF5B45" w:rsidRDefault="00E746A0" w:rsidP="005D72C3">
            <w:pPr>
              <w:spacing w:after="0" w:line="240" w:lineRule="exact"/>
              <w:jc w:val="center"/>
              <w:rPr>
                <w:rFonts w:ascii="Times New Roman" w:hAnsi="Times New Roman" w:cs="Times New Roman"/>
                <w:sz w:val="20"/>
                <w:szCs w:val="20"/>
              </w:rPr>
            </w:pPr>
            <w:r w:rsidRPr="00AF5B45">
              <w:rPr>
                <w:rFonts w:ascii="Times New Roman" w:hAnsi="Times New Roman" w:cs="Times New Roman"/>
                <w:sz w:val="20"/>
                <w:szCs w:val="20"/>
              </w:rPr>
              <w:t xml:space="preserve">на </w:t>
            </w:r>
          </w:p>
          <w:p w:rsidR="00E746A0" w:rsidRPr="00AF5B45" w:rsidRDefault="00E746A0" w:rsidP="005D72C3">
            <w:pPr>
              <w:spacing w:after="0" w:line="240" w:lineRule="exact"/>
              <w:jc w:val="center"/>
              <w:rPr>
                <w:rFonts w:ascii="Times New Roman" w:hAnsi="Times New Roman" w:cs="Times New Roman"/>
                <w:sz w:val="20"/>
                <w:szCs w:val="20"/>
              </w:rPr>
            </w:pPr>
            <w:r w:rsidRPr="00AF5B45">
              <w:rPr>
                <w:rFonts w:ascii="Times New Roman" w:hAnsi="Times New Roman" w:cs="Times New Roman"/>
                <w:sz w:val="20"/>
                <w:szCs w:val="20"/>
              </w:rPr>
              <w:t xml:space="preserve">31.12.15 </w:t>
            </w:r>
          </w:p>
        </w:tc>
        <w:tc>
          <w:tcPr>
            <w:tcW w:w="122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746A0" w:rsidRPr="00AF5B45" w:rsidRDefault="00E746A0" w:rsidP="005D72C3">
            <w:pPr>
              <w:spacing w:after="0" w:line="240" w:lineRule="exact"/>
              <w:jc w:val="center"/>
              <w:rPr>
                <w:rFonts w:ascii="Times New Roman" w:hAnsi="Times New Roman" w:cs="Times New Roman"/>
                <w:sz w:val="20"/>
                <w:szCs w:val="20"/>
              </w:rPr>
            </w:pPr>
            <w:r w:rsidRPr="00AF5B45">
              <w:rPr>
                <w:rFonts w:ascii="Times New Roman" w:hAnsi="Times New Roman" w:cs="Times New Roman"/>
                <w:sz w:val="20"/>
                <w:szCs w:val="20"/>
              </w:rPr>
              <w:t xml:space="preserve">на </w:t>
            </w:r>
          </w:p>
          <w:p w:rsidR="00E746A0" w:rsidRPr="00AF5B45" w:rsidRDefault="00E746A0" w:rsidP="005D72C3">
            <w:pPr>
              <w:spacing w:after="0" w:line="240" w:lineRule="exact"/>
              <w:jc w:val="center"/>
              <w:rPr>
                <w:rFonts w:ascii="Times New Roman" w:hAnsi="Times New Roman" w:cs="Times New Roman"/>
                <w:sz w:val="20"/>
                <w:szCs w:val="20"/>
              </w:rPr>
            </w:pPr>
            <w:r w:rsidRPr="00AF5B45">
              <w:rPr>
                <w:rFonts w:ascii="Times New Roman" w:hAnsi="Times New Roman" w:cs="Times New Roman"/>
                <w:sz w:val="20"/>
                <w:szCs w:val="20"/>
              </w:rPr>
              <w:t xml:space="preserve">31.12.16 </w:t>
            </w:r>
          </w:p>
        </w:tc>
        <w:tc>
          <w:tcPr>
            <w:tcW w:w="11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746A0" w:rsidRPr="00AF5B45" w:rsidRDefault="00E746A0" w:rsidP="005D72C3">
            <w:pPr>
              <w:spacing w:after="0" w:line="240" w:lineRule="exact"/>
              <w:jc w:val="center"/>
              <w:rPr>
                <w:rFonts w:ascii="Times New Roman" w:hAnsi="Times New Roman" w:cs="Times New Roman"/>
                <w:sz w:val="20"/>
                <w:szCs w:val="20"/>
              </w:rPr>
            </w:pPr>
            <w:r w:rsidRPr="00AF5B45">
              <w:rPr>
                <w:rFonts w:ascii="Times New Roman" w:hAnsi="Times New Roman" w:cs="Times New Roman"/>
                <w:sz w:val="20"/>
                <w:szCs w:val="20"/>
              </w:rPr>
              <w:t xml:space="preserve">на </w:t>
            </w:r>
          </w:p>
          <w:p w:rsidR="00E746A0" w:rsidRPr="00AF5B45" w:rsidRDefault="00E746A0" w:rsidP="005D72C3">
            <w:pPr>
              <w:spacing w:after="0" w:line="240" w:lineRule="exact"/>
              <w:jc w:val="center"/>
              <w:rPr>
                <w:rFonts w:ascii="Times New Roman" w:hAnsi="Times New Roman" w:cs="Times New Roman"/>
                <w:sz w:val="20"/>
                <w:szCs w:val="20"/>
              </w:rPr>
            </w:pPr>
            <w:r w:rsidRPr="00AF5B45">
              <w:rPr>
                <w:rFonts w:ascii="Times New Roman" w:hAnsi="Times New Roman" w:cs="Times New Roman"/>
                <w:sz w:val="20"/>
                <w:szCs w:val="20"/>
              </w:rPr>
              <w:t xml:space="preserve">31.12.17 </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746A0" w:rsidRPr="00AF5B45" w:rsidRDefault="00E746A0" w:rsidP="005D72C3">
            <w:pPr>
              <w:spacing w:after="0" w:line="240" w:lineRule="exact"/>
              <w:jc w:val="center"/>
              <w:rPr>
                <w:rFonts w:ascii="Times New Roman" w:hAnsi="Times New Roman" w:cs="Times New Roman"/>
                <w:sz w:val="20"/>
                <w:szCs w:val="20"/>
              </w:rPr>
            </w:pPr>
            <w:r w:rsidRPr="00AF5B45">
              <w:rPr>
                <w:rFonts w:ascii="Times New Roman" w:hAnsi="Times New Roman" w:cs="Times New Roman"/>
                <w:sz w:val="20"/>
                <w:szCs w:val="20"/>
              </w:rPr>
              <w:t xml:space="preserve">на </w:t>
            </w:r>
          </w:p>
          <w:p w:rsidR="00E746A0" w:rsidRPr="00AF5B45" w:rsidRDefault="00E746A0" w:rsidP="005D72C3">
            <w:pPr>
              <w:spacing w:after="0" w:line="240" w:lineRule="exact"/>
              <w:jc w:val="center"/>
              <w:rPr>
                <w:rFonts w:ascii="Times New Roman" w:hAnsi="Times New Roman" w:cs="Times New Roman"/>
                <w:sz w:val="20"/>
                <w:szCs w:val="20"/>
              </w:rPr>
            </w:pPr>
            <w:r w:rsidRPr="00AF5B45">
              <w:rPr>
                <w:rFonts w:ascii="Times New Roman" w:hAnsi="Times New Roman" w:cs="Times New Roman"/>
                <w:sz w:val="20"/>
                <w:szCs w:val="20"/>
              </w:rPr>
              <w:t xml:space="preserve">31.12.18 </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746A0" w:rsidRPr="00AF5B45" w:rsidRDefault="00E746A0" w:rsidP="005D72C3">
            <w:pPr>
              <w:spacing w:after="0" w:line="240" w:lineRule="exact"/>
              <w:jc w:val="center"/>
              <w:rPr>
                <w:rFonts w:ascii="Times New Roman" w:hAnsi="Times New Roman" w:cs="Times New Roman"/>
                <w:sz w:val="20"/>
                <w:szCs w:val="20"/>
              </w:rPr>
            </w:pPr>
            <w:r w:rsidRPr="00AF5B45">
              <w:rPr>
                <w:rFonts w:ascii="Times New Roman" w:hAnsi="Times New Roman" w:cs="Times New Roman"/>
                <w:sz w:val="20"/>
                <w:szCs w:val="20"/>
              </w:rPr>
              <w:t xml:space="preserve">на </w:t>
            </w:r>
          </w:p>
          <w:p w:rsidR="00E746A0" w:rsidRPr="00AF5B45" w:rsidRDefault="00E746A0" w:rsidP="005D72C3">
            <w:pPr>
              <w:spacing w:after="0" w:line="240" w:lineRule="exact"/>
              <w:jc w:val="center"/>
              <w:rPr>
                <w:rFonts w:ascii="Times New Roman" w:hAnsi="Times New Roman" w:cs="Times New Roman"/>
                <w:sz w:val="20"/>
                <w:szCs w:val="20"/>
              </w:rPr>
            </w:pPr>
            <w:r w:rsidRPr="00AF5B45">
              <w:rPr>
                <w:rFonts w:ascii="Times New Roman" w:hAnsi="Times New Roman" w:cs="Times New Roman"/>
                <w:sz w:val="20"/>
                <w:szCs w:val="20"/>
              </w:rPr>
              <w:t xml:space="preserve">31.12.19 </w:t>
            </w:r>
          </w:p>
        </w:tc>
      </w:tr>
      <w:tr w:rsidR="00E746A0" w:rsidRPr="00AF5B45" w:rsidTr="005D72C3">
        <w:tc>
          <w:tcPr>
            <w:tcW w:w="2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746A0" w:rsidRPr="00AF5B45" w:rsidRDefault="00E746A0" w:rsidP="005D72C3">
            <w:pPr>
              <w:spacing w:after="0" w:line="240" w:lineRule="exact"/>
              <w:jc w:val="both"/>
              <w:rPr>
                <w:rFonts w:ascii="Times New Roman" w:hAnsi="Times New Roman" w:cs="Times New Roman"/>
              </w:rPr>
            </w:pPr>
            <w:r w:rsidRPr="00AF5B45">
              <w:rPr>
                <w:rFonts w:ascii="Times New Roman" w:hAnsi="Times New Roman" w:cs="Times New Roman"/>
              </w:rPr>
              <w:t>Численность населения, в том числе</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746A0" w:rsidRPr="00AF5B45" w:rsidRDefault="00E746A0" w:rsidP="005D72C3">
            <w:pPr>
              <w:spacing w:after="0" w:line="240" w:lineRule="exact"/>
              <w:jc w:val="center"/>
              <w:rPr>
                <w:rFonts w:ascii="Times New Roman" w:hAnsi="Times New Roman" w:cs="Times New Roman"/>
              </w:rPr>
            </w:pPr>
            <w:r w:rsidRPr="00AF5B45">
              <w:rPr>
                <w:rFonts w:ascii="Times New Roman" w:hAnsi="Times New Roman" w:cs="Times New Roman"/>
              </w:rPr>
              <w:t>12,7</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746A0" w:rsidRPr="00AF5B45" w:rsidRDefault="00E746A0" w:rsidP="005D72C3">
            <w:pPr>
              <w:spacing w:after="0" w:line="240" w:lineRule="exact"/>
              <w:jc w:val="center"/>
              <w:rPr>
                <w:rFonts w:ascii="Times New Roman" w:hAnsi="Times New Roman" w:cs="Times New Roman"/>
              </w:rPr>
            </w:pPr>
            <w:r w:rsidRPr="00AF5B45">
              <w:rPr>
                <w:rFonts w:ascii="Times New Roman" w:hAnsi="Times New Roman" w:cs="Times New Roman"/>
              </w:rPr>
              <w:t>12,35</w:t>
            </w:r>
          </w:p>
        </w:tc>
        <w:tc>
          <w:tcPr>
            <w:tcW w:w="122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746A0" w:rsidRPr="00AF5B45" w:rsidRDefault="00E746A0" w:rsidP="005D72C3">
            <w:pPr>
              <w:spacing w:after="0" w:line="240" w:lineRule="exact"/>
              <w:jc w:val="center"/>
              <w:rPr>
                <w:rFonts w:ascii="Times New Roman" w:hAnsi="Times New Roman" w:cs="Times New Roman"/>
              </w:rPr>
            </w:pPr>
            <w:r w:rsidRPr="00AF5B45">
              <w:rPr>
                <w:rFonts w:ascii="Times New Roman" w:hAnsi="Times New Roman" w:cs="Times New Roman"/>
              </w:rPr>
              <w:t>12,04</w:t>
            </w:r>
          </w:p>
        </w:tc>
        <w:tc>
          <w:tcPr>
            <w:tcW w:w="11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746A0" w:rsidRPr="00AF5B45" w:rsidRDefault="00E746A0" w:rsidP="005D72C3">
            <w:pPr>
              <w:spacing w:after="0" w:line="240" w:lineRule="exact"/>
              <w:jc w:val="center"/>
              <w:rPr>
                <w:rFonts w:ascii="Times New Roman" w:hAnsi="Times New Roman" w:cs="Times New Roman"/>
                <w:color w:val="000000"/>
              </w:rPr>
            </w:pPr>
            <w:r w:rsidRPr="00AF5B45">
              <w:rPr>
                <w:rFonts w:ascii="Times New Roman" w:hAnsi="Times New Roman" w:cs="Times New Roman"/>
                <w:color w:val="000000"/>
              </w:rPr>
              <w:t>11,8</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746A0" w:rsidRPr="00AF5B45" w:rsidRDefault="00E746A0" w:rsidP="005D72C3">
            <w:pPr>
              <w:spacing w:after="0" w:line="240" w:lineRule="exact"/>
              <w:jc w:val="center"/>
              <w:rPr>
                <w:rFonts w:ascii="Times New Roman" w:hAnsi="Times New Roman" w:cs="Times New Roman"/>
                <w:color w:val="000000"/>
              </w:rPr>
            </w:pPr>
            <w:r w:rsidRPr="00AF5B45">
              <w:rPr>
                <w:rFonts w:ascii="Times New Roman" w:hAnsi="Times New Roman" w:cs="Times New Roman"/>
                <w:color w:val="000000"/>
              </w:rPr>
              <w:t>11,5</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746A0" w:rsidRPr="00AF5B45" w:rsidRDefault="00E746A0" w:rsidP="005D72C3">
            <w:pPr>
              <w:spacing w:after="0" w:line="240" w:lineRule="exact"/>
              <w:jc w:val="center"/>
              <w:rPr>
                <w:rFonts w:ascii="Times New Roman" w:hAnsi="Times New Roman" w:cs="Times New Roman"/>
              </w:rPr>
            </w:pPr>
            <w:r w:rsidRPr="00AF5B45">
              <w:rPr>
                <w:rFonts w:ascii="Times New Roman" w:hAnsi="Times New Roman" w:cs="Times New Roman"/>
              </w:rPr>
              <w:t>11,4</w:t>
            </w:r>
          </w:p>
        </w:tc>
      </w:tr>
      <w:tr w:rsidR="00E746A0" w:rsidRPr="00AF5B45" w:rsidTr="005D72C3">
        <w:tc>
          <w:tcPr>
            <w:tcW w:w="2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746A0" w:rsidRPr="00AF5B45" w:rsidRDefault="00E746A0" w:rsidP="005D72C3">
            <w:pPr>
              <w:spacing w:after="0" w:line="240" w:lineRule="exact"/>
              <w:jc w:val="both"/>
              <w:rPr>
                <w:rFonts w:ascii="Times New Roman" w:hAnsi="Times New Roman" w:cs="Times New Roman"/>
              </w:rPr>
            </w:pPr>
            <w:r w:rsidRPr="00AF5B45">
              <w:rPr>
                <w:rFonts w:ascii="Times New Roman" w:hAnsi="Times New Roman" w:cs="Times New Roman"/>
              </w:rPr>
              <w:t>городское</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746A0" w:rsidRPr="00AF5B45" w:rsidRDefault="00E746A0" w:rsidP="005D72C3">
            <w:pPr>
              <w:spacing w:after="0" w:line="240" w:lineRule="exact"/>
              <w:jc w:val="center"/>
              <w:rPr>
                <w:rFonts w:ascii="Times New Roman" w:hAnsi="Times New Roman" w:cs="Times New Roman"/>
              </w:rPr>
            </w:pPr>
            <w:r w:rsidRPr="00AF5B45">
              <w:rPr>
                <w:rFonts w:ascii="Times New Roman" w:hAnsi="Times New Roman" w:cs="Times New Roman"/>
              </w:rPr>
              <w:t>10,7</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746A0" w:rsidRPr="00AF5B45" w:rsidRDefault="00E746A0" w:rsidP="005D72C3">
            <w:pPr>
              <w:spacing w:after="0" w:line="240" w:lineRule="exact"/>
              <w:jc w:val="center"/>
              <w:rPr>
                <w:rFonts w:ascii="Times New Roman" w:hAnsi="Times New Roman" w:cs="Times New Roman"/>
              </w:rPr>
            </w:pPr>
            <w:r w:rsidRPr="00AF5B45">
              <w:rPr>
                <w:rFonts w:ascii="Times New Roman" w:hAnsi="Times New Roman" w:cs="Times New Roman"/>
              </w:rPr>
              <w:t>10,43</w:t>
            </w:r>
          </w:p>
        </w:tc>
        <w:tc>
          <w:tcPr>
            <w:tcW w:w="122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746A0" w:rsidRPr="00AF5B45" w:rsidRDefault="00E746A0" w:rsidP="005D72C3">
            <w:pPr>
              <w:spacing w:after="0" w:line="240" w:lineRule="exact"/>
              <w:jc w:val="center"/>
              <w:rPr>
                <w:rFonts w:ascii="Times New Roman" w:hAnsi="Times New Roman" w:cs="Times New Roman"/>
              </w:rPr>
            </w:pPr>
            <w:r w:rsidRPr="00AF5B45">
              <w:rPr>
                <w:rFonts w:ascii="Times New Roman" w:hAnsi="Times New Roman" w:cs="Times New Roman"/>
              </w:rPr>
              <w:t>10,2</w:t>
            </w:r>
          </w:p>
        </w:tc>
        <w:tc>
          <w:tcPr>
            <w:tcW w:w="11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746A0" w:rsidRPr="00AF5B45" w:rsidRDefault="00E746A0" w:rsidP="005D72C3">
            <w:pPr>
              <w:spacing w:after="0" w:line="240" w:lineRule="exact"/>
              <w:jc w:val="center"/>
              <w:rPr>
                <w:rFonts w:ascii="Times New Roman" w:hAnsi="Times New Roman" w:cs="Times New Roman"/>
                <w:color w:val="000000"/>
              </w:rPr>
            </w:pPr>
            <w:r w:rsidRPr="00AF5B45">
              <w:rPr>
                <w:rFonts w:ascii="Times New Roman" w:hAnsi="Times New Roman" w:cs="Times New Roman"/>
                <w:color w:val="000000"/>
              </w:rPr>
              <w:t>10,0</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746A0" w:rsidRPr="00AF5B45" w:rsidRDefault="00E746A0" w:rsidP="005D72C3">
            <w:pPr>
              <w:spacing w:after="0" w:line="240" w:lineRule="exact"/>
              <w:jc w:val="center"/>
              <w:rPr>
                <w:rFonts w:ascii="Times New Roman" w:hAnsi="Times New Roman" w:cs="Times New Roman"/>
                <w:color w:val="000000"/>
              </w:rPr>
            </w:pPr>
            <w:r w:rsidRPr="00AF5B45">
              <w:rPr>
                <w:rFonts w:ascii="Times New Roman" w:hAnsi="Times New Roman" w:cs="Times New Roman"/>
                <w:color w:val="000000"/>
              </w:rPr>
              <w:t>9,8</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746A0" w:rsidRPr="00AF5B45" w:rsidRDefault="00E746A0" w:rsidP="005D72C3">
            <w:pPr>
              <w:spacing w:after="0" w:line="240" w:lineRule="exact"/>
              <w:jc w:val="center"/>
              <w:rPr>
                <w:rFonts w:ascii="Times New Roman" w:hAnsi="Times New Roman" w:cs="Times New Roman"/>
              </w:rPr>
            </w:pPr>
            <w:r w:rsidRPr="00AF5B45">
              <w:rPr>
                <w:rFonts w:ascii="Times New Roman" w:hAnsi="Times New Roman" w:cs="Times New Roman"/>
              </w:rPr>
              <w:t>9,72</w:t>
            </w:r>
          </w:p>
        </w:tc>
      </w:tr>
      <w:tr w:rsidR="00E746A0" w:rsidRPr="00AF5B45" w:rsidTr="005D72C3">
        <w:tc>
          <w:tcPr>
            <w:tcW w:w="2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746A0" w:rsidRPr="00AF5B45" w:rsidRDefault="00E746A0" w:rsidP="005D72C3">
            <w:pPr>
              <w:spacing w:after="0" w:line="240" w:lineRule="exact"/>
              <w:jc w:val="both"/>
              <w:rPr>
                <w:rFonts w:ascii="Times New Roman" w:hAnsi="Times New Roman" w:cs="Times New Roman"/>
              </w:rPr>
            </w:pPr>
            <w:r w:rsidRPr="00AF5B45">
              <w:rPr>
                <w:rFonts w:ascii="Times New Roman" w:hAnsi="Times New Roman" w:cs="Times New Roman"/>
              </w:rPr>
              <w:t>сельское</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746A0" w:rsidRPr="00AF5B45" w:rsidRDefault="00E746A0" w:rsidP="005D72C3">
            <w:pPr>
              <w:spacing w:after="0" w:line="240" w:lineRule="exact"/>
              <w:jc w:val="center"/>
              <w:rPr>
                <w:rFonts w:ascii="Times New Roman" w:hAnsi="Times New Roman" w:cs="Times New Roman"/>
              </w:rPr>
            </w:pPr>
            <w:r w:rsidRPr="00AF5B45">
              <w:rPr>
                <w:rFonts w:ascii="Times New Roman" w:hAnsi="Times New Roman" w:cs="Times New Roman"/>
              </w:rPr>
              <w:t>2,0</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746A0" w:rsidRPr="00AF5B45" w:rsidRDefault="00E746A0" w:rsidP="005D72C3">
            <w:pPr>
              <w:spacing w:after="0" w:line="240" w:lineRule="exact"/>
              <w:jc w:val="center"/>
              <w:rPr>
                <w:rFonts w:ascii="Times New Roman" w:hAnsi="Times New Roman" w:cs="Times New Roman"/>
              </w:rPr>
            </w:pPr>
            <w:r w:rsidRPr="00AF5B45">
              <w:rPr>
                <w:rFonts w:ascii="Times New Roman" w:hAnsi="Times New Roman" w:cs="Times New Roman"/>
              </w:rPr>
              <w:t>1,92</w:t>
            </w:r>
          </w:p>
        </w:tc>
        <w:tc>
          <w:tcPr>
            <w:tcW w:w="122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746A0" w:rsidRPr="00AF5B45" w:rsidRDefault="00E746A0" w:rsidP="005D72C3">
            <w:pPr>
              <w:spacing w:after="0" w:line="240" w:lineRule="exact"/>
              <w:jc w:val="center"/>
              <w:rPr>
                <w:rFonts w:ascii="Times New Roman" w:hAnsi="Times New Roman" w:cs="Times New Roman"/>
              </w:rPr>
            </w:pPr>
            <w:r w:rsidRPr="00AF5B45">
              <w:rPr>
                <w:rFonts w:ascii="Times New Roman" w:hAnsi="Times New Roman" w:cs="Times New Roman"/>
              </w:rPr>
              <w:t>1,84</w:t>
            </w:r>
          </w:p>
        </w:tc>
        <w:tc>
          <w:tcPr>
            <w:tcW w:w="11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746A0" w:rsidRPr="00AF5B45" w:rsidRDefault="00E746A0" w:rsidP="005D72C3">
            <w:pPr>
              <w:spacing w:after="0" w:line="240" w:lineRule="exact"/>
              <w:jc w:val="center"/>
              <w:rPr>
                <w:rFonts w:ascii="Times New Roman" w:hAnsi="Times New Roman" w:cs="Times New Roman"/>
                <w:color w:val="000000"/>
              </w:rPr>
            </w:pPr>
            <w:r w:rsidRPr="00AF5B45">
              <w:rPr>
                <w:rFonts w:ascii="Times New Roman" w:hAnsi="Times New Roman" w:cs="Times New Roman"/>
                <w:color w:val="000000"/>
              </w:rPr>
              <w:t>1,8</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746A0" w:rsidRPr="00AF5B45" w:rsidRDefault="00E746A0" w:rsidP="005D72C3">
            <w:pPr>
              <w:spacing w:after="0" w:line="240" w:lineRule="exact"/>
              <w:jc w:val="center"/>
              <w:rPr>
                <w:rFonts w:ascii="Times New Roman" w:hAnsi="Times New Roman" w:cs="Times New Roman"/>
                <w:color w:val="000000"/>
              </w:rPr>
            </w:pPr>
            <w:r w:rsidRPr="00AF5B45">
              <w:rPr>
                <w:rFonts w:ascii="Times New Roman" w:hAnsi="Times New Roman" w:cs="Times New Roman"/>
                <w:color w:val="000000"/>
              </w:rPr>
              <w:t>1,7</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746A0" w:rsidRPr="00AF5B45" w:rsidRDefault="00E746A0" w:rsidP="005D72C3">
            <w:pPr>
              <w:spacing w:after="0" w:line="240" w:lineRule="exact"/>
              <w:jc w:val="center"/>
              <w:rPr>
                <w:rFonts w:ascii="Times New Roman" w:hAnsi="Times New Roman" w:cs="Times New Roman"/>
              </w:rPr>
            </w:pPr>
            <w:r w:rsidRPr="00AF5B45">
              <w:rPr>
                <w:rFonts w:ascii="Times New Roman" w:hAnsi="Times New Roman" w:cs="Times New Roman"/>
              </w:rPr>
              <w:t>1,68</w:t>
            </w:r>
          </w:p>
        </w:tc>
      </w:tr>
    </w:tbl>
    <w:p w:rsidR="00E746A0" w:rsidRPr="00AF5B45" w:rsidRDefault="00E746A0" w:rsidP="00E746A0">
      <w:pPr>
        <w:spacing w:after="0" w:line="240" w:lineRule="auto"/>
        <w:ind w:firstLine="540"/>
        <w:jc w:val="both"/>
        <w:rPr>
          <w:rFonts w:ascii="Times New Roman" w:hAnsi="Times New Roman" w:cs="Times New Roman"/>
        </w:rPr>
      </w:pPr>
    </w:p>
    <w:p w:rsidR="00E746A0" w:rsidRPr="00AF5B45" w:rsidRDefault="00E746A0" w:rsidP="00E746A0">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lastRenderedPageBreak/>
        <w:t>За период с 2008 года по 2018 год  наблюдалась тенденция снижения численности населения вследствие миграции. В 2019 году основной причиной снижения численности населения стала естественная убыль населения -72 чел., при числе родившихся в 2019 году 89 чел., число умерших составило 161 чел. Показатели естественной убыли населения в динамике с 2015 года, являются характерными для оценки демографической ситуации в округе, при этом значение естественной убыли увеличивается в динамике с 2015 года по 2019 год.</w:t>
      </w:r>
    </w:p>
    <w:p w:rsidR="00E746A0" w:rsidRPr="00AF5B45" w:rsidRDefault="00E746A0" w:rsidP="00E746A0">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Миграционная убыль в 2019 году составила 21 чел. (прибыло в 2019 году 504 чел., но выбыло 525 чел.), при этом в 2019 году показатель  миграционной убыли имеет положительную динамику, так в 2017 году показатель убыли населения вследствие миграции составлял -221 чел., в 2018г. -240 чел.   Причинами миграции являются:</w:t>
      </w:r>
    </w:p>
    <w:p w:rsidR="00E746A0" w:rsidRPr="00AF5B45" w:rsidRDefault="00E746A0" w:rsidP="00E746A0">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сложность в оценке перспектив развития МО ГО «Вуктыл», в связи с чем на территорию не возвращается молодежь, которая получила высшее и среднее образование за пределами округа, а также происходит отток работающей молодежи;</w:t>
      </w:r>
    </w:p>
    <w:p w:rsidR="00E746A0" w:rsidRPr="00AF5B45" w:rsidRDefault="00E746A0" w:rsidP="00E746A0">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выезд пенсионеров в районы с более благоприятными природно-климатическими условиями.</w:t>
      </w:r>
    </w:p>
    <w:p w:rsidR="00E746A0" w:rsidRPr="00AF5B45" w:rsidRDefault="00E746A0" w:rsidP="00E746A0">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Также необходимо отметить снижение тенденции убыли населения вследствие уменьшения числа выбывших граждан, так в 2014 году выбыло 966 чел, в 2019 году 525 чел.</w:t>
      </w:r>
    </w:p>
    <w:p w:rsidR="00E746A0" w:rsidRPr="00AF5B45" w:rsidRDefault="00E746A0" w:rsidP="00E746A0">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 xml:space="preserve">Увеличивается средний возраст населения: </w:t>
      </w:r>
    </w:p>
    <w:p w:rsidR="00E746A0" w:rsidRPr="00AF5B45" w:rsidRDefault="00E746A0" w:rsidP="00E746A0">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Средний возраст населения (на конец года, лет) составил:</w:t>
      </w:r>
    </w:p>
    <w:tbl>
      <w:tblPr>
        <w:tblStyle w:val="af4"/>
        <w:tblW w:w="9137" w:type="dxa"/>
        <w:tblInd w:w="534" w:type="dxa"/>
        <w:tblLook w:val="04A0"/>
      </w:tblPr>
      <w:tblGrid>
        <w:gridCol w:w="2093"/>
        <w:gridCol w:w="1134"/>
        <w:gridCol w:w="991"/>
        <w:gridCol w:w="1060"/>
        <w:gridCol w:w="1065"/>
        <w:gridCol w:w="1132"/>
        <w:gridCol w:w="1662"/>
      </w:tblGrid>
      <w:tr w:rsidR="00E746A0" w:rsidRPr="00AF5B45" w:rsidTr="005D72C3">
        <w:tc>
          <w:tcPr>
            <w:tcW w:w="2093" w:type="dxa"/>
            <w:shd w:val="clear" w:color="auto" w:fill="auto"/>
            <w:tcMar>
              <w:left w:w="108" w:type="dxa"/>
            </w:tcMar>
          </w:tcPr>
          <w:p w:rsidR="00E746A0" w:rsidRPr="00AF5B45" w:rsidRDefault="00E746A0" w:rsidP="005D72C3">
            <w:pPr>
              <w:spacing w:after="0" w:line="240" w:lineRule="auto"/>
              <w:jc w:val="center"/>
              <w:rPr>
                <w:rFonts w:ascii="Times New Roman" w:hAnsi="Times New Roman" w:cs="Times New Roman"/>
                <w:sz w:val="24"/>
                <w:szCs w:val="24"/>
              </w:rPr>
            </w:pPr>
            <w:r w:rsidRPr="00AF5B45">
              <w:rPr>
                <w:rFonts w:ascii="Times New Roman" w:hAnsi="Times New Roman" w:cs="Times New Roman"/>
                <w:sz w:val="24"/>
                <w:szCs w:val="24"/>
              </w:rPr>
              <w:t>Показатель</w:t>
            </w:r>
          </w:p>
        </w:tc>
        <w:tc>
          <w:tcPr>
            <w:tcW w:w="1134" w:type="dxa"/>
            <w:shd w:val="clear" w:color="auto" w:fill="auto"/>
            <w:tcMar>
              <w:left w:w="108" w:type="dxa"/>
            </w:tcMar>
          </w:tcPr>
          <w:p w:rsidR="00E746A0" w:rsidRPr="00AF5B45" w:rsidRDefault="00E746A0" w:rsidP="005D72C3">
            <w:pPr>
              <w:spacing w:after="0" w:line="240" w:lineRule="auto"/>
              <w:jc w:val="center"/>
              <w:rPr>
                <w:rFonts w:ascii="Times New Roman" w:hAnsi="Times New Roman" w:cs="Times New Roman"/>
                <w:sz w:val="24"/>
                <w:szCs w:val="24"/>
              </w:rPr>
            </w:pPr>
            <w:r w:rsidRPr="00AF5B45">
              <w:rPr>
                <w:rFonts w:ascii="Times New Roman" w:hAnsi="Times New Roman" w:cs="Times New Roman"/>
                <w:sz w:val="24"/>
                <w:szCs w:val="24"/>
              </w:rPr>
              <w:t>2014</w:t>
            </w:r>
          </w:p>
        </w:tc>
        <w:tc>
          <w:tcPr>
            <w:tcW w:w="991" w:type="dxa"/>
            <w:tcBorders>
              <w:right w:val="single" w:sz="4" w:space="0" w:color="00000A"/>
            </w:tcBorders>
            <w:shd w:val="clear" w:color="auto" w:fill="auto"/>
            <w:tcMar>
              <w:left w:w="108" w:type="dxa"/>
            </w:tcMar>
          </w:tcPr>
          <w:p w:rsidR="00E746A0" w:rsidRPr="00AF5B45" w:rsidRDefault="00E746A0" w:rsidP="005D72C3">
            <w:pPr>
              <w:spacing w:after="0" w:line="240" w:lineRule="auto"/>
              <w:jc w:val="center"/>
              <w:rPr>
                <w:rFonts w:ascii="Times New Roman" w:hAnsi="Times New Roman" w:cs="Times New Roman"/>
                <w:sz w:val="24"/>
                <w:szCs w:val="24"/>
              </w:rPr>
            </w:pPr>
            <w:r w:rsidRPr="00AF5B45">
              <w:rPr>
                <w:rFonts w:ascii="Times New Roman" w:hAnsi="Times New Roman" w:cs="Times New Roman"/>
                <w:sz w:val="24"/>
                <w:szCs w:val="24"/>
              </w:rPr>
              <w:t>2015</w:t>
            </w:r>
          </w:p>
        </w:tc>
        <w:tc>
          <w:tcPr>
            <w:tcW w:w="1060" w:type="dxa"/>
            <w:tcBorders>
              <w:left w:val="single" w:sz="4" w:space="0" w:color="00000A"/>
            </w:tcBorders>
            <w:shd w:val="clear" w:color="auto" w:fill="auto"/>
            <w:tcMar>
              <w:left w:w="108" w:type="dxa"/>
            </w:tcMar>
          </w:tcPr>
          <w:p w:rsidR="00E746A0" w:rsidRPr="00AF5B45" w:rsidRDefault="00E746A0" w:rsidP="005D72C3">
            <w:pPr>
              <w:spacing w:after="0" w:line="240" w:lineRule="auto"/>
              <w:jc w:val="center"/>
              <w:rPr>
                <w:rFonts w:ascii="Times New Roman" w:hAnsi="Times New Roman" w:cs="Times New Roman"/>
                <w:sz w:val="24"/>
                <w:szCs w:val="24"/>
              </w:rPr>
            </w:pPr>
            <w:r w:rsidRPr="00AF5B45">
              <w:rPr>
                <w:rFonts w:ascii="Times New Roman" w:hAnsi="Times New Roman" w:cs="Times New Roman"/>
                <w:sz w:val="24"/>
                <w:szCs w:val="24"/>
              </w:rPr>
              <w:t>2016</w:t>
            </w:r>
          </w:p>
        </w:tc>
        <w:tc>
          <w:tcPr>
            <w:tcW w:w="1065" w:type="dxa"/>
            <w:shd w:val="clear" w:color="auto" w:fill="auto"/>
            <w:tcMar>
              <w:left w:w="108" w:type="dxa"/>
            </w:tcMar>
          </w:tcPr>
          <w:p w:rsidR="00E746A0" w:rsidRPr="00AF5B45" w:rsidRDefault="00E746A0" w:rsidP="005D72C3">
            <w:pPr>
              <w:spacing w:after="0" w:line="240" w:lineRule="auto"/>
              <w:jc w:val="center"/>
              <w:rPr>
                <w:rFonts w:ascii="Times New Roman" w:hAnsi="Times New Roman" w:cs="Times New Roman"/>
                <w:sz w:val="24"/>
                <w:szCs w:val="24"/>
              </w:rPr>
            </w:pPr>
            <w:r w:rsidRPr="00AF5B45">
              <w:rPr>
                <w:rFonts w:ascii="Times New Roman" w:hAnsi="Times New Roman" w:cs="Times New Roman"/>
                <w:sz w:val="24"/>
                <w:szCs w:val="24"/>
              </w:rPr>
              <w:t>2017</w:t>
            </w:r>
          </w:p>
        </w:tc>
        <w:tc>
          <w:tcPr>
            <w:tcW w:w="1132" w:type="dxa"/>
            <w:shd w:val="clear" w:color="auto" w:fill="auto"/>
            <w:tcMar>
              <w:left w:w="108" w:type="dxa"/>
            </w:tcMar>
          </w:tcPr>
          <w:p w:rsidR="00E746A0" w:rsidRPr="00AF5B45" w:rsidRDefault="00E746A0" w:rsidP="005D72C3">
            <w:pPr>
              <w:spacing w:after="0" w:line="240" w:lineRule="auto"/>
              <w:jc w:val="center"/>
              <w:rPr>
                <w:rFonts w:ascii="Times New Roman" w:hAnsi="Times New Roman" w:cs="Times New Roman"/>
                <w:sz w:val="24"/>
                <w:szCs w:val="24"/>
              </w:rPr>
            </w:pPr>
            <w:r w:rsidRPr="00AF5B45">
              <w:rPr>
                <w:rFonts w:ascii="Times New Roman" w:hAnsi="Times New Roman" w:cs="Times New Roman"/>
                <w:sz w:val="24"/>
                <w:szCs w:val="24"/>
              </w:rPr>
              <w:t>2018</w:t>
            </w:r>
          </w:p>
        </w:tc>
        <w:tc>
          <w:tcPr>
            <w:tcW w:w="1662" w:type="dxa"/>
            <w:shd w:val="clear" w:color="auto" w:fill="auto"/>
            <w:tcMar>
              <w:left w:w="108" w:type="dxa"/>
            </w:tcMar>
          </w:tcPr>
          <w:p w:rsidR="00E746A0" w:rsidRPr="00AF5B45" w:rsidRDefault="00E746A0" w:rsidP="005D72C3">
            <w:pPr>
              <w:spacing w:after="0" w:line="240" w:lineRule="auto"/>
              <w:jc w:val="center"/>
              <w:rPr>
                <w:rFonts w:ascii="Times New Roman" w:hAnsi="Times New Roman" w:cs="Times New Roman"/>
                <w:sz w:val="24"/>
                <w:szCs w:val="24"/>
              </w:rPr>
            </w:pPr>
            <w:r w:rsidRPr="00AF5B45">
              <w:rPr>
                <w:rFonts w:ascii="Times New Roman" w:hAnsi="Times New Roman" w:cs="Times New Roman"/>
                <w:color w:val="000000"/>
              </w:rPr>
              <w:t>Справочно: Республика Коми, 2018</w:t>
            </w:r>
          </w:p>
        </w:tc>
      </w:tr>
      <w:tr w:rsidR="00E746A0" w:rsidRPr="00AF5B45" w:rsidTr="005D72C3">
        <w:tc>
          <w:tcPr>
            <w:tcW w:w="2093" w:type="dxa"/>
            <w:shd w:val="clear" w:color="auto" w:fill="auto"/>
            <w:tcMar>
              <w:left w:w="108" w:type="dxa"/>
            </w:tcMar>
          </w:tcPr>
          <w:p w:rsidR="00E746A0" w:rsidRPr="00AF5B45" w:rsidRDefault="00E746A0" w:rsidP="005D72C3">
            <w:pPr>
              <w:spacing w:after="0" w:line="240" w:lineRule="auto"/>
              <w:jc w:val="both"/>
              <w:rPr>
                <w:rFonts w:ascii="Times New Roman" w:hAnsi="Times New Roman" w:cs="Times New Roman"/>
                <w:sz w:val="24"/>
                <w:szCs w:val="24"/>
              </w:rPr>
            </w:pPr>
            <w:r w:rsidRPr="00AF5B45">
              <w:rPr>
                <w:rFonts w:ascii="Times New Roman" w:hAnsi="Times New Roman" w:cs="Times New Roman"/>
                <w:sz w:val="24"/>
                <w:szCs w:val="24"/>
              </w:rPr>
              <w:t>Все население, в том числе:</w:t>
            </w:r>
          </w:p>
        </w:tc>
        <w:tc>
          <w:tcPr>
            <w:tcW w:w="1134" w:type="dxa"/>
            <w:shd w:val="clear" w:color="auto" w:fill="auto"/>
            <w:tcMar>
              <w:left w:w="108" w:type="dxa"/>
            </w:tcMar>
            <w:vAlign w:val="bottom"/>
          </w:tcPr>
          <w:p w:rsidR="00E746A0" w:rsidRPr="00AF5B45" w:rsidRDefault="00E746A0" w:rsidP="005D72C3">
            <w:pPr>
              <w:pStyle w:val="6-"/>
              <w:spacing w:before="20"/>
              <w:ind w:right="227"/>
              <w:jc w:val="center"/>
              <w:rPr>
                <w:b/>
              </w:rPr>
            </w:pPr>
            <w:r w:rsidRPr="00AF5B45">
              <w:rPr>
                <w:b/>
              </w:rPr>
              <w:t>39,4</w:t>
            </w:r>
          </w:p>
        </w:tc>
        <w:tc>
          <w:tcPr>
            <w:tcW w:w="991" w:type="dxa"/>
            <w:tcBorders>
              <w:right w:val="single" w:sz="4" w:space="0" w:color="00000A"/>
            </w:tcBorders>
            <w:shd w:val="clear" w:color="auto" w:fill="auto"/>
            <w:tcMar>
              <w:left w:w="108" w:type="dxa"/>
            </w:tcMar>
            <w:vAlign w:val="bottom"/>
          </w:tcPr>
          <w:p w:rsidR="00E746A0" w:rsidRPr="00AF5B45" w:rsidRDefault="00E746A0" w:rsidP="005D72C3">
            <w:pPr>
              <w:pStyle w:val="6-"/>
              <w:spacing w:before="20"/>
              <w:ind w:right="227"/>
              <w:jc w:val="center"/>
              <w:rPr>
                <w:b/>
              </w:rPr>
            </w:pPr>
            <w:r w:rsidRPr="00AF5B45">
              <w:rPr>
                <w:b/>
              </w:rPr>
              <w:t>39,5</w:t>
            </w:r>
          </w:p>
        </w:tc>
        <w:tc>
          <w:tcPr>
            <w:tcW w:w="1060" w:type="dxa"/>
            <w:tcBorders>
              <w:left w:val="single" w:sz="4" w:space="0" w:color="00000A"/>
            </w:tcBorders>
            <w:shd w:val="clear" w:color="auto" w:fill="auto"/>
            <w:tcMar>
              <w:left w:w="108" w:type="dxa"/>
            </w:tcMar>
            <w:vAlign w:val="bottom"/>
          </w:tcPr>
          <w:p w:rsidR="00E746A0" w:rsidRPr="00AF5B45" w:rsidRDefault="00E746A0" w:rsidP="005D72C3">
            <w:pPr>
              <w:pStyle w:val="6-"/>
              <w:spacing w:before="20"/>
              <w:ind w:right="227"/>
              <w:jc w:val="center"/>
              <w:rPr>
                <w:b/>
              </w:rPr>
            </w:pPr>
            <w:r w:rsidRPr="00AF5B45">
              <w:rPr>
                <w:b/>
              </w:rPr>
              <w:t>39,7</w:t>
            </w:r>
          </w:p>
        </w:tc>
        <w:tc>
          <w:tcPr>
            <w:tcW w:w="1065" w:type="dxa"/>
            <w:shd w:val="clear" w:color="auto" w:fill="auto"/>
            <w:tcMar>
              <w:left w:w="108" w:type="dxa"/>
            </w:tcMar>
            <w:vAlign w:val="bottom"/>
          </w:tcPr>
          <w:p w:rsidR="00E746A0" w:rsidRPr="00AF5B45" w:rsidRDefault="00E746A0" w:rsidP="005D72C3">
            <w:pPr>
              <w:pStyle w:val="6-"/>
              <w:spacing w:before="20"/>
              <w:ind w:right="227"/>
              <w:jc w:val="center"/>
              <w:rPr>
                <w:b/>
              </w:rPr>
            </w:pPr>
            <w:r w:rsidRPr="00AF5B45">
              <w:rPr>
                <w:b/>
              </w:rPr>
              <w:t>39,9</w:t>
            </w:r>
          </w:p>
        </w:tc>
        <w:tc>
          <w:tcPr>
            <w:tcW w:w="1132" w:type="dxa"/>
            <w:shd w:val="clear" w:color="auto" w:fill="auto"/>
            <w:tcMar>
              <w:left w:w="108" w:type="dxa"/>
            </w:tcMar>
            <w:vAlign w:val="bottom"/>
          </w:tcPr>
          <w:p w:rsidR="00E746A0" w:rsidRPr="00AF5B45" w:rsidRDefault="00E746A0" w:rsidP="005D72C3">
            <w:pPr>
              <w:pStyle w:val="6-"/>
              <w:spacing w:before="20"/>
              <w:ind w:right="227"/>
              <w:jc w:val="center"/>
              <w:rPr>
                <w:b/>
              </w:rPr>
            </w:pPr>
            <w:r w:rsidRPr="00AF5B45">
              <w:rPr>
                <w:b/>
              </w:rPr>
              <w:t>40,2</w:t>
            </w:r>
          </w:p>
        </w:tc>
        <w:tc>
          <w:tcPr>
            <w:tcW w:w="1662" w:type="dxa"/>
            <w:shd w:val="clear" w:color="auto" w:fill="auto"/>
            <w:tcMar>
              <w:left w:w="108" w:type="dxa"/>
            </w:tcMar>
            <w:vAlign w:val="bottom"/>
          </w:tcPr>
          <w:p w:rsidR="00E746A0" w:rsidRPr="00AF5B45" w:rsidRDefault="00E746A0" w:rsidP="005D72C3">
            <w:pPr>
              <w:pStyle w:val="6-"/>
              <w:spacing w:before="20"/>
              <w:ind w:right="397"/>
              <w:jc w:val="center"/>
              <w:rPr>
                <w:b/>
              </w:rPr>
            </w:pPr>
            <w:r w:rsidRPr="00AF5B45">
              <w:rPr>
                <w:b/>
              </w:rPr>
              <w:t>38,8</w:t>
            </w:r>
          </w:p>
        </w:tc>
      </w:tr>
      <w:tr w:rsidR="00E746A0" w:rsidRPr="00AF5B45" w:rsidTr="005D72C3">
        <w:tc>
          <w:tcPr>
            <w:tcW w:w="2093" w:type="dxa"/>
            <w:shd w:val="clear" w:color="auto" w:fill="auto"/>
            <w:tcMar>
              <w:left w:w="108" w:type="dxa"/>
            </w:tcMar>
          </w:tcPr>
          <w:p w:rsidR="00E746A0" w:rsidRPr="00AF5B45" w:rsidRDefault="00E746A0" w:rsidP="005D72C3">
            <w:pPr>
              <w:spacing w:after="0" w:line="240" w:lineRule="auto"/>
              <w:jc w:val="both"/>
              <w:rPr>
                <w:rFonts w:ascii="Times New Roman" w:hAnsi="Times New Roman" w:cs="Times New Roman"/>
                <w:sz w:val="24"/>
                <w:szCs w:val="24"/>
              </w:rPr>
            </w:pPr>
            <w:r w:rsidRPr="00AF5B45">
              <w:rPr>
                <w:rFonts w:ascii="Times New Roman" w:hAnsi="Times New Roman" w:cs="Times New Roman"/>
                <w:sz w:val="24"/>
                <w:szCs w:val="24"/>
              </w:rPr>
              <w:t>Мужчины</w:t>
            </w:r>
          </w:p>
        </w:tc>
        <w:tc>
          <w:tcPr>
            <w:tcW w:w="1134" w:type="dxa"/>
            <w:shd w:val="clear" w:color="auto" w:fill="auto"/>
            <w:tcMar>
              <w:left w:w="108" w:type="dxa"/>
            </w:tcMar>
            <w:vAlign w:val="bottom"/>
          </w:tcPr>
          <w:p w:rsidR="00E746A0" w:rsidRPr="00AF5B45" w:rsidRDefault="00E746A0" w:rsidP="005D72C3">
            <w:pPr>
              <w:pStyle w:val="6-"/>
              <w:spacing w:before="20"/>
              <w:ind w:right="227"/>
              <w:jc w:val="center"/>
            </w:pPr>
            <w:r w:rsidRPr="00AF5B45">
              <w:t>37,4</w:t>
            </w:r>
          </w:p>
        </w:tc>
        <w:tc>
          <w:tcPr>
            <w:tcW w:w="991" w:type="dxa"/>
            <w:tcBorders>
              <w:right w:val="single" w:sz="4" w:space="0" w:color="00000A"/>
            </w:tcBorders>
            <w:shd w:val="clear" w:color="auto" w:fill="auto"/>
            <w:tcMar>
              <w:left w:w="108" w:type="dxa"/>
            </w:tcMar>
            <w:vAlign w:val="bottom"/>
          </w:tcPr>
          <w:p w:rsidR="00E746A0" w:rsidRPr="00AF5B45" w:rsidRDefault="00E746A0" w:rsidP="005D72C3">
            <w:pPr>
              <w:pStyle w:val="6-"/>
              <w:spacing w:before="20"/>
              <w:ind w:right="227"/>
              <w:jc w:val="center"/>
            </w:pPr>
            <w:r w:rsidRPr="00AF5B45">
              <w:t>37,4</w:t>
            </w:r>
          </w:p>
        </w:tc>
        <w:tc>
          <w:tcPr>
            <w:tcW w:w="1060" w:type="dxa"/>
            <w:tcBorders>
              <w:left w:val="single" w:sz="4" w:space="0" w:color="00000A"/>
            </w:tcBorders>
            <w:shd w:val="clear" w:color="auto" w:fill="auto"/>
            <w:tcMar>
              <w:left w:w="108" w:type="dxa"/>
            </w:tcMar>
            <w:vAlign w:val="bottom"/>
          </w:tcPr>
          <w:p w:rsidR="00E746A0" w:rsidRPr="00AF5B45" w:rsidRDefault="00E746A0" w:rsidP="005D72C3">
            <w:pPr>
              <w:pStyle w:val="6-"/>
              <w:spacing w:before="20"/>
              <w:ind w:right="227"/>
              <w:jc w:val="center"/>
            </w:pPr>
            <w:r w:rsidRPr="00AF5B45">
              <w:t>37,4</w:t>
            </w:r>
          </w:p>
        </w:tc>
        <w:tc>
          <w:tcPr>
            <w:tcW w:w="1065" w:type="dxa"/>
            <w:shd w:val="clear" w:color="auto" w:fill="auto"/>
            <w:tcMar>
              <w:left w:w="108" w:type="dxa"/>
            </w:tcMar>
            <w:vAlign w:val="bottom"/>
          </w:tcPr>
          <w:p w:rsidR="00E746A0" w:rsidRPr="00AF5B45" w:rsidRDefault="00E746A0" w:rsidP="005D72C3">
            <w:pPr>
              <w:pStyle w:val="6-"/>
              <w:spacing w:before="20"/>
              <w:ind w:right="227"/>
              <w:jc w:val="center"/>
            </w:pPr>
            <w:r w:rsidRPr="00AF5B45">
              <w:t>37,7</w:t>
            </w:r>
          </w:p>
        </w:tc>
        <w:tc>
          <w:tcPr>
            <w:tcW w:w="1132" w:type="dxa"/>
            <w:shd w:val="clear" w:color="auto" w:fill="auto"/>
            <w:tcMar>
              <w:left w:w="108" w:type="dxa"/>
            </w:tcMar>
            <w:vAlign w:val="bottom"/>
          </w:tcPr>
          <w:p w:rsidR="00E746A0" w:rsidRPr="00AF5B45" w:rsidRDefault="00E746A0" w:rsidP="005D72C3">
            <w:pPr>
              <w:pStyle w:val="6-"/>
              <w:spacing w:before="20"/>
              <w:ind w:right="227"/>
              <w:jc w:val="center"/>
            </w:pPr>
            <w:r w:rsidRPr="00AF5B45">
              <w:t>37,8</w:t>
            </w:r>
          </w:p>
        </w:tc>
        <w:tc>
          <w:tcPr>
            <w:tcW w:w="1662" w:type="dxa"/>
            <w:shd w:val="clear" w:color="auto" w:fill="auto"/>
            <w:tcMar>
              <w:left w:w="108" w:type="dxa"/>
            </w:tcMar>
            <w:vAlign w:val="bottom"/>
          </w:tcPr>
          <w:p w:rsidR="00E746A0" w:rsidRPr="00AF5B45" w:rsidRDefault="00E746A0" w:rsidP="005D72C3">
            <w:pPr>
              <w:pStyle w:val="6-"/>
              <w:spacing w:before="20"/>
              <w:ind w:right="397"/>
              <w:jc w:val="center"/>
            </w:pPr>
            <w:r w:rsidRPr="00AF5B45">
              <w:t>36,1</w:t>
            </w:r>
          </w:p>
        </w:tc>
      </w:tr>
      <w:tr w:rsidR="00E746A0" w:rsidRPr="00AF5B45" w:rsidTr="005D72C3">
        <w:tc>
          <w:tcPr>
            <w:tcW w:w="2093" w:type="dxa"/>
            <w:shd w:val="clear" w:color="auto" w:fill="auto"/>
            <w:tcMar>
              <w:left w:w="108" w:type="dxa"/>
            </w:tcMar>
          </w:tcPr>
          <w:p w:rsidR="00E746A0" w:rsidRPr="00AF5B45" w:rsidRDefault="00E746A0" w:rsidP="005D72C3">
            <w:pPr>
              <w:spacing w:after="0" w:line="240" w:lineRule="auto"/>
              <w:jc w:val="both"/>
              <w:rPr>
                <w:rFonts w:ascii="Times New Roman" w:hAnsi="Times New Roman" w:cs="Times New Roman"/>
                <w:sz w:val="24"/>
                <w:szCs w:val="24"/>
              </w:rPr>
            </w:pPr>
            <w:r w:rsidRPr="00AF5B45">
              <w:rPr>
                <w:rFonts w:ascii="Times New Roman" w:hAnsi="Times New Roman" w:cs="Times New Roman"/>
                <w:sz w:val="24"/>
                <w:szCs w:val="24"/>
              </w:rPr>
              <w:t>Женщины</w:t>
            </w:r>
          </w:p>
        </w:tc>
        <w:tc>
          <w:tcPr>
            <w:tcW w:w="1134" w:type="dxa"/>
            <w:shd w:val="clear" w:color="auto" w:fill="auto"/>
            <w:tcMar>
              <w:left w:w="108" w:type="dxa"/>
            </w:tcMar>
            <w:vAlign w:val="bottom"/>
          </w:tcPr>
          <w:p w:rsidR="00E746A0" w:rsidRPr="00AF5B45" w:rsidRDefault="00E746A0" w:rsidP="005D72C3">
            <w:pPr>
              <w:pStyle w:val="6-"/>
              <w:spacing w:before="20"/>
              <w:ind w:right="227"/>
              <w:jc w:val="center"/>
            </w:pPr>
            <w:r w:rsidRPr="00AF5B45">
              <w:t>41,1</w:t>
            </w:r>
          </w:p>
        </w:tc>
        <w:tc>
          <w:tcPr>
            <w:tcW w:w="991" w:type="dxa"/>
            <w:tcBorders>
              <w:right w:val="single" w:sz="4" w:space="0" w:color="00000A"/>
            </w:tcBorders>
            <w:shd w:val="clear" w:color="auto" w:fill="auto"/>
            <w:tcMar>
              <w:left w:w="108" w:type="dxa"/>
            </w:tcMar>
            <w:vAlign w:val="bottom"/>
          </w:tcPr>
          <w:p w:rsidR="00E746A0" w:rsidRPr="00AF5B45" w:rsidRDefault="00E746A0" w:rsidP="005D72C3">
            <w:pPr>
              <w:pStyle w:val="6-"/>
              <w:spacing w:before="20"/>
              <w:ind w:right="227"/>
              <w:jc w:val="center"/>
            </w:pPr>
            <w:r w:rsidRPr="00AF5B45">
              <w:t>41,4</w:t>
            </w:r>
          </w:p>
        </w:tc>
        <w:tc>
          <w:tcPr>
            <w:tcW w:w="1060" w:type="dxa"/>
            <w:tcBorders>
              <w:left w:val="single" w:sz="4" w:space="0" w:color="00000A"/>
            </w:tcBorders>
            <w:shd w:val="clear" w:color="auto" w:fill="auto"/>
            <w:tcMar>
              <w:left w:w="108" w:type="dxa"/>
            </w:tcMar>
            <w:vAlign w:val="bottom"/>
          </w:tcPr>
          <w:p w:rsidR="00E746A0" w:rsidRPr="00AF5B45" w:rsidRDefault="00E746A0" w:rsidP="005D72C3">
            <w:pPr>
              <w:pStyle w:val="6-"/>
              <w:spacing w:before="20"/>
              <w:ind w:right="227"/>
              <w:jc w:val="center"/>
            </w:pPr>
            <w:r w:rsidRPr="00AF5B45">
              <w:t>41,7</w:t>
            </w:r>
          </w:p>
        </w:tc>
        <w:tc>
          <w:tcPr>
            <w:tcW w:w="1065" w:type="dxa"/>
            <w:shd w:val="clear" w:color="auto" w:fill="auto"/>
            <w:tcMar>
              <w:left w:w="108" w:type="dxa"/>
            </w:tcMar>
            <w:vAlign w:val="bottom"/>
          </w:tcPr>
          <w:p w:rsidR="00E746A0" w:rsidRPr="00AF5B45" w:rsidRDefault="00E746A0" w:rsidP="005D72C3">
            <w:pPr>
              <w:pStyle w:val="6-"/>
              <w:spacing w:before="20"/>
              <w:ind w:right="227"/>
              <w:jc w:val="center"/>
            </w:pPr>
            <w:r w:rsidRPr="00AF5B45">
              <w:t>41,9</w:t>
            </w:r>
          </w:p>
        </w:tc>
        <w:tc>
          <w:tcPr>
            <w:tcW w:w="1132" w:type="dxa"/>
            <w:shd w:val="clear" w:color="auto" w:fill="auto"/>
            <w:tcMar>
              <w:left w:w="108" w:type="dxa"/>
            </w:tcMar>
            <w:vAlign w:val="bottom"/>
          </w:tcPr>
          <w:p w:rsidR="00E746A0" w:rsidRPr="00AF5B45" w:rsidRDefault="00E746A0" w:rsidP="005D72C3">
            <w:pPr>
              <w:pStyle w:val="6-"/>
              <w:spacing w:before="20"/>
              <w:ind w:right="227"/>
              <w:jc w:val="center"/>
            </w:pPr>
            <w:r w:rsidRPr="00AF5B45">
              <w:t>42,3</w:t>
            </w:r>
          </w:p>
        </w:tc>
        <w:tc>
          <w:tcPr>
            <w:tcW w:w="1662" w:type="dxa"/>
            <w:shd w:val="clear" w:color="auto" w:fill="auto"/>
            <w:tcMar>
              <w:left w:w="108" w:type="dxa"/>
            </w:tcMar>
            <w:vAlign w:val="bottom"/>
          </w:tcPr>
          <w:p w:rsidR="00E746A0" w:rsidRPr="00AF5B45" w:rsidRDefault="00E746A0" w:rsidP="005D72C3">
            <w:pPr>
              <w:pStyle w:val="6-"/>
              <w:spacing w:before="20"/>
              <w:ind w:right="397"/>
              <w:jc w:val="center"/>
            </w:pPr>
            <w:r w:rsidRPr="00AF5B45">
              <w:t>41,1</w:t>
            </w:r>
          </w:p>
        </w:tc>
      </w:tr>
    </w:tbl>
    <w:p w:rsidR="00E746A0" w:rsidRPr="00AF5B45" w:rsidRDefault="00E746A0" w:rsidP="00E746A0">
      <w:pPr>
        <w:spacing w:after="0" w:line="240" w:lineRule="auto"/>
        <w:ind w:firstLine="540"/>
        <w:jc w:val="both"/>
        <w:rPr>
          <w:rFonts w:ascii="Times New Roman" w:hAnsi="Times New Roman" w:cs="Times New Roman"/>
          <w:sz w:val="24"/>
          <w:szCs w:val="24"/>
        </w:rPr>
      </w:pPr>
      <w:r w:rsidRPr="00AF5B45">
        <w:rPr>
          <w:rFonts w:ascii="Times New Roman" w:hAnsi="Times New Roman" w:cs="Times New Roman"/>
          <w:sz w:val="24"/>
          <w:szCs w:val="24"/>
        </w:rPr>
        <w:t>В сельских населенных пунктах преобладают граждане пенсионного возраста.</w:t>
      </w:r>
    </w:p>
    <w:p w:rsidR="00E746A0" w:rsidRPr="00AF5B45" w:rsidRDefault="00E746A0" w:rsidP="00E746A0">
      <w:pPr>
        <w:pStyle w:val="ab"/>
        <w:tabs>
          <w:tab w:val="left" w:pos="993"/>
        </w:tabs>
        <w:spacing w:after="0" w:line="240" w:lineRule="auto"/>
        <w:ind w:firstLine="539"/>
        <w:jc w:val="both"/>
        <w:rPr>
          <w:rFonts w:ascii="Times New Roman" w:hAnsi="Times New Roman" w:cs="Times New Roman"/>
          <w:sz w:val="24"/>
          <w:szCs w:val="24"/>
        </w:rPr>
      </w:pPr>
      <w:r w:rsidRPr="00AF5B45">
        <w:rPr>
          <w:rFonts w:ascii="Times New Roman" w:eastAsia="Calibri" w:hAnsi="Times New Roman" w:cs="Times New Roman"/>
          <w:sz w:val="24"/>
          <w:szCs w:val="24"/>
        </w:rPr>
        <w:t xml:space="preserve">В </w:t>
      </w:r>
      <w:r w:rsidRPr="00AF5B45">
        <w:rPr>
          <w:rFonts w:ascii="Times New Roman" w:hAnsi="Times New Roman" w:cs="Times New Roman"/>
          <w:sz w:val="24"/>
          <w:szCs w:val="24"/>
        </w:rPr>
        <w:t xml:space="preserve">рамках </w:t>
      </w:r>
      <w:r w:rsidRPr="00AF5B45">
        <w:rPr>
          <w:rFonts w:ascii="Times New Roman" w:eastAsia="Calibri" w:hAnsi="Times New Roman" w:cs="Times New Roman"/>
          <w:sz w:val="24"/>
          <w:szCs w:val="24"/>
        </w:rPr>
        <w:t>Национального проекта «Демография</w:t>
      </w:r>
      <w:r w:rsidRPr="00AF5B45">
        <w:rPr>
          <w:rFonts w:ascii="Times New Roman" w:hAnsi="Times New Roman" w:cs="Times New Roman"/>
          <w:sz w:val="24"/>
          <w:szCs w:val="24"/>
        </w:rPr>
        <w:t xml:space="preserve">» </w:t>
      </w:r>
      <w:r w:rsidR="001C0034" w:rsidRPr="00AF5B45">
        <w:rPr>
          <w:rFonts w:ascii="Times New Roman" w:eastAsia="Calibri" w:hAnsi="Times New Roman" w:cs="Times New Roman"/>
          <w:sz w:val="24"/>
          <w:szCs w:val="24"/>
        </w:rPr>
        <w:t xml:space="preserve">на территории </w:t>
      </w:r>
      <w:r w:rsidR="001C0034" w:rsidRPr="00AF5B45">
        <w:rPr>
          <w:rFonts w:ascii="Times New Roman" w:hAnsi="Times New Roman" w:cs="Times New Roman"/>
          <w:sz w:val="24"/>
          <w:szCs w:val="24"/>
        </w:rPr>
        <w:t xml:space="preserve">МО ГО </w:t>
      </w:r>
      <w:r w:rsidR="001C0034" w:rsidRPr="00AF5B45">
        <w:rPr>
          <w:rFonts w:ascii="Times New Roman" w:eastAsia="Calibri" w:hAnsi="Times New Roman" w:cs="Times New Roman"/>
          <w:sz w:val="24"/>
          <w:szCs w:val="24"/>
        </w:rPr>
        <w:t xml:space="preserve">«Вуктыл» </w:t>
      </w:r>
      <w:r w:rsidRPr="00AF5B45">
        <w:rPr>
          <w:rFonts w:ascii="Times New Roman" w:hAnsi="Times New Roman" w:cs="Times New Roman"/>
          <w:sz w:val="24"/>
          <w:szCs w:val="24"/>
        </w:rPr>
        <w:t>выполняется</w:t>
      </w:r>
      <w:r w:rsidRPr="00AF5B45">
        <w:rPr>
          <w:rFonts w:ascii="Times New Roman" w:eastAsia="Calibri" w:hAnsi="Times New Roman" w:cs="Times New Roman"/>
          <w:sz w:val="24"/>
          <w:szCs w:val="24"/>
        </w:rPr>
        <w:t xml:space="preserve"> </w:t>
      </w:r>
      <w:r w:rsidR="001C0034" w:rsidRPr="00AF5B45">
        <w:rPr>
          <w:rFonts w:ascii="Times New Roman" w:eastAsia="Calibri" w:hAnsi="Times New Roman" w:cs="Times New Roman"/>
          <w:sz w:val="24"/>
          <w:szCs w:val="24"/>
        </w:rPr>
        <w:t xml:space="preserve">соответствующий </w:t>
      </w:r>
      <w:r w:rsidRPr="00AF5B45">
        <w:rPr>
          <w:rFonts w:ascii="Times New Roman" w:eastAsia="Calibri" w:hAnsi="Times New Roman" w:cs="Times New Roman"/>
          <w:sz w:val="24"/>
          <w:szCs w:val="24"/>
        </w:rPr>
        <w:t xml:space="preserve">План мероприятий </w:t>
      </w:r>
      <w:r w:rsidR="001C0034" w:rsidRPr="00AF5B45">
        <w:rPr>
          <w:rFonts w:ascii="Times New Roman" w:eastAsia="Calibri" w:hAnsi="Times New Roman" w:cs="Times New Roman"/>
          <w:sz w:val="24"/>
          <w:szCs w:val="24"/>
        </w:rPr>
        <w:t>сроком реализации</w:t>
      </w:r>
      <w:r w:rsidRPr="00AF5B45">
        <w:rPr>
          <w:rFonts w:ascii="Times New Roman" w:eastAsia="Calibri" w:hAnsi="Times New Roman" w:cs="Times New Roman"/>
          <w:sz w:val="24"/>
          <w:szCs w:val="24"/>
        </w:rPr>
        <w:t xml:space="preserve"> 2019-2024 годы</w:t>
      </w:r>
      <w:r w:rsidR="001C0034" w:rsidRPr="00AF5B45">
        <w:rPr>
          <w:rFonts w:ascii="Times New Roman" w:eastAsia="Calibri" w:hAnsi="Times New Roman" w:cs="Times New Roman"/>
          <w:sz w:val="24"/>
          <w:szCs w:val="24"/>
        </w:rPr>
        <w:t>.</w:t>
      </w:r>
      <w:r w:rsidRPr="00AF5B45">
        <w:rPr>
          <w:rFonts w:ascii="Times New Roman" w:hAnsi="Times New Roman" w:cs="Times New Roman"/>
          <w:sz w:val="24"/>
          <w:szCs w:val="24"/>
        </w:rPr>
        <w:t xml:space="preserve"> </w:t>
      </w:r>
    </w:p>
    <w:p w:rsidR="00E66599" w:rsidRPr="00AF5B45" w:rsidRDefault="00E66599" w:rsidP="00937010">
      <w:pPr>
        <w:spacing w:after="0" w:line="240" w:lineRule="auto"/>
        <w:ind w:firstLine="709"/>
        <w:jc w:val="both"/>
        <w:rPr>
          <w:rFonts w:ascii="Times New Roman" w:hAnsi="Times New Roman" w:cs="Times New Roman"/>
          <w:sz w:val="24"/>
          <w:szCs w:val="24"/>
        </w:rPr>
      </w:pPr>
    </w:p>
    <w:p w:rsidR="00E66599" w:rsidRPr="00AF5B45" w:rsidRDefault="00E746A0" w:rsidP="00E66599">
      <w:pPr>
        <w:spacing w:after="0" w:line="240" w:lineRule="auto"/>
        <w:jc w:val="center"/>
        <w:outlineLvl w:val="1"/>
        <w:rPr>
          <w:rFonts w:ascii="Times New Roman" w:hAnsi="Times New Roman" w:cs="Times New Roman"/>
        </w:rPr>
      </w:pPr>
      <w:r w:rsidRPr="00AF5B45">
        <w:rPr>
          <w:rFonts w:ascii="Times New Roman" w:hAnsi="Times New Roman" w:cs="Times New Roman"/>
          <w:b/>
          <w:bCs/>
        </w:rPr>
        <w:t>5</w:t>
      </w:r>
      <w:r w:rsidR="00E66599" w:rsidRPr="00AF5B45">
        <w:rPr>
          <w:rFonts w:ascii="Times New Roman" w:hAnsi="Times New Roman" w:cs="Times New Roman"/>
          <w:b/>
          <w:bCs/>
        </w:rPr>
        <w:t xml:space="preserve">. Сфера занятости </w:t>
      </w:r>
    </w:p>
    <w:p w:rsidR="00E66599" w:rsidRPr="00AF5B45" w:rsidRDefault="00E66599" w:rsidP="00E66599">
      <w:pPr>
        <w:spacing w:after="0" w:line="240" w:lineRule="auto"/>
        <w:ind w:firstLine="540"/>
        <w:jc w:val="both"/>
        <w:rPr>
          <w:rFonts w:ascii="Times New Roman" w:hAnsi="Times New Roman" w:cs="Times New Roman"/>
          <w:sz w:val="24"/>
          <w:szCs w:val="24"/>
        </w:rPr>
      </w:pPr>
      <w:r w:rsidRPr="00AF5B45">
        <w:rPr>
          <w:rFonts w:ascii="Times New Roman" w:hAnsi="Times New Roman" w:cs="Times New Roman"/>
          <w:sz w:val="24"/>
          <w:szCs w:val="24"/>
        </w:rPr>
        <w:t>Среднесписочная численность работников организаций (без субъектов малого предпринимательства) за период с 2015 по 2019 годы представлена в следующей таблице:</w:t>
      </w:r>
    </w:p>
    <w:tbl>
      <w:tblPr>
        <w:tblStyle w:val="af4"/>
        <w:tblW w:w="0" w:type="auto"/>
        <w:tblLook w:val="04A0"/>
      </w:tblPr>
      <w:tblGrid>
        <w:gridCol w:w="5211"/>
        <w:gridCol w:w="993"/>
        <w:gridCol w:w="992"/>
        <w:gridCol w:w="992"/>
        <w:gridCol w:w="851"/>
        <w:gridCol w:w="957"/>
      </w:tblGrid>
      <w:tr w:rsidR="00E66599" w:rsidRPr="00AF5B45" w:rsidTr="00E66599">
        <w:tc>
          <w:tcPr>
            <w:tcW w:w="5211" w:type="dxa"/>
          </w:tcPr>
          <w:p w:rsidR="00E66599" w:rsidRPr="00AF5B45" w:rsidRDefault="00E66599" w:rsidP="00E66599">
            <w:pPr>
              <w:spacing w:after="0" w:line="240" w:lineRule="auto"/>
              <w:jc w:val="center"/>
              <w:rPr>
                <w:rFonts w:ascii="Times New Roman" w:hAnsi="Times New Roman" w:cs="Times New Roman"/>
                <w:sz w:val="24"/>
                <w:szCs w:val="24"/>
              </w:rPr>
            </w:pPr>
            <w:r w:rsidRPr="00AF5B45">
              <w:rPr>
                <w:rFonts w:ascii="Times New Roman" w:hAnsi="Times New Roman" w:cs="Times New Roman"/>
                <w:sz w:val="24"/>
                <w:szCs w:val="24"/>
              </w:rPr>
              <w:t>Показатель</w:t>
            </w:r>
          </w:p>
        </w:tc>
        <w:tc>
          <w:tcPr>
            <w:tcW w:w="993" w:type="dxa"/>
          </w:tcPr>
          <w:p w:rsidR="00E66599" w:rsidRPr="00AF5B45" w:rsidRDefault="00E66599" w:rsidP="00E66599">
            <w:pPr>
              <w:spacing w:after="0" w:line="240" w:lineRule="auto"/>
              <w:jc w:val="center"/>
              <w:rPr>
                <w:rFonts w:ascii="Times New Roman" w:hAnsi="Times New Roman" w:cs="Times New Roman"/>
                <w:sz w:val="24"/>
                <w:szCs w:val="24"/>
              </w:rPr>
            </w:pPr>
            <w:r w:rsidRPr="00AF5B45">
              <w:rPr>
                <w:rFonts w:ascii="Times New Roman" w:hAnsi="Times New Roman" w:cs="Times New Roman"/>
                <w:sz w:val="24"/>
                <w:szCs w:val="24"/>
              </w:rPr>
              <w:t>2015</w:t>
            </w:r>
          </w:p>
        </w:tc>
        <w:tc>
          <w:tcPr>
            <w:tcW w:w="992" w:type="dxa"/>
          </w:tcPr>
          <w:p w:rsidR="00E66599" w:rsidRPr="00AF5B45" w:rsidRDefault="00E66599" w:rsidP="00E66599">
            <w:pPr>
              <w:spacing w:after="0" w:line="240" w:lineRule="auto"/>
              <w:jc w:val="center"/>
              <w:rPr>
                <w:rFonts w:ascii="Times New Roman" w:hAnsi="Times New Roman" w:cs="Times New Roman"/>
                <w:sz w:val="24"/>
                <w:szCs w:val="24"/>
              </w:rPr>
            </w:pPr>
            <w:r w:rsidRPr="00AF5B45">
              <w:rPr>
                <w:rFonts w:ascii="Times New Roman" w:hAnsi="Times New Roman" w:cs="Times New Roman"/>
                <w:sz w:val="24"/>
                <w:szCs w:val="24"/>
              </w:rPr>
              <w:t>2016</w:t>
            </w:r>
          </w:p>
        </w:tc>
        <w:tc>
          <w:tcPr>
            <w:tcW w:w="992" w:type="dxa"/>
          </w:tcPr>
          <w:p w:rsidR="00E66599" w:rsidRPr="00AF5B45" w:rsidRDefault="00E66599" w:rsidP="00E66599">
            <w:pPr>
              <w:spacing w:after="0" w:line="240" w:lineRule="auto"/>
              <w:jc w:val="center"/>
              <w:rPr>
                <w:rFonts w:ascii="Times New Roman" w:hAnsi="Times New Roman" w:cs="Times New Roman"/>
                <w:sz w:val="24"/>
                <w:szCs w:val="24"/>
              </w:rPr>
            </w:pPr>
            <w:r w:rsidRPr="00AF5B45">
              <w:rPr>
                <w:rFonts w:ascii="Times New Roman" w:hAnsi="Times New Roman" w:cs="Times New Roman"/>
                <w:sz w:val="24"/>
                <w:szCs w:val="24"/>
              </w:rPr>
              <w:t>2017</w:t>
            </w:r>
          </w:p>
        </w:tc>
        <w:tc>
          <w:tcPr>
            <w:tcW w:w="851" w:type="dxa"/>
          </w:tcPr>
          <w:p w:rsidR="00E66599" w:rsidRPr="00AF5B45" w:rsidRDefault="00E66599" w:rsidP="00E66599">
            <w:pPr>
              <w:spacing w:after="0" w:line="240" w:lineRule="auto"/>
              <w:jc w:val="center"/>
              <w:rPr>
                <w:rFonts w:ascii="Times New Roman" w:hAnsi="Times New Roman" w:cs="Times New Roman"/>
                <w:sz w:val="24"/>
                <w:szCs w:val="24"/>
              </w:rPr>
            </w:pPr>
            <w:r w:rsidRPr="00AF5B45">
              <w:rPr>
                <w:rFonts w:ascii="Times New Roman" w:hAnsi="Times New Roman" w:cs="Times New Roman"/>
                <w:sz w:val="24"/>
                <w:szCs w:val="24"/>
              </w:rPr>
              <w:t>2018</w:t>
            </w:r>
          </w:p>
        </w:tc>
        <w:tc>
          <w:tcPr>
            <w:tcW w:w="957" w:type="dxa"/>
          </w:tcPr>
          <w:p w:rsidR="00E66599" w:rsidRPr="00AF5B45" w:rsidRDefault="00E66599" w:rsidP="00E66599">
            <w:pPr>
              <w:spacing w:after="0" w:line="240" w:lineRule="auto"/>
              <w:jc w:val="center"/>
              <w:rPr>
                <w:rFonts w:ascii="Times New Roman" w:hAnsi="Times New Roman" w:cs="Times New Roman"/>
                <w:sz w:val="24"/>
                <w:szCs w:val="24"/>
              </w:rPr>
            </w:pPr>
            <w:r w:rsidRPr="00AF5B45">
              <w:rPr>
                <w:rFonts w:ascii="Times New Roman" w:hAnsi="Times New Roman" w:cs="Times New Roman"/>
                <w:sz w:val="24"/>
                <w:szCs w:val="24"/>
              </w:rPr>
              <w:t>2019</w:t>
            </w:r>
          </w:p>
        </w:tc>
      </w:tr>
      <w:tr w:rsidR="00E66599" w:rsidRPr="00AF5B45" w:rsidTr="00E66599">
        <w:tc>
          <w:tcPr>
            <w:tcW w:w="5211" w:type="dxa"/>
          </w:tcPr>
          <w:p w:rsidR="00E66599" w:rsidRPr="00AF5B45" w:rsidRDefault="00E66599" w:rsidP="00E66599">
            <w:pPr>
              <w:spacing w:after="0" w:line="240" w:lineRule="auto"/>
              <w:jc w:val="both"/>
              <w:rPr>
                <w:rFonts w:ascii="Times New Roman" w:hAnsi="Times New Roman" w:cs="Times New Roman"/>
                <w:sz w:val="24"/>
                <w:szCs w:val="24"/>
              </w:rPr>
            </w:pPr>
            <w:r w:rsidRPr="00AF5B45">
              <w:rPr>
                <w:rFonts w:ascii="Times New Roman" w:hAnsi="Times New Roman" w:cs="Times New Roman"/>
                <w:sz w:val="24"/>
                <w:szCs w:val="24"/>
              </w:rPr>
              <w:t>Среднесписочная численность работников организаций (без субъектов мало предпринимательства), чел.</w:t>
            </w:r>
          </w:p>
        </w:tc>
        <w:tc>
          <w:tcPr>
            <w:tcW w:w="993" w:type="dxa"/>
          </w:tcPr>
          <w:p w:rsidR="00E66599" w:rsidRPr="00AF5B45" w:rsidRDefault="00E66599" w:rsidP="00E66599">
            <w:pPr>
              <w:spacing w:after="0" w:line="240" w:lineRule="auto"/>
              <w:jc w:val="center"/>
              <w:rPr>
                <w:rFonts w:ascii="Times New Roman" w:hAnsi="Times New Roman" w:cs="Times New Roman"/>
                <w:sz w:val="24"/>
                <w:szCs w:val="24"/>
              </w:rPr>
            </w:pPr>
            <w:r w:rsidRPr="00AF5B45">
              <w:rPr>
                <w:rFonts w:ascii="Times New Roman" w:hAnsi="Times New Roman" w:cs="Times New Roman"/>
                <w:sz w:val="24"/>
                <w:szCs w:val="24"/>
              </w:rPr>
              <w:t>4588</w:t>
            </w:r>
          </w:p>
        </w:tc>
        <w:tc>
          <w:tcPr>
            <w:tcW w:w="992" w:type="dxa"/>
          </w:tcPr>
          <w:p w:rsidR="00E66599" w:rsidRPr="00AF5B45" w:rsidRDefault="00E66599" w:rsidP="00E66599">
            <w:pPr>
              <w:spacing w:after="0" w:line="240" w:lineRule="auto"/>
              <w:jc w:val="center"/>
              <w:rPr>
                <w:rFonts w:ascii="Times New Roman" w:hAnsi="Times New Roman" w:cs="Times New Roman"/>
                <w:sz w:val="24"/>
                <w:szCs w:val="24"/>
              </w:rPr>
            </w:pPr>
            <w:r w:rsidRPr="00AF5B45">
              <w:rPr>
                <w:rFonts w:ascii="Times New Roman" w:hAnsi="Times New Roman" w:cs="Times New Roman"/>
                <w:sz w:val="24"/>
                <w:szCs w:val="24"/>
              </w:rPr>
              <w:t>4387</w:t>
            </w:r>
          </w:p>
        </w:tc>
        <w:tc>
          <w:tcPr>
            <w:tcW w:w="992" w:type="dxa"/>
          </w:tcPr>
          <w:p w:rsidR="00E66599" w:rsidRPr="00AF5B45" w:rsidRDefault="00E66599" w:rsidP="00E66599">
            <w:pPr>
              <w:spacing w:after="0" w:line="240" w:lineRule="auto"/>
              <w:jc w:val="center"/>
              <w:rPr>
                <w:rFonts w:ascii="Times New Roman" w:hAnsi="Times New Roman" w:cs="Times New Roman"/>
                <w:sz w:val="24"/>
                <w:szCs w:val="24"/>
              </w:rPr>
            </w:pPr>
            <w:r w:rsidRPr="00AF5B45">
              <w:rPr>
                <w:rFonts w:ascii="Times New Roman" w:hAnsi="Times New Roman" w:cs="Times New Roman"/>
                <w:sz w:val="24"/>
                <w:szCs w:val="24"/>
              </w:rPr>
              <w:t>4218</w:t>
            </w:r>
          </w:p>
        </w:tc>
        <w:tc>
          <w:tcPr>
            <w:tcW w:w="851" w:type="dxa"/>
          </w:tcPr>
          <w:p w:rsidR="00E66599" w:rsidRPr="00AF5B45" w:rsidRDefault="00E66599" w:rsidP="00E66599">
            <w:pPr>
              <w:spacing w:after="0" w:line="240" w:lineRule="auto"/>
              <w:jc w:val="center"/>
              <w:rPr>
                <w:rFonts w:ascii="Times New Roman" w:hAnsi="Times New Roman" w:cs="Times New Roman"/>
                <w:sz w:val="24"/>
                <w:szCs w:val="24"/>
              </w:rPr>
            </w:pPr>
            <w:r w:rsidRPr="00AF5B45">
              <w:rPr>
                <w:rFonts w:ascii="Times New Roman" w:hAnsi="Times New Roman" w:cs="Times New Roman"/>
                <w:sz w:val="24"/>
                <w:szCs w:val="24"/>
              </w:rPr>
              <w:t>4150</w:t>
            </w:r>
          </w:p>
        </w:tc>
        <w:tc>
          <w:tcPr>
            <w:tcW w:w="957" w:type="dxa"/>
          </w:tcPr>
          <w:p w:rsidR="00E66599" w:rsidRPr="00AF5B45" w:rsidRDefault="00E66599" w:rsidP="00E66599">
            <w:pPr>
              <w:spacing w:after="0" w:line="240" w:lineRule="auto"/>
              <w:jc w:val="center"/>
              <w:rPr>
                <w:rFonts w:ascii="Times New Roman" w:hAnsi="Times New Roman" w:cs="Times New Roman"/>
                <w:sz w:val="24"/>
                <w:szCs w:val="24"/>
              </w:rPr>
            </w:pPr>
            <w:r w:rsidRPr="00AF5B45">
              <w:rPr>
                <w:rFonts w:ascii="Times New Roman" w:hAnsi="Times New Roman" w:cs="Times New Roman"/>
                <w:sz w:val="24"/>
                <w:szCs w:val="24"/>
              </w:rPr>
              <w:t>4054</w:t>
            </w:r>
          </w:p>
        </w:tc>
      </w:tr>
    </w:tbl>
    <w:p w:rsidR="00E66599" w:rsidRPr="00AF5B45" w:rsidRDefault="00E66599" w:rsidP="00E66599">
      <w:pPr>
        <w:spacing w:after="0" w:line="240" w:lineRule="auto"/>
        <w:ind w:firstLine="540"/>
        <w:jc w:val="both"/>
        <w:rPr>
          <w:rFonts w:ascii="Times New Roman" w:hAnsi="Times New Roman" w:cs="Times New Roman"/>
          <w:sz w:val="24"/>
          <w:szCs w:val="24"/>
        </w:rPr>
      </w:pPr>
      <w:r w:rsidRPr="00AF5B45">
        <w:rPr>
          <w:rFonts w:ascii="Times New Roman" w:hAnsi="Times New Roman" w:cs="Times New Roman"/>
          <w:sz w:val="24"/>
          <w:szCs w:val="24"/>
        </w:rPr>
        <w:t>Среднесписочная численность работников организаций за 2019 год составила 4054 чел, что на 1</w:t>
      </w:r>
      <w:r w:rsidR="00A25A21" w:rsidRPr="00AF5B45">
        <w:rPr>
          <w:rFonts w:ascii="Times New Roman" w:hAnsi="Times New Roman" w:cs="Times New Roman"/>
          <w:sz w:val="24"/>
          <w:szCs w:val="24"/>
        </w:rPr>
        <w:t xml:space="preserve"> </w:t>
      </w:r>
      <w:r w:rsidRPr="00AF5B45">
        <w:rPr>
          <w:rFonts w:ascii="Times New Roman" w:hAnsi="Times New Roman" w:cs="Times New Roman"/>
          <w:sz w:val="24"/>
          <w:szCs w:val="24"/>
        </w:rPr>
        <w:t>% меньше 2018 года. Основная часть населения занята в отраслях «Добыча полезных ископаемых» (30</w:t>
      </w:r>
      <w:r w:rsidR="00A25A21" w:rsidRPr="00AF5B45">
        <w:rPr>
          <w:rFonts w:ascii="Times New Roman" w:hAnsi="Times New Roman" w:cs="Times New Roman"/>
          <w:sz w:val="24"/>
          <w:szCs w:val="24"/>
        </w:rPr>
        <w:t xml:space="preserve"> </w:t>
      </w:r>
      <w:r w:rsidRPr="00AF5B45">
        <w:rPr>
          <w:rFonts w:ascii="Times New Roman" w:hAnsi="Times New Roman" w:cs="Times New Roman"/>
          <w:sz w:val="24"/>
          <w:szCs w:val="24"/>
        </w:rPr>
        <w:t>%) и «Транспорт и связь» (17</w:t>
      </w:r>
      <w:r w:rsidR="00A25A21" w:rsidRPr="00AF5B45">
        <w:rPr>
          <w:rFonts w:ascii="Times New Roman" w:hAnsi="Times New Roman" w:cs="Times New Roman"/>
          <w:sz w:val="24"/>
          <w:szCs w:val="24"/>
        </w:rPr>
        <w:t xml:space="preserve"> </w:t>
      </w:r>
      <w:r w:rsidRPr="00AF5B45">
        <w:rPr>
          <w:rFonts w:ascii="Times New Roman" w:hAnsi="Times New Roman" w:cs="Times New Roman"/>
          <w:sz w:val="24"/>
          <w:szCs w:val="24"/>
        </w:rPr>
        <w:t>%). Динамика показателя среднесписочной численности работников организаций характеризуется снижением ввиду проводимых организациями мероприятий по оптимизации численности работников.</w:t>
      </w:r>
    </w:p>
    <w:p w:rsidR="00E66599" w:rsidRPr="00AF5B45" w:rsidRDefault="00E66599" w:rsidP="00E66599">
      <w:pPr>
        <w:spacing w:after="0" w:line="240" w:lineRule="auto"/>
        <w:ind w:firstLine="540"/>
        <w:jc w:val="both"/>
        <w:rPr>
          <w:rFonts w:ascii="Times New Roman" w:hAnsi="Times New Roman" w:cs="Times New Roman"/>
          <w:sz w:val="24"/>
          <w:szCs w:val="24"/>
        </w:rPr>
      </w:pPr>
      <w:r w:rsidRPr="00AF5B45">
        <w:rPr>
          <w:rFonts w:ascii="Times New Roman" w:hAnsi="Times New Roman" w:cs="Times New Roman"/>
          <w:sz w:val="24"/>
          <w:szCs w:val="24"/>
        </w:rPr>
        <w:t>Информация о показателях, характеризующих безработицу за период с 2015 по 2019 годы, представлена в следующей таблице:</w:t>
      </w:r>
    </w:p>
    <w:tbl>
      <w:tblPr>
        <w:tblStyle w:val="af4"/>
        <w:tblW w:w="0" w:type="auto"/>
        <w:tblLook w:val="04A0"/>
      </w:tblPr>
      <w:tblGrid>
        <w:gridCol w:w="5211"/>
        <w:gridCol w:w="993"/>
        <w:gridCol w:w="992"/>
        <w:gridCol w:w="992"/>
        <w:gridCol w:w="851"/>
        <w:gridCol w:w="957"/>
      </w:tblGrid>
      <w:tr w:rsidR="00E66599" w:rsidRPr="00AF5B45" w:rsidTr="00E66599">
        <w:tc>
          <w:tcPr>
            <w:tcW w:w="5211" w:type="dxa"/>
          </w:tcPr>
          <w:p w:rsidR="00E66599" w:rsidRPr="00AF5B45" w:rsidRDefault="00E66599" w:rsidP="00E66599">
            <w:pPr>
              <w:spacing w:after="0" w:line="240" w:lineRule="auto"/>
              <w:jc w:val="center"/>
              <w:rPr>
                <w:rFonts w:ascii="Times New Roman" w:hAnsi="Times New Roman" w:cs="Times New Roman"/>
                <w:sz w:val="24"/>
                <w:szCs w:val="24"/>
              </w:rPr>
            </w:pPr>
            <w:r w:rsidRPr="00AF5B45">
              <w:rPr>
                <w:rFonts w:ascii="Times New Roman" w:hAnsi="Times New Roman" w:cs="Times New Roman"/>
                <w:sz w:val="24"/>
                <w:szCs w:val="24"/>
              </w:rPr>
              <w:t>Показатель</w:t>
            </w:r>
          </w:p>
        </w:tc>
        <w:tc>
          <w:tcPr>
            <w:tcW w:w="993" w:type="dxa"/>
          </w:tcPr>
          <w:p w:rsidR="00E66599" w:rsidRPr="00AF5B45" w:rsidRDefault="00E66599" w:rsidP="00E66599">
            <w:pPr>
              <w:spacing w:after="0" w:line="240" w:lineRule="auto"/>
              <w:jc w:val="center"/>
              <w:rPr>
                <w:rFonts w:ascii="Times New Roman" w:hAnsi="Times New Roman" w:cs="Times New Roman"/>
                <w:sz w:val="24"/>
                <w:szCs w:val="24"/>
              </w:rPr>
            </w:pPr>
            <w:r w:rsidRPr="00AF5B45">
              <w:rPr>
                <w:rFonts w:ascii="Times New Roman" w:hAnsi="Times New Roman" w:cs="Times New Roman"/>
                <w:sz w:val="24"/>
                <w:szCs w:val="24"/>
              </w:rPr>
              <w:t>2015</w:t>
            </w:r>
          </w:p>
        </w:tc>
        <w:tc>
          <w:tcPr>
            <w:tcW w:w="992" w:type="dxa"/>
          </w:tcPr>
          <w:p w:rsidR="00E66599" w:rsidRPr="00AF5B45" w:rsidRDefault="00E66599" w:rsidP="00E66599">
            <w:pPr>
              <w:spacing w:after="0" w:line="240" w:lineRule="auto"/>
              <w:jc w:val="center"/>
              <w:rPr>
                <w:rFonts w:ascii="Times New Roman" w:hAnsi="Times New Roman" w:cs="Times New Roman"/>
                <w:sz w:val="24"/>
                <w:szCs w:val="24"/>
              </w:rPr>
            </w:pPr>
            <w:r w:rsidRPr="00AF5B45">
              <w:rPr>
                <w:rFonts w:ascii="Times New Roman" w:hAnsi="Times New Roman" w:cs="Times New Roman"/>
                <w:sz w:val="24"/>
                <w:szCs w:val="24"/>
              </w:rPr>
              <w:t>2016</w:t>
            </w:r>
          </w:p>
        </w:tc>
        <w:tc>
          <w:tcPr>
            <w:tcW w:w="992" w:type="dxa"/>
          </w:tcPr>
          <w:p w:rsidR="00E66599" w:rsidRPr="00AF5B45" w:rsidRDefault="00E66599" w:rsidP="00E66599">
            <w:pPr>
              <w:spacing w:after="0" w:line="240" w:lineRule="auto"/>
              <w:jc w:val="center"/>
              <w:rPr>
                <w:rFonts w:ascii="Times New Roman" w:hAnsi="Times New Roman" w:cs="Times New Roman"/>
                <w:sz w:val="24"/>
                <w:szCs w:val="24"/>
              </w:rPr>
            </w:pPr>
            <w:r w:rsidRPr="00AF5B45">
              <w:rPr>
                <w:rFonts w:ascii="Times New Roman" w:hAnsi="Times New Roman" w:cs="Times New Roman"/>
                <w:sz w:val="24"/>
                <w:szCs w:val="24"/>
              </w:rPr>
              <w:t>2017</w:t>
            </w:r>
          </w:p>
        </w:tc>
        <w:tc>
          <w:tcPr>
            <w:tcW w:w="851" w:type="dxa"/>
          </w:tcPr>
          <w:p w:rsidR="00E66599" w:rsidRPr="00AF5B45" w:rsidRDefault="00E66599" w:rsidP="00E66599">
            <w:pPr>
              <w:spacing w:after="0" w:line="240" w:lineRule="auto"/>
              <w:jc w:val="center"/>
              <w:rPr>
                <w:rFonts w:ascii="Times New Roman" w:hAnsi="Times New Roman" w:cs="Times New Roman"/>
                <w:sz w:val="24"/>
                <w:szCs w:val="24"/>
              </w:rPr>
            </w:pPr>
            <w:r w:rsidRPr="00AF5B45">
              <w:rPr>
                <w:rFonts w:ascii="Times New Roman" w:hAnsi="Times New Roman" w:cs="Times New Roman"/>
                <w:sz w:val="24"/>
                <w:szCs w:val="24"/>
              </w:rPr>
              <w:t>2018</w:t>
            </w:r>
          </w:p>
        </w:tc>
        <w:tc>
          <w:tcPr>
            <w:tcW w:w="957" w:type="dxa"/>
          </w:tcPr>
          <w:p w:rsidR="00E66599" w:rsidRPr="00AF5B45" w:rsidRDefault="00E66599" w:rsidP="00E66599">
            <w:pPr>
              <w:spacing w:after="0" w:line="240" w:lineRule="auto"/>
              <w:jc w:val="center"/>
              <w:rPr>
                <w:rFonts w:ascii="Times New Roman" w:hAnsi="Times New Roman" w:cs="Times New Roman"/>
                <w:sz w:val="24"/>
                <w:szCs w:val="24"/>
              </w:rPr>
            </w:pPr>
            <w:r w:rsidRPr="00AF5B45">
              <w:rPr>
                <w:rFonts w:ascii="Times New Roman" w:hAnsi="Times New Roman" w:cs="Times New Roman"/>
                <w:sz w:val="24"/>
                <w:szCs w:val="24"/>
              </w:rPr>
              <w:t>2019</w:t>
            </w:r>
          </w:p>
        </w:tc>
      </w:tr>
      <w:tr w:rsidR="00E66599" w:rsidRPr="00AF5B45" w:rsidTr="00E66599">
        <w:tc>
          <w:tcPr>
            <w:tcW w:w="5211" w:type="dxa"/>
          </w:tcPr>
          <w:p w:rsidR="00E66599" w:rsidRPr="00AF5B45" w:rsidRDefault="00E66599" w:rsidP="00E66599">
            <w:pPr>
              <w:spacing w:after="0" w:line="240" w:lineRule="auto"/>
              <w:jc w:val="both"/>
              <w:rPr>
                <w:rFonts w:ascii="Times New Roman" w:hAnsi="Times New Roman" w:cs="Times New Roman"/>
                <w:sz w:val="24"/>
                <w:szCs w:val="24"/>
              </w:rPr>
            </w:pPr>
            <w:r w:rsidRPr="00AF5B45">
              <w:rPr>
                <w:rFonts w:ascii="Times New Roman" w:hAnsi="Times New Roman" w:cs="Times New Roman"/>
                <w:sz w:val="24"/>
                <w:szCs w:val="24"/>
              </w:rPr>
              <w:t>Уровень безработицы на конец года, %</w:t>
            </w:r>
          </w:p>
        </w:tc>
        <w:tc>
          <w:tcPr>
            <w:tcW w:w="993" w:type="dxa"/>
          </w:tcPr>
          <w:p w:rsidR="00E66599" w:rsidRPr="00AF5B45" w:rsidRDefault="00E66599" w:rsidP="00E66599">
            <w:pPr>
              <w:spacing w:after="0" w:line="240" w:lineRule="auto"/>
              <w:jc w:val="center"/>
              <w:rPr>
                <w:rFonts w:ascii="Times New Roman" w:hAnsi="Times New Roman" w:cs="Times New Roman"/>
                <w:sz w:val="24"/>
                <w:szCs w:val="24"/>
              </w:rPr>
            </w:pPr>
            <w:r w:rsidRPr="00AF5B45">
              <w:rPr>
                <w:rFonts w:ascii="Times New Roman" w:hAnsi="Times New Roman" w:cs="Times New Roman"/>
                <w:sz w:val="24"/>
                <w:szCs w:val="24"/>
              </w:rPr>
              <w:t>1,6</w:t>
            </w:r>
          </w:p>
        </w:tc>
        <w:tc>
          <w:tcPr>
            <w:tcW w:w="992" w:type="dxa"/>
          </w:tcPr>
          <w:p w:rsidR="00E66599" w:rsidRPr="00AF5B45" w:rsidRDefault="00E66599" w:rsidP="00E66599">
            <w:pPr>
              <w:spacing w:after="0" w:line="240" w:lineRule="auto"/>
              <w:jc w:val="center"/>
              <w:rPr>
                <w:rFonts w:ascii="Times New Roman" w:hAnsi="Times New Roman" w:cs="Times New Roman"/>
                <w:sz w:val="24"/>
                <w:szCs w:val="24"/>
              </w:rPr>
            </w:pPr>
            <w:r w:rsidRPr="00AF5B45">
              <w:rPr>
                <w:rFonts w:ascii="Times New Roman" w:hAnsi="Times New Roman" w:cs="Times New Roman"/>
                <w:sz w:val="24"/>
                <w:szCs w:val="24"/>
              </w:rPr>
              <w:t>1,9</w:t>
            </w:r>
          </w:p>
        </w:tc>
        <w:tc>
          <w:tcPr>
            <w:tcW w:w="992" w:type="dxa"/>
          </w:tcPr>
          <w:p w:rsidR="00E66599" w:rsidRPr="00AF5B45" w:rsidRDefault="00E66599" w:rsidP="00E66599">
            <w:pPr>
              <w:spacing w:after="0" w:line="240" w:lineRule="auto"/>
              <w:jc w:val="center"/>
              <w:rPr>
                <w:rFonts w:ascii="Times New Roman" w:hAnsi="Times New Roman" w:cs="Times New Roman"/>
                <w:sz w:val="24"/>
                <w:szCs w:val="24"/>
              </w:rPr>
            </w:pPr>
            <w:r w:rsidRPr="00AF5B45">
              <w:rPr>
                <w:rFonts w:ascii="Times New Roman" w:hAnsi="Times New Roman" w:cs="Times New Roman"/>
                <w:sz w:val="24"/>
                <w:szCs w:val="24"/>
              </w:rPr>
              <w:t>1,6</w:t>
            </w:r>
          </w:p>
        </w:tc>
        <w:tc>
          <w:tcPr>
            <w:tcW w:w="851" w:type="dxa"/>
          </w:tcPr>
          <w:p w:rsidR="00E66599" w:rsidRPr="00AF5B45" w:rsidRDefault="00E66599" w:rsidP="00E66599">
            <w:pPr>
              <w:spacing w:after="0" w:line="240" w:lineRule="auto"/>
              <w:jc w:val="center"/>
              <w:rPr>
                <w:rFonts w:ascii="Times New Roman" w:hAnsi="Times New Roman" w:cs="Times New Roman"/>
                <w:sz w:val="24"/>
                <w:szCs w:val="24"/>
              </w:rPr>
            </w:pPr>
            <w:r w:rsidRPr="00AF5B45">
              <w:rPr>
                <w:rFonts w:ascii="Times New Roman" w:hAnsi="Times New Roman" w:cs="Times New Roman"/>
                <w:sz w:val="24"/>
                <w:szCs w:val="24"/>
              </w:rPr>
              <w:t>1,76</w:t>
            </w:r>
          </w:p>
        </w:tc>
        <w:tc>
          <w:tcPr>
            <w:tcW w:w="957" w:type="dxa"/>
          </w:tcPr>
          <w:p w:rsidR="00E66599" w:rsidRPr="00AF5B45" w:rsidRDefault="00E66599" w:rsidP="00E66599">
            <w:pPr>
              <w:spacing w:after="0" w:line="240" w:lineRule="auto"/>
              <w:jc w:val="center"/>
              <w:rPr>
                <w:rFonts w:ascii="Times New Roman" w:hAnsi="Times New Roman" w:cs="Times New Roman"/>
                <w:sz w:val="24"/>
                <w:szCs w:val="24"/>
              </w:rPr>
            </w:pPr>
            <w:r w:rsidRPr="00AF5B45">
              <w:rPr>
                <w:rFonts w:ascii="Times New Roman" w:hAnsi="Times New Roman" w:cs="Times New Roman"/>
                <w:sz w:val="24"/>
                <w:szCs w:val="24"/>
              </w:rPr>
              <w:t>1,13</w:t>
            </w:r>
          </w:p>
        </w:tc>
      </w:tr>
      <w:tr w:rsidR="00E66599" w:rsidRPr="00AF5B45" w:rsidTr="00E66599">
        <w:tc>
          <w:tcPr>
            <w:tcW w:w="5211" w:type="dxa"/>
          </w:tcPr>
          <w:p w:rsidR="00E66599" w:rsidRPr="00AF5B45" w:rsidRDefault="00E66599" w:rsidP="00E66599">
            <w:pPr>
              <w:spacing w:after="0" w:line="240" w:lineRule="auto"/>
              <w:jc w:val="both"/>
              <w:rPr>
                <w:rFonts w:ascii="Times New Roman" w:hAnsi="Times New Roman" w:cs="Times New Roman"/>
                <w:sz w:val="24"/>
                <w:szCs w:val="24"/>
              </w:rPr>
            </w:pPr>
            <w:r w:rsidRPr="00AF5B45">
              <w:rPr>
                <w:rFonts w:ascii="Times New Roman" w:hAnsi="Times New Roman" w:cs="Times New Roman"/>
              </w:rPr>
              <w:t>Численность граждан, зарегистрированных в качестве безработных на конец года, чел.</w:t>
            </w:r>
          </w:p>
        </w:tc>
        <w:tc>
          <w:tcPr>
            <w:tcW w:w="993" w:type="dxa"/>
          </w:tcPr>
          <w:p w:rsidR="00E66599" w:rsidRPr="00AF5B45" w:rsidRDefault="00E66599" w:rsidP="00E66599">
            <w:pPr>
              <w:spacing w:after="0" w:line="240" w:lineRule="auto"/>
              <w:jc w:val="center"/>
              <w:rPr>
                <w:rFonts w:ascii="Times New Roman" w:hAnsi="Times New Roman" w:cs="Times New Roman"/>
                <w:sz w:val="24"/>
                <w:szCs w:val="24"/>
              </w:rPr>
            </w:pPr>
            <w:r w:rsidRPr="00AF5B45">
              <w:rPr>
                <w:rFonts w:ascii="Times New Roman" w:hAnsi="Times New Roman" w:cs="Times New Roman"/>
                <w:sz w:val="24"/>
                <w:szCs w:val="24"/>
              </w:rPr>
              <w:t>119</w:t>
            </w:r>
          </w:p>
        </w:tc>
        <w:tc>
          <w:tcPr>
            <w:tcW w:w="992" w:type="dxa"/>
          </w:tcPr>
          <w:p w:rsidR="00E66599" w:rsidRPr="00AF5B45" w:rsidRDefault="00E66599" w:rsidP="00E66599">
            <w:pPr>
              <w:spacing w:after="0" w:line="240" w:lineRule="auto"/>
              <w:jc w:val="center"/>
              <w:rPr>
                <w:rFonts w:ascii="Times New Roman" w:hAnsi="Times New Roman" w:cs="Times New Roman"/>
                <w:sz w:val="24"/>
                <w:szCs w:val="24"/>
              </w:rPr>
            </w:pPr>
            <w:r w:rsidRPr="00AF5B45">
              <w:rPr>
                <w:rFonts w:ascii="Times New Roman" w:hAnsi="Times New Roman" w:cs="Times New Roman"/>
                <w:sz w:val="24"/>
                <w:szCs w:val="24"/>
              </w:rPr>
              <w:t>135</w:t>
            </w:r>
          </w:p>
        </w:tc>
        <w:tc>
          <w:tcPr>
            <w:tcW w:w="992" w:type="dxa"/>
          </w:tcPr>
          <w:p w:rsidR="00E66599" w:rsidRPr="00AF5B45" w:rsidRDefault="00E66599" w:rsidP="00E66599">
            <w:pPr>
              <w:spacing w:after="0" w:line="240" w:lineRule="auto"/>
              <w:jc w:val="center"/>
              <w:rPr>
                <w:rFonts w:ascii="Times New Roman" w:hAnsi="Times New Roman" w:cs="Times New Roman"/>
                <w:sz w:val="24"/>
                <w:szCs w:val="24"/>
              </w:rPr>
            </w:pPr>
            <w:r w:rsidRPr="00AF5B45">
              <w:rPr>
                <w:rFonts w:ascii="Times New Roman" w:hAnsi="Times New Roman" w:cs="Times New Roman"/>
                <w:sz w:val="24"/>
                <w:szCs w:val="24"/>
              </w:rPr>
              <w:t>113</w:t>
            </w:r>
          </w:p>
        </w:tc>
        <w:tc>
          <w:tcPr>
            <w:tcW w:w="851" w:type="dxa"/>
          </w:tcPr>
          <w:p w:rsidR="00E66599" w:rsidRPr="00AF5B45" w:rsidRDefault="00E66599" w:rsidP="00E66599">
            <w:pPr>
              <w:spacing w:after="0" w:line="240" w:lineRule="auto"/>
              <w:jc w:val="center"/>
              <w:rPr>
                <w:rFonts w:ascii="Times New Roman" w:hAnsi="Times New Roman" w:cs="Times New Roman"/>
                <w:sz w:val="24"/>
                <w:szCs w:val="24"/>
              </w:rPr>
            </w:pPr>
            <w:r w:rsidRPr="00AF5B45">
              <w:rPr>
                <w:rFonts w:ascii="Times New Roman" w:hAnsi="Times New Roman" w:cs="Times New Roman"/>
                <w:sz w:val="24"/>
                <w:szCs w:val="24"/>
              </w:rPr>
              <w:t>113</w:t>
            </w:r>
          </w:p>
        </w:tc>
        <w:tc>
          <w:tcPr>
            <w:tcW w:w="957" w:type="dxa"/>
          </w:tcPr>
          <w:p w:rsidR="00E66599" w:rsidRPr="00AF5B45" w:rsidRDefault="00E66599" w:rsidP="00E66599">
            <w:pPr>
              <w:spacing w:after="0" w:line="240" w:lineRule="auto"/>
              <w:jc w:val="center"/>
              <w:rPr>
                <w:rFonts w:ascii="Times New Roman" w:hAnsi="Times New Roman" w:cs="Times New Roman"/>
                <w:sz w:val="24"/>
                <w:szCs w:val="24"/>
              </w:rPr>
            </w:pPr>
            <w:r w:rsidRPr="00AF5B45">
              <w:rPr>
                <w:rFonts w:ascii="Times New Roman" w:hAnsi="Times New Roman" w:cs="Times New Roman"/>
                <w:sz w:val="24"/>
                <w:szCs w:val="24"/>
              </w:rPr>
              <w:t>71</w:t>
            </w:r>
          </w:p>
        </w:tc>
      </w:tr>
    </w:tbl>
    <w:p w:rsidR="00E66599" w:rsidRPr="00AF5B45" w:rsidRDefault="00E66599" w:rsidP="00E66599">
      <w:pPr>
        <w:spacing w:after="0" w:line="240" w:lineRule="auto"/>
        <w:ind w:firstLine="540"/>
        <w:jc w:val="both"/>
        <w:rPr>
          <w:rFonts w:ascii="Times New Roman" w:hAnsi="Times New Roman" w:cs="Times New Roman"/>
          <w:sz w:val="24"/>
          <w:szCs w:val="24"/>
        </w:rPr>
      </w:pPr>
      <w:r w:rsidRPr="00AF5B45">
        <w:rPr>
          <w:rFonts w:ascii="Times New Roman" w:hAnsi="Times New Roman" w:cs="Times New Roman"/>
          <w:sz w:val="24"/>
          <w:szCs w:val="24"/>
        </w:rPr>
        <w:t>Уровень безработицы на конец 2019 года составил 1,13</w:t>
      </w:r>
      <w:r w:rsidR="00A25A21" w:rsidRPr="00AF5B45">
        <w:rPr>
          <w:rFonts w:ascii="Times New Roman" w:hAnsi="Times New Roman" w:cs="Times New Roman"/>
          <w:sz w:val="24"/>
          <w:szCs w:val="24"/>
        </w:rPr>
        <w:t xml:space="preserve"> </w:t>
      </w:r>
      <w:r w:rsidRPr="00AF5B45">
        <w:rPr>
          <w:rFonts w:ascii="Times New Roman" w:hAnsi="Times New Roman" w:cs="Times New Roman"/>
          <w:sz w:val="24"/>
          <w:szCs w:val="24"/>
        </w:rPr>
        <w:t>% (71 человек), что на 37,2</w:t>
      </w:r>
      <w:r w:rsidR="00A25A21" w:rsidRPr="00AF5B45">
        <w:rPr>
          <w:rFonts w:ascii="Times New Roman" w:hAnsi="Times New Roman" w:cs="Times New Roman"/>
          <w:sz w:val="24"/>
          <w:szCs w:val="24"/>
        </w:rPr>
        <w:t xml:space="preserve"> </w:t>
      </w:r>
      <w:r w:rsidRPr="00AF5B45">
        <w:rPr>
          <w:rFonts w:ascii="Times New Roman" w:hAnsi="Times New Roman" w:cs="Times New Roman"/>
          <w:sz w:val="24"/>
          <w:szCs w:val="24"/>
        </w:rPr>
        <w:t>% меньше по сравнению с состоянием на 31 декабря 2018 года (113 человек или 1,76</w:t>
      </w:r>
      <w:r w:rsidR="00A25A21" w:rsidRPr="00AF5B45">
        <w:rPr>
          <w:rFonts w:ascii="Times New Roman" w:hAnsi="Times New Roman" w:cs="Times New Roman"/>
          <w:sz w:val="24"/>
          <w:szCs w:val="24"/>
        </w:rPr>
        <w:t xml:space="preserve"> </w:t>
      </w:r>
      <w:r w:rsidRPr="00AF5B45">
        <w:rPr>
          <w:rFonts w:ascii="Times New Roman" w:hAnsi="Times New Roman" w:cs="Times New Roman"/>
          <w:sz w:val="24"/>
          <w:szCs w:val="24"/>
        </w:rPr>
        <w:t>%). Значительное снижение численности безработных граждан произошло вследствие изменений, произошедших в законодательстве о занятости населения. При этом 29,6</w:t>
      </w:r>
      <w:r w:rsidR="00A25A21" w:rsidRPr="00AF5B45">
        <w:rPr>
          <w:rFonts w:ascii="Times New Roman" w:hAnsi="Times New Roman" w:cs="Times New Roman"/>
          <w:sz w:val="24"/>
          <w:szCs w:val="24"/>
        </w:rPr>
        <w:t xml:space="preserve"> </w:t>
      </w:r>
      <w:r w:rsidRPr="00AF5B45">
        <w:rPr>
          <w:rFonts w:ascii="Times New Roman" w:hAnsi="Times New Roman" w:cs="Times New Roman"/>
          <w:sz w:val="24"/>
          <w:szCs w:val="24"/>
        </w:rPr>
        <w:t xml:space="preserve">% (21 человек) от </w:t>
      </w:r>
      <w:r w:rsidRPr="00AF5B45">
        <w:rPr>
          <w:rFonts w:ascii="Times New Roman" w:hAnsi="Times New Roman" w:cs="Times New Roman"/>
          <w:sz w:val="24"/>
          <w:szCs w:val="24"/>
        </w:rPr>
        <w:lastRenderedPageBreak/>
        <w:t xml:space="preserve">общей численности безработных граждан, зарегистрированных в службе занятости, на конец 2019 года составляют граждане, проживающие в сельской местности. Основная часть населения сельских населенных пунктов работает в социальной сфере или в жилищно-коммунальной отрасли. </w:t>
      </w:r>
    </w:p>
    <w:p w:rsidR="00E66599" w:rsidRPr="00AF5B45" w:rsidRDefault="00E66599" w:rsidP="00E66599">
      <w:pPr>
        <w:spacing w:after="0" w:line="240" w:lineRule="auto"/>
        <w:ind w:firstLine="540"/>
        <w:jc w:val="both"/>
        <w:rPr>
          <w:rFonts w:ascii="Times New Roman" w:hAnsi="Times New Roman" w:cs="Times New Roman"/>
          <w:sz w:val="24"/>
          <w:szCs w:val="24"/>
        </w:rPr>
      </w:pPr>
      <w:r w:rsidRPr="00AF5B45">
        <w:rPr>
          <w:rFonts w:ascii="Times New Roman" w:hAnsi="Times New Roman" w:cs="Times New Roman"/>
          <w:sz w:val="24"/>
          <w:szCs w:val="24"/>
        </w:rPr>
        <w:t>В связи с ограничениями осуществления определенных видов экономической деятельности ввиду распространения новой коронавирусной инфекции в 2020 году существует тенденция увеличения показателей безработицы.</w:t>
      </w:r>
    </w:p>
    <w:tbl>
      <w:tblPr>
        <w:tblStyle w:val="af4"/>
        <w:tblW w:w="0" w:type="auto"/>
        <w:tblLook w:val="04A0"/>
      </w:tblPr>
      <w:tblGrid>
        <w:gridCol w:w="5211"/>
        <w:gridCol w:w="993"/>
        <w:gridCol w:w="992"/>
        <w:gridCol w:w="992"/>
        <w:gridCol w:w="851"/>
        <w:gridCol w:w="957"/>
      </w:tblGrid>
      <w:tr w:rsidR="00E66599" w:rsidRPr="00AF5B45" w:rsidTr="00E66599">
        <w:tc>
          <w:tcPr>
            <w:tcW w:w="5211" w:type="dxa"/>
          </w:tcPr>
          <w:p w:rsidR="00E66599" w:rsidRPr="00AF5B45" w:rsidRDefault="00E66599" w:rsidP="00E66599">
            <w:pPr>
              <w:spacing w:after="0" w:line="240" w:lineRule="auto"/>
              <w:jc w:val="center"/>
              <w:rPr>
                <w:rFonts w:ascii="Times New Roman" w:hAnsi="Times New Roman" w:cs="Times New Roman"/>
                <w:sz w:val="24"/>
                <w:szCs w:val="24"/>
              </w:rPr>
            </w:pPr>
            <w:r w:rsidRPr="00AF5B45">
              <w:rPr>
                <w:rFonts w:ascii="Times New Roman" w:hAnsi="Times New Roman" w:cs="Times New Roman"/>
                <w:sz w:val="24"/>
                <w:szCs w:val="24"/>
              </w:rPr>
              <w:t>Показатель</w:t>
            </w:r>
          </w:p>
        </w:tc>
        <w:tc>
          <w:tcPr>
            <w:tcW w:w="993" w:type="dxa"/>
          </w:tcPr>
          <w:p w:rsidR="00E66599" w:rsidRPr="00AF5B45" w:rsidRDefault="00E66599" w:rsidP="00E66599">
            <w:pPr>
              <w:spacing w:after="0" w:line="240" w:lineRule="auto"/>
              <w:jc w:val="center"/>
              <w:rPr>
                <w:rFonts w:ascii="Times New Roman" w:hAnsi="Times New Roman" w:cs="Times New Roman"/>
                <w:sz w:val="24"/>
                <w:szCs w:val="24"/>
              </w:rPr>
            </w:pPr>
            <w:r w:rsidRPr="00AF5B45">
              <w:rPr>
                <w:rFonts w:ascii="Times New Roman" w:hAnsi="Times New Roman" w:cs="Times New Roman"/>
                <w:sz w:val="24"/>
                <w:szCs w:val="24"/>
              </w:rPr>
              <w:t>2015</w:t>
            </w:r>
          </w:p>
        </w:tc>
        <w:tc>
          <w:tcPr>
            <w:tcW w:w="992" w:type="dxa"/>
          </w:tcPr>
          <w:p w:rsidR="00E66599" w:rsidRPr="00AF5B45" w:rsidRDefault="00E66599" w:rsidP="00E66599">
            <w:pPr>
              <w:spacing w:after="0" w:line="240" w:lineRule="auto"/>
              <w:jc w:val="center"/>
              <w:rPr>
                <w:rFonts w:ascii="Times New Roman" w:hAnsi="Times New Roman" w:cs="Times New Roman"/>
                <w:sz w:val="24"/>
                <w:szCs w:val="24"/>
              </w:rPr>
            </w:pPr>
            <w:r w:rsidRPr="00AF5B45">
              <w:rPr>
                <w:rFonts w:ascii="Times New Roman" w:hAnsi="Times New Roman" w:cs="Times New Roman"/>
                <w:sz w:val="24"/>
                <w:szCs w:val="24"/>
              </w:rPr>
              <w:t>2016</w:t>
            </w:r>
          </w:p>
        </w:tc>
        <w:tc>
          <w:tcPr>
            <w:tcW w:w="992" w:type="dxa"/>
          </w:tcPr>
          <w:p w:rsidR="00E66599" w:rsidRPr="00AF5B45" w:rsidRDefault="00E66599" w:rsidP="00E66599">
            <w:pPr>
              <w:spacing w:after="0" w:line="240" w:lineRule="auto"/>
              <w:jc w:val="center"/>
              <w:rPr>
                <w:rFonts w:ascii="Times New Roman" w:hAnsi="Times New Roman" w:cs="Times New Roman"/>
                <w:sz w:val="24"/>
                <w:szCs w:val="24"/>
              </w:rPr>
            </w:pPr>
            <w:r w:rsidRPr="00AF5B45">
              <w:rPr>
                <w:rFonts w:ascii="Times New Roman" w:hAnsi="Times New Roman" w:cs="Times New Roman"/>
                <w:sz w:val="24"/>
                <w:szCs w:val="24"/>
              </w:rPr>
              <w:t>2017</w:t>
            </w:r>
          </w:p>
        </w:tc>
        <w:tc>
          <w:tcPr>
            <w:tcW w:w="851" w:type="dxa"/>
          </w:tcPr>
          <w:p w:rsidR="00E66599" w:rsidRPr="00AF5B45" w:rsidRDefault="00E66599" w:rsidP="00E66599">
            <w:pPr>
              <w:spacing w:after="0" w:line="240" w:lineRule="auto"/>
              <w:jc w:val="center"/>
              <w:rPr>
                <w:rFonts w:ascii="Times New Roman" w:hAnsi="Times New Roman" w:cs="Times New Roman"/>
                <w:sz w:val="24"/>
                <w:szCs w:val="24"/>
              </w:rPr>
            </w:pPr>
            <w:r w:rsidRPr="00AF5B45">
              <w:rPr>
                <w:rFonts w:ascii="Times New Roman" w:hAnsi="Times New Roman" w:cs="Times New Roman"/>
                <w:sz w:val="24"/>
                <w:szCs w:val="24"/>
              </w:rPr>
              <w:t>2018</w:t>
            </w:r>
          </w:p>
        </w:tc>
        <w:tc>
          <w:tcPr>
            <w:tcW w:w="957" w:type="dxa"/>
          </w:tcPr>
          <w:p w:rsidR="00E66599" w:rsidRPr="00AF5B45" w:rsidRDefault="00E66599" w:rsidP="00E66599">
            <w:pPr>
              <w:spacing w:after="0" w:line="240" w:lineRule="auto"/>
              <w:jc w:val="center"/>
              <w:rPr>
                <w:rFonts w:ascii="Times New Roman" w:hAnsi="Times New Roman" w:cs="Times New Roman"/>
                <w:sz w:val="24"/>
                <w:szCs w:val="24"/>
              </w:rPr>
            </w:pPr>
            <w:r w:rsidRPr="00AF5B45">
              <w:rPr>
                <w:rFonts w:ascii="Times New Roman" w:hAnsi="Times New Roman" w:cs="Times New Roman"/>
                <w:sz w:val="24"/>
                <w:szCs w:val="24"/>
              </w:rPr>
              <w:t>2019</w:t>
            </w:r>
          </w:p>
        </w:tc>
      </w:tr>
      <w:tr w:rsidR="00E66599" w:rsidRPr="00AF5B45" w:rsidTr="00E66599">
        <w:tc>
          <w:tcPr>
            <w:tcW w:w="5211" w:type="dxa"/>
          </w:tcPr>
          <w:p w:rsidR="00E66599" w:rsidRPr="00AF5B45" w:rsidRDefault="00E66599" w:rsidP="00E66599">
            <w:pPr>
              <w:spacing w:after="0" w:line="240" w:lineRule="auto"/>
              <w:jc w:val="both"/>
              <w:rPr>
                <w:rFonts w:ascii="Times New Roman" w:hAnsi="Times New Roman" w:cs="Times New Roman"/>
                <w:sz w:val="24"/>
                <w:szCs w:val="24"/>
              </w:rPr>
            </w:pPr>
            <w:r w:rsidRPr="00AF5B45">
              <w:rPr>
                <w:rFonts w:ascii="Times New Roman" w:hAnsi="Times New Roman" w:cs="Times New Roman"/>
                <w:sz w:val="24"/>
                <w:szCs w:val="24"/>
              </w:rPr>
              <w:t>Потребность организаций в работниках, заявленная в государственное учреждение службы занятости на конец  года, чел.</w:t>
            </w:r>
          </w:p>
        </w:tc>
        <w:tc>
          <w:tcPr>
            <w:tcW w:w="993" w:type="dxa"/>
          </w:tcPr>
          <w:p w:rsidR="00E66599" w:rsidRPr="00AF5B45" w:rsidRDefault="00E66599" w:rsidP="00E66599">
            <w:pPr>
              <w:spacing w:after="0" w:line="240" w:lineRule="auto"/>
              <w:jc w:val="center"/>
              <w:rPr>
                <w:rFonts w:ascii="Times New Roman" w:hAnsi="Times New Roman" w:cs="Times New Roman"/>
                <w:sz w:val="24"/>
                <w:szCs w:val="24"/>
              </w:rPr>
            </w:pPr>
            <w:r w:rsidRPr="00AF5B45">
              <w:rPr>
                <w:rFonts w:ascii="Times New Roman" w:hAnsi="Times New Roman" w:cs="Times New Roman"/>
                <w:sz w:val="24"/>
                <w:szCs w:val="24"/>
              </w:rPr>
              <w:t>57</w:t>
            </w:r>
          </w:p>
        </w:tc>
        <w:tc>
          <w:tcPr>
            <w:tcW w:w="992" w:type="dxa"/>
          </w:tcPr>
          <w:p w:rsidR="00E66599" w:rsidRPr="00AF5B45" w:rsidRDefault="00E66599" w:rsidP="00E66599">
            <w:pPr>
              <w:spacing w:after="0" w:line="240" w:lineRule="auto"/>
              <w:jc w:val="center"/>
              <w:rPr>
                <w:rFonts w:ascii="Times New Roman" w:hAnsi="Times New Roman" w:cs="Times New Roman"/>
                <w:sz w:val="24"/>
                <w:szCs w:val="24"/>
              </w:rPr>
            </w:pPr>
            <w:r w:rsidRPr="00AF5B45">
              <w:rPr>
                <w:rFonts w:ascii="Times New Roman" w:hAnsi="Times New Roman" w:cs="Times New Roman"/>
                <w:sz w:val="24"/>
                <w:szCs w:val="24"/>
              </w:rPr>
              <w:t>81</w:t>
            </w:r>
          </w:p>
        </w:tc>
        <w:tc>
          <w:tcPr>
            <w:tcW w:w="992" w:type="dxa"/>
          </w:tcPr>
          <w:p w:rsidR="00E66599" w:rsidRPr="00AF5B45" w:rsidRDefault="00E66599" w:rsidP="00E66599">
            <w:pPr>
              <w:spacing w:after="0" w:line="240" w:lineRule="auto"/>
              <w:jc w:val="center"/>
              <w:rPr>
                <w:rFonts w:ascii="Times New Roman" w:hAnsi="Times New Roman" w:cs="Times New Roman"/>
                <w:sz w:val="24"/>
                <w:szCs w:val="24"/>
              </w:rPr>
            </w:pPr>
            <w:r w:rsidRPr="00AF5B45">
              <w:rPr>
                <w:rFonts w:ascii="Times New Roman" w:hAnsi="Times New Roman" w:cs="Times New Roman"/>
                <w:sz w:val="24"/>
                <w:szCs w:val="24"/>
              </w:rPr>
              <w:t>62</w:t>
            </w:r>
          </w:p>
        </w:tc>
        <w:tc>
          <w:tcPr>
            <w:tcW w:w="851" w:type="dxa"/>
          </w:tcPr>
          <w:p w:rsidR="00E66599" w:rsidRPr="00AF5B45" w:rsidRDefault="00E66599" w:rsidP="00E66599">
            <w:pPr>
              <w:spacing w:after="0" w:line="240" w:lineRule="auto"/>
              <w:jc w:val="center"/>
              <w:rPr>
                <w:rFonts w:ascii="Times New Roman" w:hAnsi="Times New Roman" w:cs="Times New Roman"/>
                <w:sz w:val="24"/>
                <w:szCs w:val="24"/>
              </w:rPr>
            </w:pPr>
            <w:r w:rsidRPr="00AF5B45">
              <w:rPr>
                <w:rFonts w:ascii="Times New Roman" w:hAnsi="Times New Roman" w:cs="Times New Roman"/>
                <w:sz w:val="24"/>
                <w:szCs w:val="24"/>
              </w:rPr>
              <w:t>94</w:t>
            </w:r>
          </w:p>
        </w:tc>
        <w:tc>
          <w:tcPr>
            <w:tcW w:w="957" w:type="dxa"/>
          </w:tcPr>
          <w:p w:rsidR="00E66599" w:rsidRPr="00AF5B45" w:rsidRDefault="00E66599" w:rsidP="00E66599">
            <w:pPr>
              <w:spacing w:after="0" w:line="240" w:lineRule="auto"/>
              <w:jc w:val="center"/>
              <w:rPr>
                <w:rFonts w:ascii="Times New Roman" w:hAnsi="Times New Roman" w:cs="Times New Roman"/>
                <w:sz w:val="24"/>
                <w:szCs w:val="24"/>
              </w:rPr>
            </w:pPr>
            <w:r w:rsidRPr="00AF5B45">
              <w:rPr>
                <w:rFonts w:ascii="Times New Roman" w:hAnsi="Times New Roman" w:cs="Times New Roman"/>
                <w:sz w:val="24"/>
                <w:szCs w:val="24"/>
              </w:rPr>
              <w:t>107</w:t>
            </w:r>
          </w:p>
        </w:tc>
      </w:tr>
      <w:tr w:rsidR="00E66599" w:rsidRPr="00AF5B45" w:rsidTr="00E66599">
        <w:tc>
          <w:tcPr>
            <w:tcW w:w="5211" w:type="dxa"/>
          </w:tcPr>
          <w:p w:rsidR="00E66599" w:rsidRPr="00AF5B45" w:rsidRDefault="00E66599" w:rsidP="00E66599">
            <w:pPr>
              <w:spacing w:after="0" w:line="240" w:lineRule="auto"/>
              <w:jc w:val="both"/>
              <w:rPr>
                <w:rFonts w:ascii="Times New Roman" w:hAnsi="Times New Roman" w:cs="Times New Roman"/>
                <w:sz w:val="24"/>
                <w:szCs w:val="24"/>
              </w:rPr>
            </w:pPr>
            <w:r w:rsidRPr="00AF5B45">
              <w:rPr>
                <w:rFonts w:ascii="Times New Roman" w:hAnsi="Times New Roman" w:cs="Times New Roman"/>
              </w:rPr>
              <w:t>Численность не занятых трудовой деятельностью граждан, состоявших на учете в органах службы занятости населения, в расчете на одну заявленную вакансию</w:t>
            </w:r>
          </w:p>
        </w:tc>
        <w:tc>
          <w:tcPr>
            <w:tcW w:w="993" w:type="dxa"/>
          </w:tcPr>
          <w:p w:rsidR="00E66599" w:rsidRPr="00AF5B45" w:rsidRDefault="00E66599" w:rsidP="00E66599">
            <w:pPr>
              <w:spacing w:after="0" w:line="240" w:lineRule="auto"/>
              <w:jc w:val="center"/>
              <w:rPr>
                <w:rFonts w:ascii="Times New Roman" w:hAnsi="Times New Roman" w:cs="Times New Roman"/>
                <w:sz w:val="24"/>
                <w:szCs w:val="24"/>
              </w:rPr>
            </w:pPr>
            <w:r w:rsidRPr="00AF5B45">
              <w:rPr>
                <w:rFonts w:ascii="Times New Roman" w:hAnsi="Times New Roman" w:cs="Times New Roman"/>
                <w:sz w:val="24"/>
                <w:szCs w:val="24"/>
              </w:rPr>
              <w:t>2,2</w:t>
            </w:r>
          </w:p>
        </w:tc>
        <w:tc>
          <w:tcPr>
            <w:tcW w:w="992" w:type="dxa"/>
          </w:tcPr>
          <w:p w:rsidR="00E66599" w:rsidRPr="00AF5B45" w:rsidRDefault="00E66599" w:rsidP="00E66599">
            <w:pPr>
              <w:spacing w:after="0" w:line="240" w:lineRule="auto"/>
              <w:jc w:val="center"/>
              <w:rPr>
                <w:rFonts w:ascii="Times New Roman" w:hAnsi="Times New Roman" w:cs="Times New Roman"/>
                <w:sz w:val="24"/>
                <w:szCs w:val="24"/>
              </w:rPr>
            </w:pPr>
            <w:r w:rsidRPr="00AF5B45">
              <w:rPr>
                <w:rFonts w:ascii="Times New Roman" w:hAnsi="Times New Roman" w:cs="Times New Roman"/>
                <w:sz w:val="24"/>
                <w:szCs w:val="24"/>
              </w:rPr>
              <w:t>1,8</w:t>
            </w:r>
          </w:p>
        </w:tc>
        <w:tc>
          <w:tcPr>
            <w:tcW w:w="992" w:type="dxa"/>
          </w:tcPr>
          <w:p w:rsidR="00E66599" w:rsidRPr="00AF5B45" w:rsidRDefault="00E66599" w:rsidP="00E66599">
            <w:pPr>
              <w:spacing w:after="0" w:line="240" w:lineRule="auto"/>
              <w:jc w:val="center"/>
              <w:rPr>
                <w:rFonts w:ascii="Times New Roman" w:hAnsi="Times New Roman" w:cs="Times New Roman"/>
                <w:sz w:val="24"/>
                <w:szCs w:val="24"/>
              </w:rPr>
            </w:pPr>
            <w:r w:rsidRPr="00AF5B45">
              <w:rPr>
                <w:rFonts w:ascii="Times New Roman" w:hAnsi="Times New Roman" w:cs="Times New Roman"/>
                <w:sz w:val="24"/>
                <w:szCs w:val="24"/>
              </w:rPr>
              <w:t>2,1</w:t>
            </w:r>
          </w:p>
        </w:tc>
        <w:tc>
          <w:tcPr>
            <w:tcW w:w="851" w:type="dxa"/>
          </w:tcPr>
          <w:p w:rsidR="00E66599" w:rsidRPr="00AF5B45" w:rsidRDefault="00E66599" w:rsidP="00E66599">
            <w:pPr>
              <w:spacing w:after="0" w:line="240" w:lineRule="auto"/>
              <w:jc w:val="center"/>
              <w:rPr>
                <w:rFonts w:ascii="Times New Roman" w:hAnsi="Times New Roman" w:cs="Times New Roman"/>
                <w:sz w:val="24"/>
                <w:szCs w:val="24"/>
              </w:rPr>
            </w:pPr>
            <w:r w:rsidRPr="00AF5B45">
              <w:rPr>
                <w:rFonts w:ascii="Times New Roman" w:hAnsi="Times New Roman" w:cs="Times New Roman"/>
                <w:sz w:val="24"/>
                <w:szCs w:val="24"/>
              </w:rPr>
              <w:t>1,2</w:t>
            </w:r>
          </w:p>
        </w:tc>
        <w:tc>
          <w:tcPr>
            <w:tcW w:w="957" w:type="dxa"/>
          </w:tcPr>
          <w:p w:rsidR="00E66599" w:rsidRPr="00AF5B45" w:rsidRDefault="00E66599" w:rsidP="00E66599">
            <w:pPr>
              <w:spacing w:after="0" w:line="240" w:lineRule="auto"/>
              <w:jc w:val="center"/>
              <w:rPr>
                <w:rFonts w:ascii="Times New Roman" w:hAnsi="Times New Roman" w:cs="Times New Roman"/>
                <w:sz w:val="24"/>
                <w:szCs w:val="24"/>
              </w:rPr>
            </w:pPr>
            <w:r w:rsidRPr="00AF5B45">
              <w:rPr>
                <w:rFonts w:ascii="Times New Roman" w:hAnsi="Times New Roman" w:cs="Times New Roman"/>
                <w:sz w:val="24"/>
                <w:szCs w:val="24"/>
              </w:rPr>
              <w:t>0,7</w:t>
            </w:r>
          </w:p>
        </w:tc>
      </w:tr>
    </w:tbl>
    <w:p w:rsidR="00E66599" w:rsidRPr="00AF5B45" w:rsidRDefault="00E66599" w:rsidP="00E66599">
      <w:pPr>
        <w:spacing w:after="0" w:line="240" w:lineRule="auto"/>
        <w:ind w:firstLine="540"/>
        <w:jc w:val="both"/>
        <w:rPr>
          <w:rFonts w:ascii="Times New Roman" w:hAnsi="Times New Roman" w:cs="Times New Roman"/>
          <w:sz w:val="24"/>
          <w:szCs w:val="24"/>
        </w:rPr>
      </w:pPr>
      <w:r w:rsidRPr="00AF5B45">
        <w:rPr>
          <w:rFonts w:ascii="Times New Roman" w:hAnsi="Times New Roman" w:cs="Times New Roman"/>
          <w:sz w:val="24"/>
          <w:szCs w:val="24"/>
        </w:rPr>
        <w:t>Потребность организаций в работниках, заявленная в государственное учреждение службы занятости на конец 2019 года, составила 107 человек. Таким образом, численность не занятых трудовой деятельностью граждан, состоявших на учете в государственных учреждениях службы занятости, в расчете на одну заявленную вакансию на конец 2019 года составила 0,7. Данное соотношение возникло ввиду превышения числа заявляемых организациями вакансий над числом безработных граждан.</w:t>
      </w:r>
    </w:p>
    <w:p w:rsidR="00E66599" w:rsidRPr="00AF5B45" w:rsidRDefault="00E66599" w:rsidP="00E66599">
      <w:pPr>
        <w:autoSpaceDE w:val="0"/>
        <w:autoSpaceDN w:val="0"/>
        <w:adjustRightInd w:val="0"/>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В рамках муниципальной программы ГО «Вуктыл» «Социальное развитие и защита населения» администрацией ГО «Вуктыл» организуются общественные (временные) работы для безработных граждан, а также осуществляются иные мероприятия, направленные на содействие занятости населения.</w:t>
      </w:r>
    </w:p>
    <w:p w:rsidR="00E66599" w:rsidRPr="00AF5B45" w:rsidRDefault="00E66599" w:rsidP="00E66599">
      <w:pPr>
        <w:spacing w:after="0" w:line="240" w:lineRule="auto"/>
        <w:rPr>
          <w:rFonts w:ascii="Times New Roman" w:hAnsi="Times New Roman" w:cs="Times New Roman"/>
        </w:rPr>
      </w:pPr>
    </w:p>
    <w:p w:rsidR="00E66599" w:rsidRPr="00AF5B45" w:rsidRDefault="00EA417B" w:rsidP="00E66599">
      <w:pPr>
        <w:spacing w:after="0" w:line="240" w:lineRule="auto"/>
        <w:jc w:val="center"/>
        <w:outlineLvl w:val="0"/>
        <w:rPr>
          <w:rFonts w:ascii="Times New Roman" w:hAnsi="Times New Roman" w:cs="Times New Roman"/>
          <w:b/>
          <w:bCs/>
        </w:rPr>
      </w:pPr>
      <w:r w:rsidRPr="00AF5B45">
        <w:rPr>
          <w:rFonts w:ascii="Times New Roman" w:hAnsi="Times New Roman" w:cs="Times New Roman"/>
          <w:b/>
          <w:bCs/>
        </w:rPr>
        <w:t>6.</w:t>
      </w:r>
      <w:r w:rsidR="00E66599" w:rsidRPr="00AF5B45">
        <w:rPr>
          <w:rFonts w:ascii="Times New Roman" w:hAnsi="Times New Roman" w:cs="Times New Roman"/>
          <w:b/>
          <w:bCs/>
        </w:rPr>
        <w:t xml:space="preserve"> Характеристика социальной сферы</w:t>
      </w:r>
    </w:p>
    <w:p w:rsidR="00E66599" w:rsidRPr="00AF5B45" w:rsidRDefault="00E66599" w:rsidP="00E66599">
      <w:pPr>
        <w:spacing w:after="0" w:line="240" w:lineRule="auto"/>
        <w:jc w:val="center"/>
        <w:outlineLvl w:val="1"/>
        <w:rPr>
          <w:rFonts w:ascii="Times New Roman" w:hAnsi="Times New Roman" w:cs="Times New Roman"/>
          <w:b/>
          <w:bCs/>
        </w:rPr>
      </w:pPr>
    </w:p>
    <w:p w:rsidR="00E66599" w:rsidRPr="00AF5B45" w:rsidRDefault="00E66599" w:rsidP="00E66599">
      <w:pPr>
        <w:spacing w:after="0" w:line="240" w:lineRule="auto"/>
        <w:jc w:val="center"/>
        <w:outlineLvl w:val="1"/>
        <w:rPr>
          <w:rFonts w:ascii="Times New Roman" w:hAnsi="Times New Roman" w:cs="Times New Roman"/>
          <w:b/>
          <w:bCs/>
        </w:rPr>
      </w:pPr>
      <w:r w:rsidRPr="00AF5B45">
        <w:rPr>
          <w:rFonts w:ascii="Times New Roman" w:hAnsi="Times New Roman" w:cs="Times New Roman"/>
          <w:b/>
          <w:bCs/>
        </w:rPr>
        <w:t>Образование</w:t>
      </w:r>
    </w:p>
    <w:p w:rsidR="00E66599" w:rsidRPr="00AF5B45" w:rsidRDefault="00E66599" w:rsidP="00E66599">
      <w:pPr>
        <w:spacing w:after="0" w:line="240" w:lineRule="auto"/>
        <w:ind w:firstLine="539"/>
        <w:jc w:val="both"/>
        <w:rPr>
          <w:rFonts w:ascii="Times New Roman CYR" w:hAnsi="Times New Roman CYR" w:cs="Times New Roman CYR"/>
          <w:sz w:val="24"/>
          <w:szCs w:val="24"/>
        </w:rPr>
      </w:pPr>
      <w:r w:rsidRPr="00AF5B45">
        <w:rPr>
          <w:rFonts w:ascii="Times New Roman CYR" w:hAnsi="Times New Roman CYR" w:cs="Times New Roman CYR"/>
          <w:sz w:val="24"/>
          <w:szCs w:val="24"/>
        </w:rPr>
        <w:t xml:space="preserve">На территории МО ГО «Вуктыл» функционируют 3 общеобразовательные учреждения (из них средняя общеобразовательная школа села Дутово - малокомплектная), 5 дошкольных образовательных учреждений (далее – ДОУ) (из них 1 - в сельской местности), 2 учреждения дополнительного образования детей в сфере образования (МБУДО «Центр внешкольной работы», МБУДО «Комплексная детско-юношеская спортивная школа). Организационно- правовая форма всех образовательных организаций округа – учреждение. С 2017 года происходит оптимизация сети образовательных учреждений: реорганизация в форме присоединения: </w:t>
      </w:r>
      <w:r w:rsidR="00510DD4" w:rsidRPr="00AF5B45">
        <w:rPr>
          <w:rFonts w:ascii="Times New Roman CYR" w:hAnsi="Times New Roman CYR" w:cs="Times New Roman CYR"/>
          <w:sz w:val="24"/>
          <w:szCs w:val="24"/>
        </w:rPr>
        <w:t>д</w:t>
      </w:r>
      <w:r w:rsidRPr="00AF5B45">
        <w:rPr>
          <w:rFonts w:ascii="Times New Roman CYR" w:hAnsi="Times New Roman CYR" w:cs="Times New Roman CYR"/>
          <w:sz w:val="24"/>
          <w:szCs w:val="24"/>
        </w:rPr>
        <w:t xml:space="preserve">етский сад </w:t>
      </w:r>
      <w:r w:rsidRPr="00AF5B45">
        <w:rPr>
          <w:rFonts w:ascii="Times New Roman" w:hAnsi="Times New Roman" w:cs="Times New Roman"/>
          <w:sz w:val="24"/>
          <w:szCs w:val="24"/>
        </w:rPr>
        <w:t>«</w:t>
      </w:r>
      <w:r w:rsidRPr="00AF5B45">
        <w:rPr>
          <w:rFonts w:ascii="Times New Roman CYR" w:hAnsi="Times New Roman CYR" w:cs="Times New Roman CYR"/>
          <w:sz w:val="24"/>
          <w:szCs w:val="24"/>
        </w:rPr>
        <w:t>Чебурашка</w:t>
      </w:r>
      <w:r w:rsidRPr="00AF5B45">
        <w:rPr>
          <w:rFonts w:ascii="Times New Roman" w:hAnsi="Times New Roman" w:cs="Times New Roman"/>
          <w:sz w:val="24"/>
          <w:szCs w:val="24"/>
        </w:rPr>
        <w:t xml:space="preserve">» </w:t>
      </w:r>
      <w:r w:rsidRPr="00AF5B45">
        <w:rPr>
          <w:rFonts w:ascii="Times New Roman CYR" w:hAnsi="Times New Roman CYR" w:cs="Times New Roman CYR"/>
          <w:sz w:val="24"/>
          <w:szCs w:val="24"/>
        </w:rPr>
        <w:t xml:space="preserve">к детскому саду </w:t>
      </w:r>
      <w:r w:rsidRPr="00AF5B45">
        <w:rPr>
          <w:rFonts w:ascii="Times New Roman" w:hAnsi="Times New Roman" w:cs="Times New Roman"/>
          <w:sz w:val="24"/>
          <w:szCs w:val="24"/>
        </w:rPr>
        <w:t>«</w:t>
      </w:r>
      <w:r w:rsidRPr="00AF5B45">
        <w:rPr>
          <w:rFonts w:ascii="Times New Roman CYR" w:hAnsi="Times New Roman CYR" w:cs="Times New Roman CYR"/>
          <w:sz w:val="24"/>
          <w:szCs w:val="24"/>
        </w:rPr>
        <w:t>Сказка</w:t>
      </w:r>
      <w:r w:rsidRPr="00AF5B45">
        <w:rPr>
          <w:rFonts w:ascii="Times New Roman" w:hAnsi="Times New Roman" w:cs="Times New Roman"/>
          <w:sz w:val="24"/>
          <w:szCs w:val="24"/>
        </w:rPr>
        <w:t xml:space="preserve">», </w:t>
      </w:r>
      <w:r w:rsidRPr="00AF5B45">
        <w:rPr>
          <w:rFonts w:ascii="Times New Roman CYR" w:hAnsi="Times New Roman CYR" w:cs="Times New Roman CYR"/>
          <w:sz w:val="24"/>
          <w:szCs w:val="24"/>
        </w:rPr>
        <w:t xml:space="preserve">детский сад </w:t>
      </w:r>
      <w:r w:rsidRPr="00AF5B45">
        <w:rPr>
          <w:rFonts w:ascii="Times New Roman" w:hAnsi="Times New Roman" w:cs="Times New Roman"/>
          <w:sz w:val="24"/>
          <w:szCs w:val="24"/>
        </w:rPr>
        <w:t>«</w:t>
      </w:r>
      <w:r w:rsidRPr="00AF5B45">
        <w:rPr>
          <w:rFonts w:ascii="Times New Roman CYR" w:hAnsi="Times New Roman CYR" w:cs="Times New Roman CYR"/>
          <w:sz w:val="24"/>
          <w:szCs w:val="24"/>
        </w:rPr>
        <w:t>Солнышко</w:t>
      </w:r>
      <w:r w:rsidRPr="00AF5B45">
        <w:rPr>
          <w:rFonts w:ascii="Times New Roman" w:hAnsi="Times New Roman" w:cs="Times New Roman"/>
          <w:sz w:val="24"/>
          <w:szCs w:val="24"/>
        </w:rPr>
        <w:t xml:space="preserve">» </w:t>
      </w:r>
      <w:r w:rsidRPr="00AF5B45">
        <w:rPr>
          <w:rFonts w:ascii="Times New Roman CYR" w:hAnsi="Times New Roman CYR" w:cs="Times New Roman CYR"/>
          <w:sz w:val="24"/>
          <w:szCs w:val="24"/>
        </w:rPr>
        <w:t xml:space="preserve">с. Подчерье к детскому саду </w:t>
      </w:r>
      <w:r w:rsidRPr="00AF5B45">
        <w:rPr>
          <w:rFonts w:ascii="Times New Roman" w:hAnsi="Times New Roman" w:cs="Times New Roman"/>
          <w:sz w:val="24"/>
          <w:szCs w:val="24"/>
        </w:rPr>
        <w:t>«</w:t>
      </w:r>
      <w:r w:rsidRPr="00AF5B45">
        <w:rPr>
          <w:rFonts w:ascii="Times New Roman CYR" w:hAnsi="Times New Roman CYR" w:cs="Times New Roman CYR"/>
          <w:sz w:val="24"/>
          <w:szCs w:val="24"/>
        </w:rPr>
        <w:t>Золотой ключик</w:t>
      </w:r>
      <w:r w:rsidRPr="00AF5B45">
        <w:rPr>
          <w:rFonts w:ascii="Times New Roman" w:hAnsi="Times New Roman" w:cs="Times New Roman"/>
          <w:sz w:val="24"/>
          <w:szCs w:val="24"/>
        </w:rPr>
        <w:t xml:space="preserve">» </w:t>
      </w:r>
      <w:r w:rsidRPr="00AF5B45">
        <w:rPr>
          <w:rFonts w:ascii="Times New Roman CYR" w:hAnsi="Times New Roman CYR" w:cs="Times New Roman CYR"/>
          <w:sz w:val="24"/>
          <w:szCs w:val="24"/>
        </w:rPr>
        <w:t xml:space="preserve">г. Вуктыл, </w:t>
      </w:r>
      <w:r w:rsidR="00510DD4" w:rsidRPr="00AF5B45">
        <w:rPr>
          <w:rFonts w:ascii="Times New Roman CYR" w:hAnsi="Times New Roman CYR" w:cs="Times New Roman CYR"/>
          <w:sz w:val="24"/>
          <w:szCs w:val="24"/>
        </w:rPr>
        <w:t>с</w:t>
      </w:r>
      <w:r w:rsidRPr="00AF5B45">
        <w:rPr>
          <w:rFonts w:ascii="Times New Roman CYR" w:hAnsi="Times New Roman CYR" w:cs="Times New Roman CYR"/>
          <w:sz w:val="24"/>
          <w:szCs w:val="24"/>
        </w:rPr>
        <w:t xml:space="preserve">редняя общеобразовательная школа (СОШ) с. Подчерье к СОШ № 2 им. Г.В. Кравченко г. Вуктыл. В 2020 году планируется присоединение детского сада </w:t>
      </w:r>
      <w:r w:rsidRPr="00AF5B45">
        <w:rPr>
          <w:rFonts w:ascii="Times New Roman" w:hAnsi="Times New Roman" w:cs="Times New Roman"/>
          <w:sz w:val="24"/>
          <w:szCs w:val="24"/>
        </w:rPr>
        <w:t>«</w:t>
      </w:r>
      <w:r w:rsidRPr="00AF5B45">
        <w:rPr>
          <w:rFonts w:ascii="Times New Roman CYR" w:hAnsi="Times New Roman CYR" w:cs="Times New Roman CYR"/>
          <w:sz w:val="24"/>
          <w:szCs w:val="24"/>
        </w:rPr>
        <w:t>Солнышко</w:t>
      </w:r>
      <w:r w:rsidRPr="00AF5B45">
        <w:rPr>
          <w:rFonts w:ascii="Times New Roman" w:hAnsi="Times New Roman" w:cs="Times New Roman"/>
          <w:sz w:val="24"/>
          <w:szCs w:val="24"/>
        </w:rPr>
        <w:t xml:space="preserve">» </w:t>
      </w:r>
      <w:r w:rsidRPr="00AF5B45">
        <w:rPr>
          <w:rFonts w:ascii="Times New Roman CYR" w:hAnsi="Times New Roman CYR" w:cs="Times New Roman CYR"/>
          <w:sz w:val="24"/>
          <w:szCs w:val="24"/>
        </w:rPr>
        <w:t>с. Дутово к СОШ с. Дутово (строительство новой школы с дошкольной группой).</w:t>
      </w:r>
    </w:p>
    <w:p w:rsidR="00E66599" w:rsidRPr="00AF5B45" w:rsidRDefault="00E66599" w:rsidP="00E66599">
      <w:pPr>
        <w:spacing w:after="0" w:line="240" w:lineRule="auto"/>
        <w:ind w:firstLine="539"/>
        <w:jc w:val="both"/>
        <w:rPr>
          <w:rFonts w:ascii="Times New Roman CYR" w:hAnsi="Times New Roman CYR" w:cs="Times New Roman CYR"/>
          <w:sz w:val="24"/>
          <w:szCs w:val="24"/>
        </w:rPr>
      </w:pPr>
      <w:r w:rsidRPr="00AF5B45">
        <w:rPr>
          <w:rFonts w:ascii="Times New Roman CYR" w:hAnsi="Times New Roman CYR" w:cs="Times New Roman CYR"/>
          <w:sz w:val="24"/>
          <w:szCs w:val="24"/>
        </w:rPr>
        <w:t>На территории округа отсутствуют профессиональные образовательные организации.</w:t>
      </w:r>
    </w:p>
    <w:p w:rsidR="00975328" w:rsidRPr="00AF5B45" w:rsidRDefault="00E66599" w:rsidP="00E66599">
      <w:pPr>
        <w:spacing w:after="0" w:line="240" w:lineRule="auto"/>
        <w:ind w:firstLine="540"/>
        <w:jc w:val="center"/>
        <w:rPr>
          <w:rFonts w:ascii="Times New Roman CYR" w:hAnsi="Times New Roman CYR" w:cs="Times New Roman CYR"/>
          <w:sz w:val="24"/>
          <w:szCs w:val="24"/>
        </w:rPr>
      </w:pPr>
      <w:r w:rsidRPr="00AF5B45">
        <w:rPr>
          <w:rFonts w:ascii="Times New Roman CYR" w:hAnsi="Times New Roman CYR" w:cs="Times New Roman CYR"/>
          <w:sz w:val="24"/>
          <w:szCs w:val="24"/>
        </w:rPr>
        <w:t>Дошкольное образование</w:t>
      </w:r>
    </w:p>
    <w:tbl>
      <w:tblPr>
        <w:tblW w:w="9636" w:type="dxa"/>
        <w:tblInd w:w="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52" w:type="dxa"/>
          <w:right w:w="55" w:type="dxa"/>
        </w:tblCellMar>
        <w:tblLook w:val="0000"/>
      </w:tblPr>
      <w:tblGrid>
        <w:gridCol w:w="3541"/>
        <w:gridCol w:w="1277"/>
        <w:gridCol w:w="1134"/>
        <w:gridCol w:w="1276"/>
        <w:gridCol w:w="1276"/>
        <w:gridCol w:w="1132"/>
      </w:tblGrid>
      <w:tr w:rsidR="00E66599" w:rsidRPr="00AF5B45" w:rsidTr="00E66599">
        <w:trPr>
          <w:trHeight w:val="1"/>
        </w:trPr>
        <w:tc>
          <w:tcPr>
            <w:tcW w:w="3541" w:type="dxa"/>
            <w:tcBorders>
              <w:top w:val="single" w:sz="2" w:space="0" w:color="000001"/>
              <w:left w:val="single" w:sz="2" w:space="0" w:color="000001"/>
              <w:bottom w:val="single" w:sz="2" w:space="0" w:color="000001"/>
              <w:right w:val="single" w:sz="2" w:space="0" w:color="000001"/>
            </w:tcBorders>
            <w:shd w:val="clear" w:color="000000" w:fill="FFFFFF"/>
            <w:tcMar>
              <w:left w:w="52" w:type="dxa"/>
            </w:tcMar>
          </w:tcPr>
          <w:p w:rsidR="00E66599" w:rsidRPr="00AF5B45" w:rsidRDefault="0049075D" w:rsidP="0049075D">
            <w:pPr>
              <w:spacing w:after="0" w:line="240" w:lineRule="auto"/>
              <w:jc w:val="center"/>
              <w:rPr>
                <w:rFonts w:ascii="Calibri" w:hAnsi="Calibri" w:cs="Calibri"/>
              </w:rPr>
            </w:pPr>
            <w:r w:rsidRPr="00AF5B45">
              <w:rPr>
                <w:rFonts w:ascii="Times New Roman" w:hAnsi="Times New Roman" w:cs="Times New Roman"/>
              </w:rPr>
              <w:t>Показатель</w:t>
            </w:r>
          </w:p>
        </w:tc>
        <w:tc>
          <w:tcPr>
            <w:tcW w:w="1277" w:type="dxa"/>
            <w:tcBorders>
              <w:top w:val="single" w:sz="2" w:space="0" w:color="000001"/>
              <w:left w:val="single" w:sz="2" w:space="0" w:color="000001"/>
              <w:bottom w:val="single" w:sz="2" w:space="0" w:color="000001"/>
              <w:right w:val="single" w:sz="2" w:space="0" w:color="000001"/>
            </w:tcBorders>
            <w:shd w:val="clear" w:color="000000" w:fill="FFFFFF"/>
            <w:tcMar>
              <w:left w:w="52" w:type="dxa"/>
            </w:tcMar>
          </w:tcPr>
          <w:p w:rsidR="00E66599" w:rsidRPr="00AF5B45" w:rsidRDefault="0049075D" w:rsidP="0049075D">
            <w:pPr>
              <w:spacing w:after="0" w:line="240" w:lineRule="auto"/>
              <w:jc w:val="center"/>
              <w:rPr>
                <w:rFonts w:ascii="Calibri" w:hAnsi="Calibri" w:cs="Calibri"/>
              </w:rPr>
            </w:pPr>
            <w:r w:rsidRPr="00AF5B45">
              <w:rPr>
                <w:rFonts w:ascii="Times New Roman" w:hAnsi="Times New Roman" w:cs="Times New Roman"/>
              </w:rPr>
              <w:t>на 31.12.</w:t>
            </w:r>
            <w:r w:rsidR="00E66599" w:rsidRPr="00AF5B45">
              <w:rPr>
                <w:rFonts w:ascii="Times New Roman" w:hAnsi="Times New Roman" w:cs="Times New Roman"/>
              </w:rPr>
              <w:t>2015</w:t>
            </w:r>
          </w:p>
        </w:tc>
        <w:tc>
          <w:tcPr>
            <w:tcW w:w="1134" w:type="dxa"/>
            <w:tcBorders>
              <w:top w:val="single" w:sz="2" w:space="0" w:color="000001"/>
              <w:left w:val="single" w:sz="2" w:space="0" w:color="000001"/>
              <w:bottom w:val="single" w:sz="2" w:space="0" w:color="000001"/>
              <w:right w:val="single" w:sz="2" w:space="0" w:color="000001"/>
            </w:tcBorders>
            <w:shd w:val="clear" w:color="000000" w:fill="FFFFFF"/>
            <w:tcMar>
              <w:left w:w="52" w:type="dxa"/>
            </w:tcMar>
          </w:tcPr>
          <w:p w:rsidR="00E66599" w:rsidRPr="00AF5B45" w:rsidRDefault="0049075D" w:rsidP="00E66599">
            <w:pPr>
              <w:spacing w:after="0" w:line="240" w:lineRule="auto"/>
              <w:jc w:val="center"/>
              <w:rPr>
                <w:rFonts w:ascii="Calibri" w:hAnsi="Calibri" w:cs="Calibri"/>
              </w:rPr>
            </w:pPr>
            <w:r w:rsidRPr="00AF5B45">
              <w:rPr>
                <w:rFonts w:ascii="Times New Roman" w:hAnsi="Times New Roman" w:cs="Times New Roman"/>
              </w:rPr>
              <w:t>на 31.12.</w:t>
            </w:r>
            <w:r w:rsidR="00E66599" w:rsidRPr="00AF5B45">
              <w:rPr>
                <w:rFonts w:ascii="Times New Roman" w:hAnsi="Times New Roman" w:cs="Times New Roman"/>
              </w:rPr>
              <w:t>2016</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52" w:type="dxa"/>
            </w:tcMar>
          </w:tcPr>
          <w:p w:rsidR="00E66599" w:rsidRPr="00AF5B45" w:rsidRDefault="0049075D" w:rsidP="00E66599">
            <w:pPr>
              <w:spacing w:after="0" w:line="240" w:lineRule="auto"/>
              <w:jc w:val="center"/>
              <w:rPr>
                <w:rFonts w:ascii="Calibri" w:hAnsi="Calibri" w:cs="Calibri"/>
              </w:rPr>
            </w:pPr>
            <w:r w:rsidRPr="00AF5B45">
              <w:rPr>
                <w:rFonts w:ascii="Times New Roman" w:hAnsi="Times New Roman" w:cs="Times New Roman"/>
              </w:rPr>
              <w:t>на 31.12.</w:t>
            </w:r>
            <w:r w:rsidR="00E66599" w:rsidRPr="00AF5B45">
              <w:rPr>
                <w:rFonts w:ascii="Times New Roman" w:hAnsi="Times New Roman" w:cs="Times New Roman"/>
              </w:rPr>
              <w:t>2017</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52" w:type="dxa"/>
            </w:tcMar>
          </w:tcPr>
          <w:p w:rsidR="00E66599" w:rsidRPr="00AF5B45" w:rsidRDefault="0049075D" w:rsidP="00E66599">
            <w:pPr>
              <w:spacing w:after="0" w:line="240" w:lineRule="auto"/>
              <w:jc w:val="center"/>
              <w:rPr>
                <w:rFonts w:ascii="Calibri" w:hAnsi="Calibri" w:cs="Calibri"/>
              </w:rPr>
            </w:pPr>
            <w:r w:rsidRPr="00AF5B45">
              <w:rPr>
                <w:rFonts w:ascii="Times New Roman" w:hAnsi="Times New Roman" w:cs="Times New Roman"/>
              </w:rPr>
              <w:t>на 31.12.</w:t>
            </w:r>
            <w:r w:rsidR="00E66599" w:rsidRPr="00AF5B45">
              <w:rPr>
                <w:rFonts w:ascii="Times New Roman" w:hAnsi="Times New Roman" w:cs="Times New Roman"/>
              </w:rPr>
              <w:t>2018</w:t>
            </w:r>
          </w:p>
        </w:tc>
        <w:tc>
          <w:tcPr>
            <w:tcW w:w="1132" w:type="dxa"/>
            <w:tcBorders>
              <w:top w:val="single" w:sz="2" w:space="0" w:color="000001"/>
              <w:left w:val="single" w:sz="2" w:space="0" w:color="000001"/>
              <w:bottom w:val="single" w:sz="2" w:space="0" w:color="000001"/>
              <w:right w:val="single" w:sz="2" w:space="0" w:color="000001"/>
            </w:tcBorders>
            <w:shd w:val="clear" w:color="000000" w:fill="FFFFFF"/>
            <w:tcMar>
              <w:left w:w="52" w:type="dxa"/>
            </w:tcMar>
          </w:tcPr>
          <w:p w:rsidR="00E66599" w:rsidRPr="00AF5B45" w:rsidRDefault="0049075D" w:rsidP="00E66599">
            <w:pPr>
              <w:spacing w:after="0" w:line="240" w:lineRule="auto"/>
              <w:jc w:val="center"/>
              <w:rPr>
                <w:rFonts w:ascii="Calibri" w:hAnsi="Calibri" w:cs="Calibri"/>
              </w:rPr>
            </w:pPr>
            <w:r w:rsidRPr="00AF5B45">
              <w:rPr>
                <w:rFonts w:ascii="Times New Roman" w:hAnsi="Times New Roman" w:cs="Times New Roman"/>
              </w:rPr>
              <w:t>на 31.12.</w:t>
            </w:r>
            <w:r w:rsidR="00E66599" w:rsidRPr="00AF5B45">
              <w:rPr>
                <w:rFonts w:ascii="Times New Roman" w:hAnsi="Times New Roman" w:cs="Times New Roman"/>
              </w:rPr>
              <w:t>2019</w:t>
            </w:r>
          </w:p>
        </w:tc>
      </w:tr>
      <w:tr w:rsidR="00E66599" w:rsidRPr="00AF5B45" w:rsidTr="00E66599">
        <w:trPr>
          <w:trHeight w:val="1"/>
        </w:trPr>
        <w:tc>
          <w:tcPr>
            <w:tcW w:w="3541" w:type="dxa"/>
            <w:tcBorders>
              <w:top w:val="single" w:sz="2" w:space="0" w:color="000001"/>
              <w:left w:val="single" w:sz="2" w:space="0" w:color="000001"/>
              <w:bottom w:val="single" w:sz="2" w:space="0" w:color="000001"/>
              <w:right w:val="single" w:sz="2" w:space="0" w:color="000001"/>
            </w:tcBorders>
            <w:shd w:val="clear" w:color="000000" w:fill="FFFFFF"/>
            <w:tcMar>
              <w:left w:w="52" w:type="dxa"/>
            </w:tcMar>
          </w:tcPr>
          <w:p w:rsidR="00E66599" w:rsidRPr="00AF5B45" w:rsidRDefault="00E66599" w:rsidP="00E66599">
            <w:pPr>
              <w:spacing w:after="0" w:line="240" w:lineRule="auto"/>
              <w:jc w:val="both"/>
              <w:rPr>
                <w:rFonts w:ascii="Calibri" w:hAnsi="Calibri" w:cs="Calibri"/>
              </w:rPr>
            </w:pPr>
            <w:r w:rsidRPr="00AF5B45">
              <w:rPr>
                <w:rFonts w:ascii="Times New Roman CYR" w:hAnsi="Times New Roman CYR" w:cs="Times New Roman CYR"/>
              </w:rPr>
              <w:t>Количество ДОУ, ед.</w:t>
            </w:r>
          </w:p>
        </w:tc>
        <w:tc>
          <w:tcPr>
            <w:tcW w:w="1277" w:type="dxa"/>
            <w:tcBorders>
              <w:top w:val="single" w:sz="2" w:space="0" w:color="000001"/>
              <w:left w:val="single" w:sz="2" w:space="0" w:color="000001"/>
              <w:bottom w:val="single" w:sz="2" w:space="0" w:color="000001"/>
              <w:right w:val="single" w:sz="2" w:space="0" w:color="000001"/>
            </w:tcBorders>
            <w:shd w:val="clear" w:color="000000" w:fill="FFFFFF"/>
            <w:tcMar>
              <w:left w:w="52" w:type="dxa"/>
            </w:tcMar>
          </w:tcPr>
          <w:p w:rsidR="00E66599" w:rsidRPr="00AF5B45" w:rsidRDefault="00E66599" w:rsidP="00E66599">
            <w:pPr>
              <w:spacing w:after="0" w:line="240" w:lineRule="auto"/>
              <w:jc w:val="center"/>
              <w:rPr>
                <w:rFonts w:ascii="Calibri" w:hAnsi="Calibri" w:cs="Calibri"/>
              </w:rPr>
            </w:pPr>
            <w:r w:rsidRPr="00AF5B45">
              <w:rPr>
                <w:rFonts w:ascii="Times New Roman" w:hAnsi="Times New Roman" w:cs="Times New Roman"/>
              </w:rPr>
              <w:t>7</w:t>
            </w:r>
          </w:p>
        </w:tc>
        <w:tc>
          <w:tcPr>
            <w:tcW w:w="1134" w:type="dxa"/>
            <w:tcBorders>
              <w:top w:val="single" w:sz="2" w:space="0" w:color="000001"/>
              <w:left w:val="single" w:sz="2" w:space="0" w:color="000001"/>
              <w:bottom w:val="single" w:sz="2" w:space="0" w:color="000001"/>
              <w:right w:val="single" w:sz="2" w:space="0" w:color="000001"/>
            </w:tcBorders>
            <w:shd w:val="clear" w:color="000000" w:fill="FFFFFF"/>
            <w:tcMar>
              <w:left w:w="52" w:type="dxa"/>
            </w:tcMar>
          </w:tcPr>
          <w:p w:rsidR="00E66599" w:rsidRPr="00AF5B45" w:rsidRDefault="00E66599" w:rsidP="00E66599">
            <w:pPr>
              <w:spacing w:after="0" w:line="240" w:lineRule="auto"/>
              <w:jc w:val="center"/>
              <w:rPr>
                <w:rFonts w:ascii="Calibri" w:hAnsi="Calibri" w:cs="Calibri"/>
              </w:rPr>
            </w:pPr>
            <w:r w:rsidRPr="00AF5B45">
              <w:rPr>
                <w:rFonts w:ascii="Times New Roman" w:hAnsi="Times New Roman" w:cs="Times New Roman"/>
              </w:rPr>
              <w:t>7</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52" w:type="dxa"/>
            </w:tcMar>
          </w:tcPr>
          <w:p w:rsidR="00E66599" w:rsidRPr="00AF5B45" w:rsidRDefault="00E66599" w:rsidP="00E66599">
            <w:pPr>
              <w:spacing w:after="0" w:line="240" w:lineRule="auto"/>
              <w:jc w:val="center"/>
              <w:rPr>
                <w:rFonts w:ascii="Calibri" w:hAnsi="Calibri" w:cs="Calibri"/>
              </w:rPr>
            </w:pPr>
            <w:r w:rsidRPr="00AF5B45">
              <w:rPr>
                <w:rFonts w:ascii="Times New Roman" w:hAnsi="Times New Roman" w:cs="Times New Roman"/>
              </w:rPr>
              <w:t>7</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52" w:type="dxa"/>
            </w:tcMar>
          </w:tcPr>
          <w:p w:rsidR="00E66599" w:rsidRPr="00AF5B45" w:rsidRDefault="00E66599" w:rsidP="00E66599">
            <w:pPr>
              <w:spacing w:after="0" w:line="240" w:lineRule="auto"/>
              <w:jc w:val="center"/>
              <w:rPr>
                <w:rFonts w:ascii="Calibri" w:hAnsi="Calibri" w:cs="Calibri"/>
              </w:rPr>
            </w:pPr>
            <w:r w:rsidRPr="00AF5B45">
              <w:rPr>
                <w:rFonts w:ascii="Times New Roman" w:hAnsi="Times New Roman" w:cs="Times New Roman"/>
              </w:rPr>
              <w:t>6</w:t>
            </w:r>
          </w:p>
        </w:tc>
        <w:tc>
          <w:tcPr>
            <w:tcW w:w="1132" w:type="dxa"/>
            <w:tcBorders>
              <w:top w:val="single" w:sz="2" w:space="0" w:color="000001"/>
              <w:left w:val="single" w:sz="2" w:space="0" w:color="000001"/>
              <w:bottom w:val="single" w:sz="2" w:space="0" w:color="000001"/>
              <w:right w:val="single" w:sz="2" w:space="0" w:color="000001"/>
            </w:tcBorders>
            <w:shd w:val="clear" w:color="000000" w:fill="FFFFFF"/>
            <w:tcMar>
              <w:left w:w="52" w:type="dxa"/>
            </w:tcMar>
          </w:tcPr>
          <w:p w:rsidR="00E66599" w:rsidRPr="00AF5B45" w:rsidRDefault="00E66599" w:rsidP="00E66599">
            <w:pPr>
              <w:spacing w:after="0" w:line="240" w:lineRule="auto"/>
              <w:jc w:val="center"/>
              <w:rPr>
                <w:rFonts w:ascii="Calibri" w:hAnsi="Calibri" w:cs="Calibri"/>
              </w:rPr>
            </w:pPr>
            <w:r w:rsidRPr="00AF5B45">
              <w:rPr>
                <w:rFonts w:ascii="Times New Roman" w:hAnsi="Times New Roman" w:cs="Times New Roman"/>
              </w:rPr>
              <w:t>5</w:t>
            </w:r>
          </w:p>
        </w:tc>
      </w:tr>
      <w:tr w:rsidR="00E66599" w:rsidRPr="00AF5B45" w:rsidTr="00E66599">
        <w:trPr>
          <w:trHeight w:val="1"/>
        </w:trPr>
        <w:tc>
          <w:tcPr>
            <w:tcW w:w="3541" w:type="dxa"/>
            <w:tcBorders>
              <w:top w:val="single" w:sz="2" w:space="0" w:color="000001"/>
              <w:left w:val="single" w:sz="2" w:space="0" w:color="000001"/>
              <w:bottom w:val="single" w:sz="2" w:space="0" w:color="000001"/>
              <w:right w:val="single" w:sz="2" w:space="0" w:color="000001"/>
            </w:tcBorders>
            <w:shd w:val="clear" w:color="000000" w:fill="FFFFFF"/>
            <w:tcMar>
              <w:left w:w="52" w:type="dxa"/>
            </w:tcMar>
          </w:tcPr>
          <w:p w:rsidR="00E66599" w:rsidRPr="00AF5B45" w:rsidRDefault="00E66599" w:rsidP="00E66599">
            <w:pPr>
              <w:spacing w:after="0" w:line="240" w:lineRule="auto"/>
              <w:jc w:val="both"/>
              <w:rPr>
                <w:rFonts w:ascii="Calibri" w:hAnsi="Calibri" w:cs="Calibri"/>
              </w:rPr>
            </w:pPr>
            <w:r w:rsidRPr="00AF5B45">
              <w:rPr>
                <w:rFonts w:ascii="Times New Roman CYR" w:hAnsi="Times New Roman CYR" w:cs="Times New Roman CYR"/>
              </w:rPr>
              <w:t>Количество воспитанников, чел.</w:t>
            </w:r>
          </w:p>
        </w:tc>
        <w:tc>
          <w:tcPr>
            <w:tcW w:w="1277" w:type="dxa"/>
            <w:tcBorders>
              <w:top w:val="single" w:sz="2" w:space="0" w:color="000001"/>
              <w:left w:val="single" w:sz="2" w:space="0" w:color="000001"/>
              <w:bottom w:val="single" w:sz="2" w:space="0" w:color="000001"/>
              <w:right w:val="single" w:sz="2" w:space="0" w:color="000001"/>
            </w:tcBorders>
            <w:shd w:val="clear" w:color="000000" w:fill="FFFFFF"/>
            <w:tcMar>
              <w:left w:w="52" w:type="dxa"/>
            </w:tcMar>
          </w:tcPr>
          <w:p w:rsidR="00E66599" w:rsidRPr="00AF5B45" w:rsidRDefault="00E66599" w:rsidP="00E66599">
            <w:pPr>
              <w:spacing w:after="0" w:line="240" w:lineRule="auto"/>
              <w:jc w:val="center"/>
              <w:rPr>
                <w:rFonts w:ascii="Calibri" w:hAnsi="Calibri" w:cs="Calibri"/>
              </w:rPr>
            </w:pPr>
            <w:r w:rsidRPr="00AF5B45">
              <w:rPr>
                <w:rFonts w:ascii="Times New Roman" w:hAnsi="Times New Roman" w:cs="Times New Roman"/>
              </w:rPr>
              <w:t>952</w:t>
            </w:r>
          </w:p>
        </w:tc>
        <w:tc>
          <w:tcPr>
            <w:tcW w:w="1134" w:type="dxa"/>
            <w:tcBorders>
              <w:top w:val="single" w:sz="2" w:space="0" w:color="000001"/>
              <w:left w:val="single" w:sz="2" w:space="0" w:color="000001"/>
              <w:bottom w:val="single" w:sz="2" w:space="0" w:color="000001"/>
              <w:right w:val="single" w:sz="2" w:space="0" w:color="000001"/>
            </w:tcBorders>
            <w:shd w:val="clear" w:color="000000" w:fill="FFFFFF"/>
            <w:tcMar>
              <w:left w:w="52" w:type="dxa"/>
            </w:tcMar>
          </w:tcPr>
          <w:p w:rsidR="00E66599" w:rsidRPr="00AF5B45" w:rsidRDefault="00E66599" w:rsidP="00E66599">
            <w:pPr>
              <w:spacing w:after="0" w:line="240" w:lineRule="auto"/>
              <w:jc w:val="center"/>
              <w:rPr>
                <w:rFonts w:ascii="Calibri" w:hAnsi="Calibri" w:cs="Calibri"/>
              </w:rPr>
            </w:pPr>
            <w:r w:rsidRPr="00AF5B45">
              <w:rPr>
                <w:rFonts w:ascii="Times New Roman" w:hAnsi="Times New Roman" w:cs="Times New Roman"/>
              </w:rPr>
              <w:t>947</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52" w:type="dxa"/>
            </w:tcMar>
          </w:tcPr>
          <w:p w:rsidR="00E66599" w:rsidRPr="00AF5B45" w:rsidRDefault="00E66599" w:rsidP="00E66599">
            <w:pPr>
              <w:spacing w:after="0" w:line="240" w:lineRule="auto"/>
              <w:jc w:val="center"/>
              <w:rPr>
                <w:rFonts w:ascii="Calibri" w:hAnsi="Calibri" w:cs="Calibri"/>
              </w:rPr>
            </w:pPr>
            <w:r w:rsidRPr="00AF5B45">
              <w:rPr>
                <w:rFonts w:ascii="Times New Roman" w:hAnsi="Times New Roman" w:cs="Times New Roman"/>
              </w:rPr>
              <w:t>912</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52" w:type="dxa"/>
            </w:tcMar>
          </w:tcPr>
          <w:p w:rsidR="00E66599" w:rsidRPr="00AF5B45" w:rsidRDefault="00E66599" w:rsidP="00E66599">
            <w:pPr>
              <w:spacing w:after="0" w:line="240" w:lineRule="auto"/>
              <w:jc w:val="center"/>
              <w:rPr>
                <w:rFonts w:ascii="Calibri" w:hAnsi="Calibri" w:cs="Calibri"/>
              </w:rPr>
            </w:pPr>
            <w:r w:rsidRPr="00AF5B45">
              <w:rPr>
                <w:rFonts w:ascii="Times New Roman" w:hAnsi="Times New Roman" w:cs="Times New Roman"/>
              </w:rPr>
              <w:t>899</w:t>
            </w:r>
          </w:p>
        </w:tc>
        <w:tc>
          <w:tcPr>
            <w:tcW w:w="1132" w:type="dxa"/>
            <w:tcBorders>
              <w:top w:val="single" w:sz="2" w:space="0" w:color="000001"/>
              <w:left w:val="single" w:sz="2" w:space="0" w:color="000001"/>
              <w:bottom w:val="single" w:sz="2" w:space="0" w:color="000001"/>
              <w:right w:val="single" w:sz="2" w:space="0" w:color="000001"/>
            </w:tcBorders>
            <w:shd w:val="clear" w:color="000000" w:fill="FFFFFF"/>
            <w:tcMar>
              <w:left w:w="52" w:type="dxa"/>
            </w:tcMar>
          </w:tcPr>
          <w:p w:rsidR="00E66599" w:rsidRPr="00AF5B45" w:rsidRDefault="00E66599" w:rsidP="00E66599">
            <w:pPr>
              <w:spacing w:after="0" w:line="240" w:lineRule="auto"/>
              <w:jc w:val="center"/>
              <w:rPr>
                <w:rFonts w:ascii="Calibri" w:hAnsi="Calibri" w:cs="Calibri"/>
              </w:rPr>
            </w:pPr>
            <w:r w:rsidRPr="00AF5B45">
              <w:rPr>
                <w:rFonts w:ascii="Times New Roman" w:hAnsi="Times New Roman" w:cs="Times New Roman"/>
              </w:rPr>
              <w:t>800</w:t>
            </w:r>
          </w:p>
        </w:tc>
      </w:tr>
      <w:tr w:rsidR="00E66599" w:rsidRPr="00AF5B45" w:rsidTr="00E66599">
        <w:trPr>
          <w:trHeight w:val="1"/>
        </w:trPr>
        <w:tc>
          <w:tcPr>
            <w:tcW w:w="3541" w:type="dxa"/>
            <w:tcBorders>
              <w:top w:val="single" w:sz="2" w:space="0" w:color="000001"/>
              <w:left w:val="single" w:sz="2" w:space="0" w:color="000001"/>
              <w:bottom w:val="single" w:sz="2" w:space="0" w:color="000001"/>
              <w:right w:val="single" w:sz="2" w:space="0" w:color="000001"/>
            </w:tcBorders>
            <w:shd w:val="clear" w:color="000000" w:fill="FFFFFF"/>
            <w:tcMar>
              <w:left w:w="52" w:type="dxa"/>
            </w:tcMar>
          </w:tcPr>
          <w:p w:rsidR="00E66599" w:rsidRPr="00AF5B45" w:rsidRDefault="00E66599" w:rsidP="00E66599">
            <w:pPr>
              <w:spacing w:after="0" w:line="240" w:lineRule="auto"/>
              <w:jc w:val="both"/>
              <w:rPr>
                <w:rFonts w:ascii="Calibri" w:hAnsi="Calibri" w:cs="Calibri"/>
              </w:rPr>
            </w:pPr>
            <w:r w:rsidRPr="00AF5B45">
              <w:rPr>
                <w:rFonts w:ascii="Times New Roman CYR" w:hAnsi="Times New Roman CYR" w:cs="Times New Roman CYR"/>
              </w:rPr>
              <w:t>Охват от 1 года до 6 лет (%)</w:t>
            </w:r>
          </w:p>
        </w:tc>
        <w:tc>
          <w:tcPr>
            <w:tcW w:w="1277" w:type="dxa"/>
            <w:tcBorders>
              <w:top w:val="single" w:sz="2" w:space="0" w:color="000001"/>
              <w:left w:val="single" w:sz="2" w:space="0" w:color="000001"/>
              <w:bottom w:val="single" w:sz="2" w:space="0" w:color="000001"/>
              <w:right w:val="single" w:sz="2" w:space="0" w:color="000001"/>
            </w:tcBorders>
            <w:shd w:val="clear" w:color="000000" w:fill="FFFFFF"/>
            <w:tcMar>
              <w:left w:w="52" w:type="dxa"/>
            </w:tcMar>
          </w:tcPr>
          <w:p w:rsidR="00E66599" w:rsidRPr="00AF5B45" w:rsidRDefault="00E66599" w:rsidP="00E66599">
            <w:pPr>
              <w:spacing w:after="0" w:line="240" w:lineRule="auto"/>
              <w:jc w:val="center"/>
              <w:rPr>
                <w:rFonts w:ascii="Calibri" w:hAnsi="Calibri" w:cs="Calibri"/>
                <w:lang w:val="en-US"/>
              </w:rPr>
            </w:pPr>
            <w:r w:rsidRPr="00AF5B45">
              <w:rPr>
                <w:rFonts w:ascii="Times New Roman" w:hAnsi="Times New Roman" w:cs="Times New Roman"/>
                <w:lang w:val="en-US"/>
              </w:rPr>
              <w:t>96,3</w:t>
            </w:r>
          </w:p>
        </w:tc>
        <w:tc>
          <w:tcPr>
            <w:tcW w:w="1134" w:type="dxa"/>
            <w:tcBorders>
              <w:top w:val="single" w:sz="2" w:space="0" w:color="000001"/>
              <w:left w:val="single" w:sz="2" w:space="0" w:color="000001"/>
              <w:bottom w:val="single" w:sz="2" w:space="0" w:color="000001"/>
              <w:right w:val="single" w:sz="2" w:space="0" w:color="000001"/>
            </w:tcBorders>
            <w:shd w:val="clear" w:color="000000" w:fill="FFFFFF"/>
            <w:tcMar>
              <w:left w:w="52" w:type="dxa"/>
            </w:tcMar>
          </w:tcPr>
          <w:p w:rsidR="00E66599" w:rsidRPr="00AF5B45" w:rsidRDefault="00E66599" w:rsidP="00E66599">
            <w:pPr>
              <w:spacing w:after="0" w:line="240" w:lineRule="auto"/>
              <w:jc w:val="center"/>
              <w:rPr>
                <w:rFonts w:ascii="Calibri" w:hAnsi="Calibri" w:cs="Calibri"/>
                <w:lang w:val="en-US"/>
              </w:rPr>
            </w:pPr>
            <w:r w:rsidRPr="00AF5B45">
              <w:rPr>
                <w:rFonts w:ascii="Times New Roman" w:hAnsi="Times New Roman" w:cs="Times New Roman"/>
                <w:lang w:val="en-US"/>
              </w:rPr>
              <w:t>94,8</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52" w:type="dxa"/>
            </w:tcMar>
          </w:tcPr>
          <w:p w:rsidR="00E66599" w:rsidRPr="00AF5B45" w:rsidRDefault="00E66599" w:rsidP="00E66599">
            <w:pPr>
              <w:spacing w:after="0" w:line="240" w:lineRule="auto"/>
              <w:jc w:val="center"/>
              <w:rPr>
                <w:rFonts w:ascii="Calibri" w:hAnsi="Calibri" w:cs="Calibri"/>
                <w:lang w:val="en-US"/>
              </w:rPr>
            </w:pPr>
            <w:r w:rsidRPr="00AF5B45">
              <w:rPr>
                <w:rFonts w:ascii="Times New Roman" w:hAnsi="Times New Roman" w:cs="Times New Roman"/>
                <w:lang w:val="en-US"/>
              </w:rPr>
              <w:t>93,5</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52" w:type="dxa"/>
            </w:tcMar>
          </w:tcPr>
          <w:p w:rsidR="00E66599" w:rsidRPr="00AF5B45" w:rsidRDefault="00E66599" w:rsidP="00E66599">
            <w:pPr>
              <w:spacing w:after="0" w:line="240" w:lineRule="auto"/>
              <w:jc w:val="center"/>
              <w:rPr>
                <w:rFonts w:ascii="Calibri" w:hAnsi="Calibri" w:cs="Calibri"/>
                <w:lang w:val="en-US"/>
              </w:rPr>
            </w:pPr>
            <w:r w:rsidRPr="00AF5B45">
              <w:rPr>
                <w:rFonts w:ascii="Times New Roman" w:hAnsi="Times New Roman" w:cs="Times New Roman"/>
                <w:lang w:val="en-US"/>
              </w:rPr>
              <w:t>95,0</w:t>
            </w:r>
          </w:p>
        </w:tc>
        <w:tc>
          <w:tcPr>
            <w:tcW w:w="1132" w:type="dxa"/>
            <w:tcBorders>
              <w:top w:val="single" w:sz="2" w:space="0" w:color="000001"/>
              <w:left w:val="single" w:sz="2" w:space="0" w:color="000001"/>
              <w:bottom w:val="single" w:sz="2" w:space="0" w:color="000001"/>
              <w:right w:val="single" w:sz="2" w:space="0" w:color="000001"/>
            </w:tcBorders>
            <w:shd w:val="clear" w:color="000000" w:fill="FFFFFF"/>
            <w:tcMar>
              <w:left w:w="52" w:type="dxa"/>
            </w:tcMar>
          </w:tcPr>
          <w:p w:rsidR="00E66599" w:rsidRPr="00AF5B45" w:rsidRDefault="00E66599" w:rsidP="00E66599">
            <w:pPr>
              <w:spacing w:after="0" w:line="240" w:lineRule="auto"/>
              <w:jc w:val="center"/>
              <w:rPr>
                <w:rFonts w:ascii="Calibri" w:hAnsi="Calibri" w:cs="Calibri"/>
                <w:lang w:val="en-US"/>
              </w:rPr>
            </w:pPr>
            <w:r w:rsidRPr="00AF5B45">
              <w:rPr>
                <w:rFonts w:ascii="Times New Roman CYR" w:hAnsi="Times New Roman CYR" w:cs="Times New Roman CYR"/>
              </w:rPr>
              <w:t xml:space="preserve">87,1* </w:t>
            </w:r>
          </w:p>
        </w:tc>
      </w:tr>
    </w:tbl>
    <w:p w:rsidR="00E66599" w:rsidRPr="00AF5B45" w:rsidRDefault="00E66599" w:rsidP="00E66599">
      <w:pPr>
        <w:spacing w:after="0" w:line="240" w:lineRule="auto"/>
        <w:ind w:firstLine="540"/>
        <w:jc w:val="both"/>
        <w:rPr>
          <w:rFonts w:ascii="Times New Roman CYR" w:hAnsi="Times New Roman CYR" w:cs="Times New Roman CYR"/>
          <w:sz w:val="24"/>
          <w:szCs w:val="24"/>
        </w:rPr>
      </w:pPr>
      <w:r w:rsidRPr="00AF5B45">
        <w:rPr>
          <w:rFonts w:ascii="Times New Roman CYR" w:hAnsi="Times New Roman CYR" w:cs="Times New Roman CYR"/>
          <w:sz w:val="24"/>
          <w:szCs w:val="24"/>
        </w:rPr>
        <w:t>* Показатель охвата детей в возрасте от 1 года до 6 лет ДОУ за 2019 год в соответствии с данными статистики определен исходя из численности детей по состоянию на 1 января 2019 года.</w:t>
      </w:r>
    </w:p>
    <w:p w:rsidR="00E66599" w:rsidRPr="00AF5B45" w:rsidRDefault="00E66599" w:rsidP="00E66599">
      <w:pPr>
        <w:spacing w:after="0" w:line="240" w:lineRule="auto"/>
        <w:ind w:firstLine="540"/>
        <w:jc w:val="both"/>
        <w:rPr>
          <w:rFonts w:ascii="Times New Roman CYR" w:hAnsi="Times New Roman CYR" w:cs="Times New Roman CYR"/>
          <w:sz w:val="24"/>
          <w:szCs w:val="24"/>
        </w:rPr>
      </w:pPr>
      <w:r w:rsidRPr="00AF5B45">
        <w:rPr>
          <w:rFonts w:ascii="Times New Roman CYR" w:hAnsi="Times New Roman CYR" w:cs="Times New Roman CYR"/>
          <w:sz w:val="24"/>
          <w:szCs w:val="24"/>
        </w:rPr>
        <w:t>Наблюдается стабильная отрицательная динамика количества воспитанников в дошкольных образовательных учреждениях.</w:t>
      </w:r>
    </w:p>
    <w:p w:rsidR="008001B5" w:rsidRPr="00AF5B45" w:rsidRDefault="008001B5" w:rsidP="00E66599">
      <w:pPr>
        <w:spacing w:after="0" w:line="240" w:lineRule="auto"/>
        <w:jc w:val="center"/>
        <w:rPr>
          <w:rFonts w:ascii="Times New Roman CYR" w:hAnsi="Times New Roman CYR" w:cs="Times New Roman CYR"/>
          <w:sz w:val="24"/>
          <w:szCs w:val="24"/>
        </w:rPr>
      </w:pPr>
    </w:p>
    <w:p w:rsidR="00E66599" w:rsidRPr="00AF5B45" w:rsidRDefault="00E66599" w:rsidP="00E66599">
      <w:pPr>
        <w:spacing w:after="0" w:line="240" w:lineRule="auto"/>
        <w:jc w:val="center"/>
        <w:rPr>
          <w:rFonts w:ascii="Times New Roman CYR" w:hAnsi="Times New Roman CYR" w:cs="Times New Roman CYR"/>
          <w:sz w:val="24"/>
          <w:szCs w:val="24"/>
        </w:rPr>
      </w:pPr>
      <w:r w:rsidRPr="00AF5B45">
        <w:rPr>
          <w:rFonts w:ascii="Times New Roman CYR" w:hAnsi="Times New Roman CYR" w:cs="Times New Roman CYR"/>
          <w:sz w:val="24"/>
          <w:szCs w:val="24"/>
        </w:rPr>
        <w:lastRenderedPageBreak/>
        <w:t>Общее образование</w:t>
      </w:r>
    </w:p>
    <w:tbl>
      <w:tblPr>
        <w:tblW w:w="9687" w:type="dxa"/>
        <w:tblInd w:w="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52" w:type="dxa"/>
          <w:right w:w="55" w:type="dxa"/>
        </w:tblCellMar>
        <w:tblLook w:val="0000"/>
      </w:tblPr>
      <w:tblGrid>
        <w:gridCol w:w="3543"/>
        <w:gridCol w:w="1559"/>
        <w:gridCol w:w="1275"/>
        <w:gridCol w:w="1701"/>
        <w:gridCol w:w="1609"/>
      </w:tblGrid>
      <w:tr w:rsidR="00E66599" w:rsidRPr="00AF5B45" w:rsidTr="00E66599">
        <w:trPr>
          <w:trHeight w:val="1"/>
        </w:trPr>
        <w:tc>
          <w:tcPr>
            <w:tcW w:w="3543" w:type="dxa"/>
            <w:tcBorders>
              <w:top w:val="single" w:sz="2" w:space="0" w:color="000001"/>
              <w:left w:val="single" w:sz="2" w:space="0" w:color="000001"/>
              <w:bottom w:val="single" w:sz="2" w:space="0" w:color="000001"/>
              <w:right w:val="single" w:sz="2" w:space="0" w:color="000001"/>
            </w:tcBorders>
            <w:shd w:val="clear" w:color="000000" w:fill="FFFFFF"/>
            <w:tcMar>
              <w:left w:w="52" w:type="dxa"/>
            </w:tcMar>
          </w:tcPr>
          <w:p w:rsidR="00E66599" w:rsidRPr="00AF5B45" w:rsidRDefault="00E66599" w:rsidP="00E66599">
            <w:pPr>
              <w:spacing w:after="0" w:line="240" w:lineRule="auto"/>
              <w:jc w:val="center"/>
              <w:rPr>
                <w:rFonts w:ascii="Times New Roman" w:hAnsi="Times New Roman" w:cs="Times New Roman"/>
              </w:rPr>
            </w:pPr>
            <w:r w:rsidRPr="00AF5B45">
              <w:rPr>
                <w:rFonts w:ascii="Times New Roman" w:hAnsi="Times New Roman" w:cs="Times New Roman"/>
              </w:rPr>
              <w:t>Показатель</w:t>
            </w:r>
          </w:p>
        </w:tc>
        <w:tc>
          <w:tcPr>
            <w:tcW w:w="1559" w:type="dxa"/>
            <w:tcBorders>
              <w:top w:val="single" w:sz="2" w:space="0" w:color="000001"/>
              <w:left w:val="single" w:sz="2" w:space="0" w:color="000001"/>
              <w:bottom w:val="single" w:sz="2" w:space="0" w:color="000001"/>
              <w:right w:val="single" w:sz="2" w:space="0" w:color="000001"/>
            </w:tcBorders>
            <w:shd w:val="clear" w:color="000000" w:fill="FFFFFF"/>
            <w:tcMar>
              <w:left w:w="52" w:type="dxa"/>
            </w:tcMar>
          </w:tcPr>
          <w:p w:rsidR="00E66599" w:rsidRPr="00AF5B45" w:rsidRDefault="00E66599" w:rsidP="00E66599">
            <w:pPr>
              <w:spacing w:after="0" w:line="240" w:lineRule="auto"/>
              <w:jc w:val="center"/>
              <w:rPr>
                <w:rFonts w:ascii="Times New Roman" w:hAnsi="Times New Roman" w:cs="Times New Roman"/>
                <w:lang w:val="en-US"/>
              </w:rPr>
            </w:pPr>
            <w:r w:rsidRPr="00AF5B45">
              <w:rPr>
                <w:rFonts w:ascii="Times New Roman" w:hAnsi="Times New Roman" w:cs="Times New Roman"/>
                <w:lang w:val="en-US"/>
              </w:rPr>
              <w:t>2016</w:t>
            </w:r>
          </w:p>
        </w:tc>
        <w:tc>
          <w:tcPr>
            <w:tcW w:w="1275" w:type="dxa"/>
            <w:tcBorders>
              <w:top w:val="single" w:sz="2" w:space="0" w:color="000001"/>
              <w:left w:val="single" w:sz="2" w:space="0" w:color="000001"/>
              <w:bottom w:val="single" w:sz="2" w:space="0" w:color="000001"/>
              <w:right w:val="single" w:sz="2" w:space="0" w:color="000001"/>
            </w:tcBorders>
            <w:shd w:val="clear" w:color="000000" w:fill="FFFFFF"/>
            <w:tcMar>
              <w:left w:w="52" w:type="dxa"/>
            </w:tcMar>
          </w:tcPr>
          <w:p w:rsidR="00E66599" w:rsidRPr="00AF5B45" w:rsidRDefault="00E66599" w:rsidP="00E66599">
            <w:pPr>
              <w:spacing w:after="0" w:line="240" w:lineRule="auto"/>
              <w:jc w:val="center"/>
              <w:rPr>
                <w:rFonts w:ascii="Times New Roman" w:hAnsi="Times New Roman" w:cs="Times New Roman"/>
                <w:lang w:val="en-US"/>
              </w:rPr>
            </w:pPr>
            <w:r w:rsidRPr="00AF5B45">
              <w:rPr>
                <w:rFonts w:ascii="Times New Roman" w:hAnsi="Times New Roman" w:cs="Times New Roman"/>
                <w:lang w:val="en-US"/>
              </w:rPr>
              <w:t>2017</w:t>
            </w:r>
          </w:p>
        </w:tc>
        <w:tc>
          <w:tcPr>
            <w:tcW w:w="1701" w:type="dxa"/>
            <w:tcBorders>
              <w:top w:val="single" w:sz="2" w:space="0" w:color="000001"/>
              <w:left w:val="single" w:sz="2" w:space="0" w:color="000001"/>
              <w:bottom w:val="single" w:sz="2" w:space="0" w:color="000001"/>
              <w:right w:val="single" w:sz="2" w:space="0" w:color="000001"/>
            </w:tcBorders>
            <w:shd w:val="clear" w:color="000000" w:fill="FFFFFF"/>
            <w:tcMar>
              <w:left w:w="52" w:type="dxa"/>
            </w:tcMar>
          </w:tcPr>
          <w:p w:rsidR="00E66599" w:rsidRPr="00AF5B45" w:rsidRDefault="00E66599" w:rsidP="00E66599">
            <w:pPr>
              <w:spacing w:after="0" w:line="240" w:lineRule="auto"/>
              <w:jc w:val="center"/>
              <w:rPr>
                <w:rFonts w:ascii="Times New Roman" w:hAnsi="Times New Roman" w:cs="Times New Roman"/>
                <w:lang w:val="en-US"/>
              </w:rPr>
            </w:pPr>
            <w:r w:rsidRPr="00AF5B45">
              <w:rPr>
                <w:rFonts w:ascii="Times New Roman" w:hAnsi="Times New Roman" w:cs="Times New Roman"/>
                <w:lang w:val="en-US"/>
              </w:rPr>
              <w:t>2018</w:t>
            </w:r>
          </w:p>
        </w:tc>
        <w:tc>
          <w:tcPr>
            <w:tcW w:w="1609" w:type="dxa"/>
            <w:tcBorders>
              <w:top w:val="single" w:sz="2" w:space="0" w:color="000001"/>
              <w:left w:val="single" w:sz="2" w:space="0" w:color="000001"/>
              <w:bottom w:val="single" w:sz="2" w:space="0" w:color="000001"/>
              <w:right w:val="single" w:sz="2" w:space="0" w:color="000001"/>
            </w:tcBorders>
            <w:shd w:val="clear" w:color="000000" w:fill="FFFFFF"/>
            <w:tcMar>
              <w:left w:w="52" w:type="dxa"/>
            </w:tcMar>
          </w:tcPr>
          <w:p w:rsidR="00E66599" w:rsidRPr="00AF5B45" w:rsidRDefault="00E66599" w:rsidP="00E66599">
            <w:pPr>
              <w:spacing w:after="0" w:line="240" w:lineRule="auto"/>
              <w:jc w:val="center"/>
              <w:rPr>
                <w:rFonts w:ascii="Times New Roman" w:hAnsi="Times New Roman" w:cs="Times New Roman"/>
                <w:lang w:val="en-US"/>
              </w:rPr>
            </w:pPr>
            <w:r w:rsidRPr="00AF5B45">
              <w:rPr>
                <w:rFonts w:ascii="Times New Roman" w:hAnsi="Times New Roman" w:cs="Times New Roman"/>
                <w:lang w:val="en-US"/>
              </w:rPr>
              <w:t>2019</w:t>
            </w:r>
          </w:p>
        </w:tc>
      </w:tr>
      <w:tr w:rsidR="00E66599" w:rsidRPr="00AF5B45" w:rsidTr="00E66599">
        <w:trPr>
          <w:trHeight w:val="1"/>
        </w:trPr>
        <w:tc>
          <w:tcPr>
            <w:tcW w:w="3543" w:type="dxa"/>
            <w:tcBorders>
              <w:top w:val="single" w:sz="2" w:space="0" w:color="000001"/>
              <w:left w:val="single" w:sz="2" w:space="0" w:color="000001"/>
              <w:bottom w:val="single" w:sz="2" w:space="0" w:color="000001"/>
              <w:right w:val="single" w:sz="2" w:space="0" w:color="000001"/>
            </w:tcBorders>
            <w:shd w:val="clear" w:color="000000" w:fill="FFFFFF"/>
            <w:tcMar>
              <w:left w:w="52" w:type="dxa"/>
            </w:tcMar>
          </w:tcPr>
          <w:p w:rsidR="00E66599" w:rsidRPr="00AF5B45" w:rsidRDefault="00E66599" w:rsidP="00E66599">
            <w:pPr>
              <w:spacing w:after="0" w:line="240" w:lineRule="auto"/>
              <w:rPr>
                <w:rFonts w:ascii="Calibri" w:hAnsi="Calibri" w:cs="Calibri"/>
                <w:lang w:val="en-US"/>
              </w:rPr>
            </w:pPr>
            <w:r w:rsidRPr="00AF5B45">
              <w:rPr>
                <w:rFonts w:ascii="Times New Roman CYR" w:hAnsi="Times New Roman CYR" w:cs="Times New Roman CYR"/>
              </w:rPr>
              <w:t>Количество школ, ед.</w:t>
            </w:r>
          </w:p>
        </w:tc>
        <w:tc>
          <w:tcPr>
            <w:tcW w:w="1559" w:type="dxa"/>
            <w:tcBorders>
              <w:top w:val="single" w:sz="2" w:space="0" w:color="000001"/>
              <w:left w:val="single" w:sz="2" w:space="0" w:color="000001"/>
              <w:bottom w:val="single" w:sz="2" w:space="0" w:color="000001"/>
              <w:right w:val="single" w:sz="2" w:space="0" w:color="000001"/>
            </w:tcBorders>
            <w:shd w:val="clear" w:color="000000" w:fill="FFFFFF"/>
            <w:tcMar>
              <w:left w:w="52" w:type="dxa"/>
            </w:tcMar>
          </w:tcPr>
          <w:p w:rsidR="00E66599" w:rsidRPr="00AF5B45" w:rsidRDefault="00E66599" w:rsidP="00E66599">
            <w:pPr>
              <w:spacing w:after="0" w:line="240" w:lineRule="auto"/>
              <w:jc w:val="center"/>
              <w:rPr>
                <w:rFonts w:ascii="Calibri" w:hAnsi="Calibri" w:cs="Calibri"/>
                <w:lang w:val="en-US"/>
              </w:rPr>
            </w:pPr>
            <w:r w:rsidRPr="00AF5B45">
              <w:rPr>
                <w:rFonts w:ascii="Times New Roman" w:hAnsi="Times New Roman" w:cs="Times New Roman"/>
                <w:lang w:val="en-US"/>
              </w:rPr>
              <w:t>4</w:t>
            </w:r>
          </w:p>
        </w:tc>
        <w:tc>
          <w:tcPr>
            <w:tcW w:w="1275" w:type="dxa"/>
            <w:tcBorders>
              <w:top w:val="single" w:sz="2" w:space="0" w:color="000001"/>
              <w:left w:val="single" w:sz="2" w:space="0" w:color="000001"/>
              <w:bottom w:val="single" w:sz="2" w:space="0" w:color="000001"/>
              <w:right w:val="single" w:sz="2" w:space="0" w:color="000001"/>
            </w:tcBorders>
            <w:shd w:val="clear" w:color="000000" w:fill="FFFFFF"/>
            <w:tcMar>
              <w:left w:w="52" w:type="dxa"/>
            </w:tcMar>
          </w:tcPr>
          <w:p w:rsidR="00E66599" w:rsidRPr="00AF5B45" w:rsidRDefault="00E66599" w:rsidP="00E66599">
            <w:pPr>
              <w:spacing w:after="0" w:line="240" w:lineRule="auto"/>
              <w:jc w:val="center"/>
              <w:rPr>
                <w:rFonts w:ascii="Calibri" w:hAnsi="Calibri" w:cs="Calibri"/>
                <w:lang w:val="en-US"/>
              </w:rPr>
            </w:pPr>
            <w:r w:rsidRPr="00AF5B45">
              <w:rPr>
                <w:rFonts w:ascii="Times New Roman" w:hAnsi="Times New Roman" w:cs="Times New Roman"/>
                <w:lang w:val="en-US"/>
              </w:rPr>
              <w:t>4</w:t>
            </w:r>
          </w:p>
        </w:tc>
        <w:tc>
          <w:tcPr>
            <w:tcW w:w="1701" w:type="dxa"/>
            <w:tcBorders>
              <w:top w:val="single" w:sz="2" w:space="0" w:color="000001"/>
              <w:left w:val="single" w:sz="2" w:space="0" w:color="000001"/>
              <w:bottom w:val="single" w:sz="2" w:space="0" w:color="000001"/>
              <w:right w:val="single" w:sz="2" w:space="0" w:color="000001"/>
            </w:tcBorders>
            <w:shd w:val="clear" w:color="000000" w:fill="FFFFFF"/>
            <w:tcMar>
              <w:left w:w="52" w:type="dxa"/>
            </w:tcMar>
          </w:tcPr>
          <w:p w:rsidR="00E66599" w:rsidRPr="00AF5B45" w:rsidRDefault="00E66599" w:rsidP="00E66599">
            <w:pPr>
              <w:spacing w:after="0" w:line="240" w:lineRule="auto"/>
              <w:jc w:val="center"/>
              <w:rPr>
                <w:rFonts w:ascii="Calibri" w:hAnsi="Calibri" w:cs="Calibri"/>
                <w:lang w:val="en-US"/>
              </w:rPr>
            </w:pPr>
            <w:r w:rsidRPr="00AF5B45">
              <w:rPr>
                <w:rFonts w:ascii="Times New Roman" w:hAnsi="Times New Roman" w:cs="Times New Roman"/>
                <w:lang w:val="en-US"/>
              </w:rPr>
              <w:t>4</w:t>
            </w:r>
          </w:p>
        </w:tc>
        <w:tc>
          <w:tcPr>
            <w:tcW w:w="1609" w:type="dxa"/>
            <w:tcBorders>
              <w:top w:val="single" w:sz="2" w:space="0" w:color="000001"/>
              <w:left w:val="single" w:sz="2" w:space="0" w:color="000001"/>
              <w:bottom w:val="single" w:sz="2" w:space="0" w:color="000001"/>
              <w:right w:val="single" w:sz="2" w:space="0" w:color="000001"/>
            </w:tcBorders>
            <w:shd w:val="clear" w:color="000000" w:fill="FFFFFF"/>
            <w:tcMar>
              <w:left w:w="52" w:type="dxa"/>
            </w:tcMar>
          </w:tcPr>
          <w:p w:rsidR="00E66599" w:rsidRPr="00AF5B45" w:rsidRDefault="00E66599" w:rsidP="00E66599">
            <w:pPr>
              <w:spacing w:after="0" w:line="240" w:lineRule="auto"/>
              <w:jc w:val="center"/>
              <w:rPr>
                <w:rFonts w:ascii="Calibri" w:hAnsi="Calibri" w:cs="Calibri"/>
                <w:lang w:val="en-US"/>
              </w:rPr>
            </w:pPr>
            <w:r w:rsidRPr="00AF5B45">
              <w:rPr>
                <w:rFonts w:ascii="Times New Roman" w:hAnsi="Times New Roman" w:cs="Times New Roman"/>
                <w:lang w:val="en-US"/>
              </w:rPr>
              <w:t>3</w:t>
            </w:r>
          </w:p>
        </w:tc>
      </w:tr>
      <w:tr w:rsidR="00E66599" w:rsidRPr="00AF5B45" w:rsidTr="00E66599">
        <w:trPr>
          <w:trHeight w:val="1"/>
        </w:trPr>
        <w:tc>
          <w:tcPr>
            <w:tcW w:w="3543" w:type="dxa"/>
            <w:tcBorders>
              <w:top w:val="single" w:sz="2" w:space="0" w:color="000001"/>
              <w:left w:val="single" w:sz="2" w:space="0" w:color="000001"/>
              <w:bottom w:val="single" w:sz="2" w:space="0" w:color="000001"/>
              <w:right w:val="single" w:sz="2" w:space="0" w:color="000001"/>
            </w:tcBorders>
            <w:shd w:val="clear" w:color="000000" w:fill="FFFFFF"/>
            <w:tcMar>
              <w:left w:w="52" w:type="dxa"/>
            </w:tcMar>
          </w:tcPr>
          <w:p w:rsidR="00E66599" w:rsidRPr="00AF5B45" w:rsidRDefault="00E66599" w:rsidP="00E66599">
            <w:pPr>
              <w:spacing w:after="0" w:line="240" w:lineRule="auto"/>
              <w:rPr>
                <w:rFonts w:ascii="Calibri" w:hAnsi="Calibri" w:cs="Calibri"/>
                <w:lang w:val="en-US"/>
              </w:rPr>
            </w:pPr>
            <w:r w:rsidRPr="00AF5B45">
              <w:rPr>
                <w:rFonts w:ascii="Times New Roman CYR" w:hAnsi="Times New Roman CYR" w:cs="Times New Roman CYR"/>
              </w:rPr>
              <w:t>Количество учащихся, чел.</w:t>
            </w:r>
          </w:p>
        </w:tc>
        <w:tc>
          <w:tcPr>
            <w:tcW w:w="1559" w:type="dxa"/>
            <w:tcBorders>
              <w:top w:val="single" w:sz="2" w:space="0" w:color="000001"/>
              <w:left w:val="single" w:sz="2" w:space="0" w:color="000001"/>
              <w:bottom w:val="single" w:sz="2" w:space="0" w:color="000001"/>
              <w:right w:val="single" w:sz="2" w:space="0" w:color="000001"/>
            </w:tcBorders>
            <w:shd w:val="clear" w:color="000000" w:fill="FFFFFF"/>
            <w:tcMar>
              <w:left w:w="52" w:type="dxa"/>
            </w:tcMar>
          </w:tcPr>
          <w:p w:rsidR="00E66599" w:rsidRPr="00AF5B45" w:rsidRDefault="00E66599" w:rsidP="00E66599">
            <w:pPr>
              <w:spacing w:after="0" w:line="240" w:lineRule="auto"/>
              <w:ind w:firstLine="540"/>
              <w:jc w:val="both"/>
              <w:rPr>
                <w:rFonts w:ascii="Calibri" w:hAnsi="Calibri" w:cs="Calibri"/>
                <w:lang w:val="en-US"/>
              </w:rPr>
            </w:pPr>
            <w:r w:rsidRPr="00AF5B45">
              <w:rPr>
                <w:rFonts w:ascii="Times New Roman" w:hAnsi="Times New Roman" w:cs="Times New Roman"/>
                <w:lang w:val="en-US"/>
              </w:rPr>
              <w:t>1550</w:t>
            </w:r>
          </w:p>
        </w:tc>
        <w:tc>
          <w:tcPr>
            <w:tcW w:w="1275" w:type="dxa"/>
            <w:tcBorders>
              <w:top w:val="single" w:sz="2" w:space="0" w:color="000001"/>
              <w:left w:val="single" w:sz="2" w:space="0" w:color="000001"/>
              <w:bottom w:val="single" w:sz="2" w:space="0" w:color="000001"/>
              <w:right w:val="single" w:sz="2" w:space="0" w:color="000001"/>
            </w:tcBorders>
            <w:shd w:val="clear" w:color="000000" w:fill="FFFFFF"/>
            <w:tcMar>
              <w:left w:w="52" w:type="dxa"/>
            </w:tcMar>
          </w:tcPr>
          <w:p w:rsidR="00E66599" w:rsidRPr="00AF5B45" w:rsidRDefault="00E66599" w:rsidP="00E66599">
            <w:pPr>
              <w:spacing w:after="0" w:line="240" w:lineRule="auto"/>
              <w:jc w:val="center"/>
              <w:rPr>
                <w:rFonts w:ascii="Calibri" w:hAnsi="Calibri" w:cs="Calibri"/>
                <w:lang w:val="en-US"/>
              </w:rPr>
            </w:pPr>
            <w:r w:rsidRPr="00AF5B45">
              <w:rPr>
                <w:rFonts w:ascii="Times New Roman" w:hAnsi="Times New Roman" w:cs="Times New Roman"/>
                <w:lang w:val="en-US"/>
              </w:rPr>
              <w:t>1564</w:t>
            </w:r>
          </w:p>
        </w:tc>
        <w:tc>
          <w:tcPr>
            <w:tcW w:w="1701" w:type="dxa"/>
            <w:tcBorders>
              <w:top w:val="single" w:sz="2" w:space="0" w:color="000001"/>
              <w:left w:val="single" w:sz="2" w:space="0" w:color="000001"/>
              <w:bottom w:val="single" w:sz="2" w:space="0" w:color="000001"/>
              <w:right w:val="single" w:sz="2" w:space="0" w:color="000001"/>
            </w:tcBorders>
            <w:shd w:val="clear" w:color="000000" w:fill="FFFFFF"/>
            <w:tcMar>
              <w:left w:w="52" w:type="dxa"/>
            </w:tcMar>
          </w:tcPr>
          <w:p w:rsidR="00E66599" w:rsidRPr="00AF5B45" w:rsidRDefault="00E66599" w:rsidP="00E66599">
            <w:pPr>
              <w:spacing w:after="0" w:line="240" w:lineRule="auto"/>
              <w:jc w:val="center"/>
              <w:rPr>
                <w:rFonts w:ascii="Calibri" w:hAnsi="Calibri" w:cs="Calibri"/>
                <w:lang w:val="en-US"/>
              </w:rPr>
            </w:pPr>
            <w:r w:rsidRPr="00AF5B45">
              <w:rPr>
                <w:rFonts w:ascii="Times New Roman" w:hAnsi="Times New Roman" w:cs="Times New Roman"/>
                <w:lang w:val="en-US"/>
              </w:rPr>
              <w:t>1558</w:t>
            </w:r>
          </w:p>
        </w:tc>
        <w:tc>
          <w:tcPr>
            <w:tcW w:w="1609" w:type="dxa"/>
            <w:tcBorders>
              <w:top w:val="single" w:sz="2" w:space="0" w:color="000001"/>
              <w:left w:val="single" w:sz="2" w:space="0" w:color="000001"/>
              <w:bottom w:val="single" w:sz="2" w:space="0" w:color="000001"/>
              <w:right w:val="single" w:sz="2" w:space="0" w:color="000001"/>
            </w:tcBorders>
            <w:shd w:val="clear" w:color="000000" w:fill="FFFFFF"/>
            <w:tcMar>
              <w:left w:w="52" w:type="dxa"/>
            </w:tcMar>
          </w:tcPr>
          <w:p w:rsidR="00E66599" w:rsidRPr="00AF5B45" w:rsidRDefault="00E66599" w:rsidP="00E66599">
            <w:pPr>
              <w:spacing w:after="0" w:line="240" w:lineRule="auto"/>
              <w:ind w:firstLine="540"/>
              <w:jc w:val="both"/>
              <w:rPr>
                <w:rFonts w:ascii="Calibri" w:hAnsi="Calibri" w:cs="Calibri"/>
                <w:lang w:val="en-US"/>
              </w:rPr>
            </w:pPr>
            <w:r w:rsidRPr="00AF5B45">
              <w:rPr>
                <w:rFonts w:ascii="Times New Roman" w:hAnsi="Times New Roman" w:cs="Times New Roman"/>
                <w:lang w:val="en-US"/>
              </w:rPr>
              <w:t>1537</w:t>
            </w:r>
          </w:p>
        </w:tc>
      </w:tr>
      <w:tr w:rsidR="00E66599" w:rsidRPr="00AF5B45" w:rsidTr="00E66599">
        <w:trPr>
          <w:trHeight w:val="1"/>
        </w:trPr>
        <w:tc>
          <w:tcPr>
            <w:tcW w:w="3543" w:type="dxa"/>
            <w:tcBorders>
              <w:top w:val="single" w:sz="2" w:space="0" w:color="000001"/>
              <w:left w:val="single" w:sz="2" w:space="0" w:color="000001"/>
              <w:bottom w:val="single" w:sz="2" w:space="0" w:color="000001"/>
              <w:right w:val="single" w:sz="2" w:space="0" w:color="000001"/>
            </w:tcBorders>
            <w:shd w:val="clear" w:color="000000" w:fill="FFFFFF"/>
            <w:tcMar>
              <w:left w:w="52" w:type="dxa"/>
            </w:tcMar>
          </w:tcPr>
          <w:p w:rsidR="00E66599" w:rsidRPr="00AF5B45" w:rsidRDefault="00E66599" w:rsidP="00E66599">
            <w:pPr>
              <w:spacing w:after="0" w:line="240" w:lineRule="auto"/>
              <w:rPr>
                <w:rFonts w:ascii="Calibri" w:hAnsi="Calibri" w:cs="Calibri"/>
              </w:rPr>
            </w:pPr>
            <w:r w:rsidRPr="00AF5B45">
              <w:rPr>
                <w:rFonts w:ascii="Times New Roman CYR" w:hAnsi="Times New Roman CYR" w:cs="Times New Roman CYR"/>
              </w:rPr>
              <w:t>Дети с ограниченными возможностями здоровья, в том числе дети-инвалиды, чел.</w:t>
            </w:r>
          </w:p>
        </w:tc>
        <w:tc>
          <w:tcPr>
            <w:tcW w:w="1559" w:type="dxa"/>
            <w:tcBorders>
              <w:top w:val="single" w:sz="2" w:space="0" w:color="000001"/>
              <w:left w:val="single" w:sz="2" w:space="0" w:color="000001"/>
              <w:bottom w:val="single" w:sz="2" w:space="0" w:color="000001"/>
              <w:right w:val="single" w:sz="2" w:space="0" w:color="000001"/>
            </w:tcBorders>
            <w:shd w:val="clear" w:color="000000" w:fill="FFFFFF"/>
            <w:tcMar>
              <w:left w:w="52" w:type="dxa"/>
            </w:tcMar>
          </w:tcPr>
          <w:p w:rsidR="00E66599" w:rsidRPr="00AF5B45" w:rsidRDefault="00E66599" w:rsidP="00E66599">
            <w:pPr>
              <w:spacing w:after="0" w:line="240" w:lineRule="auto"/>
              <w:ind w:firstLine="540"/>
              <w:jc w:val="both"/>
              <w:rPr>
                <w:rFonts w:ascii="Times New Roman" w:hAnsi="Times New Roman" w:cs="Times New Roman"/>
              </w:rPr>
            </w:pPr>
            <w:r w:rsidRPr="00AF5B45">
              <w:rPr>
                <w:rFonts w:ascii="Times New Roman" w:hAnsi="Times New Roman" w:cs="Times New Roman"/>
                <w:lang w:val="en-US"/>
              </w:rPr>
              <w:t>80/</w:t>
            </w:r>
          </w:p>
          <w:p w:rsidR="00E66599" w:rsidRPr="00AF5B45" w:rsidRDefault="00E66599" w:rsidP="00E66599">
            <w:pPr>
              <w:spacing w:after="0" w:line="240" w:lineRule="auto"/>
              <w:ind w:firstLine="540"/>
              <w:jc w:val="both"/>
              <w:rPr>
                <w:rFonts w:ascii="Calibri" w:hAnsi="Calibri" w:cs="Calibri"/>
                <w:lang w:val="en-US"/>
              </w:rPr>
            </w:pPr>
            <w:r w:rsidRPr="00AF5B45">
              <w:rPr>
                <w:rFonts w:ascii="Times New Roman" w:hAnsi="Times New Roman" w:cs="Times New Roman"/>
                <w:lang w:val="en-US"/>
              </w:rPr>
              <w:t>28</w:t>
            </w:r>
          </w:p>
        </w:tc>
        <w:tc>
          <w:tcPr>
            <w:tcW w:w="1275" w:type="dxa"/>
            <w:tcBorders>
              <w:top w:val="single" w:sz="2" w:space="0" w:color="000001"/>
              <w:left w:val="single" w:sz="2" w:space="0" w:color="000001"/>
              <w:bottom w:val="single" w:sz="2" w:space="0" w:color="000001"/>
              <w:right w:val="single" w:sz="2" w:space="0" w:color="000001"/>
            </w:tcBorders>
            <w:shd w:val="clear" w:color="000000" w:fill="FFFFFF"/>
            <w:tcMar>
              <w:left w:w="52" w:type="dxa"/>
            </w:tcMar>
          </w:tcPr>
          <w:p w:rsidR="00E66599" w:rsidRPr="00AF5B45" w:rsidRDefault="00E66599" w:rsidP="00E66599">
            <w:pPr>
              <w:spacing w:after="0" w:line="240" w:lineRule="auto"/>
              <w:jc w:val="center"/>
              <w:rPr>
                <w:rFonts w:ascii="Times New Roman" w:hAnsi="Times New Roman" w:cs="Times New Roman"/>
              </w:rPr>
            </w:pPr>
            <w:r w:rsidRPr="00AF5B45">
              <w:rPr>
                <w:rFonts w:ascii="Times New Roman" w:hAnsi="Times New Roman" w:cs="Times New Roman"/>
                <w:lang w:val="en-US"/>
              </w:rPr>
              <w:t>100/</w:t>
            </w:r>
          </w:p>
          <w:p w:rsidR="00E66599" w:rsidRPr="00AF5B45" w:rsidRDefault="00E66599" w:rsidP="00E66599">
            <w:pPr>
              <w:spacing w:after="0" w:line="240" w:lineRule="auto"/>
              <w:jc w:val="center"/>
              <w:rPr>
                <w:rFonts w:ascii="Calibri" w:hAnsi="Calibri" w:cs="Calibri"/>
                <w:lang w:val="en-US"/>
              </w:rPr>
            </w:pPr>
            <w:r w:rsidRPr="00AF5B45">
              <w:rPr>
                <w:rFonts w:ascii="Times New Roman" w:hAnsi="Times New Roman" w:cs="Times New Roman"/>
                <w:lang w:val="en-US"/>
              </w:rPr>
              <w:t>14</w:t>
            </w:r>
          </w:p>
        </w:tc>
        <w:tc>
          <w:tcPr>
            <w:tcW w:w="1701" w:type="dxa"/>
            <w:tcBorders>
              <w:top w:val="single" w:sz="2" w:space="0" w:color="000001"/>
              <w:left w:val="single" w:sz="2" w:space="0" w:color="000001"/>
              <w:bottom w:val="single" w:sz="2" w:space="0" w:color="000001"/>
              <w:right w:val="single" w:sz="2" w:space="0" w:color="000001"/>
            </w:tcBorders>
            <w:shd w:val="clear" w:color="000000" w:fill="FFFFFF"/>
            <w:tcMar>
              <w:left w:w="52" w:type="dxa"/>
            </w:tcMar>
          </w:tcPr>
          <w:p w:rsidR="00E66599" w:rsidRPr="00AF5B45" w:rsidRDefault="00E66599" w:rsidP="00E66599">
            <w:pPr>
              <w:spacing w:after="0" w:line="240" w:lineRule="auto"/>
              <w:jc w:val="center"/>
              <w:rPr>
                <w:rFonts w:ascii="Times New Roman" w:hAnsi="Times New Roman" w:cs="Times New Roman"/>
              </w:rPr>
            </w:pPr>
            <w:r w:rsidRPr="00AF5B45">
              <w:rPr>
                <w:rFonts w:ascii="Times New Roman" w:hAnsi="Times New Roman" w:cs="Times New Roman"/>
                <w:lang w:val="en-US"/>
              </w:rPr>
              <w:t>102/</w:t>
            </w:r>
          </w:p>
          <w:p w:rsidR="00E66599" w:rsidRPr="00AF5B45" w:rsidRDefault="00E66599" w:rsidP="00E66599">
            <w:pPr>
              <w:spacing w:after="0" w:line="240" w:lineRule="auto"/>
              <w:jc w:val="center"/>
              <w:rPr>
                <w:rFonts w:ascii="Calibri" w:hAnsi="Calibri" w:cs="Calibri"/>
                <w:lang w:val="en-US"/>
              </w:rPr>
            </w:pPr>
            <w:r w:rsidRPr="00AF5B45">
              <w:rPr>
                <w:rFonts w:ascii="Times New Roman" w:hAnsi="Times New Roman" w:cs="Times New Roman"/>
                <w:lang w:val="en-US"/>
              </w:rPr>
              <w:t>13</w:t>
            </w:r>
          </w:p>
        </w:tc>
        <w:tc>
          <w:tcPr>
            <w:tcW w:w="1609" w:type="dxa"/>
            <w:tcBorders>
              <w:top w:val="single" w:sz="2" w:space="0" w:color="000001"/>
              <w:left w:val="single" w:sz="2" w:space="0" w:color="000001"/>
              <w:bottom w:val="single" w:sz="2" w:space="0" w:color="000001"/>
              <w:right w:val="single" w:sz="2" w:space="0" w:color="000001"/>
            </w:tcBorders>
            <w:shd w:val="clear" w:color="000000" w:fill="FFFFFF"/>
            <w:tcMar>
              <w:left w:w="52" w:type="dxa"/>
            </w:tcMar>
          </w:tcPr>
          <w:p w:rsidR="00E66599" w:rsidRPr="00AF5B45" w:rsidRDefault="00E66599" w:rsidP="00E66599">
            <w:pPr>
              <w:spacing w:after="0" w:line="240" w:lineRule="auto"/>
              <w:jc w:val="center"/>
              <w:rPr>
                <w:rFonts w:ascii="Times New Roman" w:hAnsi="Times New Roman" w:cs="Times New Roman"/>
              </w:rPr>
            </w:pPr>
            <w:r w:rsidRPr="00AF5B45">
              <w:rPr>
                <w:rFonts w:ascii="Times New Roman" w:hAnsi="Times New Roman" w:cs="Times New Roman"/>
                <w:lang w:val="en-US"/>
              </w:rPr>
              <w:t>99/</w:t>
            </w:r>
          </w:p>
          <w:p w:rsidR="00E66599" w:rsidRPr="00AF5B45" w:rsidRDefault="00E66599" w:rsidP="00E66599">
            <w:pPr>
              <w:spacing w:after="0" w:line="240" w:lineRule="auto"/>
              <w:jc w:val="center"/>
              <w:rPr>
                <w:rFonts w:ascii="Calibri" w:hAnsi="Calibri" w:cs="Calibri"/>
                <w:lang w:val="en-US"/>
              </w:rPr>
            </w:pPr>
            <w:r w:rsidRPr="00AF5B45">
              <w:rPr>
                <w:rFonts w:ascii="Times New Roman" w:hAnsi="Times New Roman" w:cs="Times New Roman"/>
                <w:lang w:val="en-US"/>
              </w:rPr>
              <w:t>19</w:t>
            </w:r>
          </w:p>
        </w:tc>
      </w:tr>
      <w:tr w:rsidR="00E66599" w:rsidRPr="00AF5B45" w:rsidTr="00E66599">
        <w:trPr>
          <w:trHeight w:val="1063"/>
        </w:trPr>
        <w:tc>
          <w:tcPr>
            <w:tcW w:w="3543" w:type="dxa"/>
            <w:tcBorders>
              <w:top w:val="single" w:sz="2" w:space="0" w:color="000001"/>
              <w:left w:val="single" w:sz="2" w:space="0" w:color="000001"/>
              <w:bottom w:val="single" w:sz="4" w:space="0" w:color="00000A"/>
              <w:right w:val="single" w:sz="2" w:space="0" w:color="000001"/>
            </w:tcBorders>
            <w:shd w:val="clear" w:color="000000" w:fill="FFFFFF"/>
            <w:tcMar>
              <w:left w:w="52" w:type="dxa"/>
            </w:tcMar>
          </w:tcPr>
          <w:p w:rsidR="00E66599" w:rsidRPr="00AF5B45" w:rsidRDefault="00E66599" w:rsidP="00E66599">
            <w:pPr>
              <w:spacing w:after="0" w:line="240" w:lineRule="auto"/>
              <w:rPr>
                <w:rFonts w:ascii="Times New Roman CYR" w:hAnsi="Times New Roman CYR" w:cs="Times New Roman CYR"/>
              </w:rPr>
            </w:pPr>
            <w:r w:rsidRPr="00AF5B45">
              <w:rPr>
                <w:rFonts w:ascii="Times New Roman CYR" w:hAnsi="Times New Roman CYR" w:cs="Times New Roman CYR"/>
              </w:rPr>
              <w:t>Количество педагогов, чел.,</w:t>
            </w:r>
          </w:p>
          <w:p w:rsidR="00E66599" w:rsidRPr="00AF5B45" w:rsidRDefault="00E66599" w:rsidP="00E66599">
            <w:pPr>
              <w:spacing w:after="0" w:line="240" w:lineRule="auto"/>
              <w:rPr>
                <w:rFonts w:ascii="Times New Roman CYR" w:hAnsi="Times New Roman CYR" w:cs="Times New Roman CYR"/>
              </w:rPr>
            </w:pPr>
            <w:r w:rsidRPr="00AF5B45">
              <w:rPr>
                <w:rFonts w:ascii="Times New Roman CYR" w:hAnsi="Times New Roman CYR" w:cs="Times New Roman CYR"/>
              </w:rPr>
              <w:t>в том числе с высшим профессиональным образованием,</w:t>
            </w:r>
          </w:p>
          <w:p w:rsidR="00E66599" w:rsidRPr="00AF5B45" w:rsidRDefault="00E66599" w:rsidP="00E66599">
            <w:pPr>
              <w:spacing w:after="0" w:line="240" w:lineRule="auto"/>
              <w:rPr>
                <w:rFonts w:ascii="Calibri" w:hAnsi="Calibri" w:cs="Calibri"/>
              </w:rPr>
            </w:pPr>
            <w:r w:rsidRPr="00AF5B45">
              <w:rPr>
                <w:rFonts w:ascii="Times New Roman CYR" w:hAnsi="Times New Roman CYR" w:cs="Times New Roman CYR"/>
              </w:rPr>
              <w:t>в том числе с высшей категорией</w:t>
            </w:r>
          </w:p>
        </w:tc>
        <w:tc>
          <w:tcPr>
            <w:tcW w:w="1559" w:type="dxa"/>
            <w:tcBorders>
              <w:top w:val="single" w:sz="2" w:space="0" w:color="000001"/>
              <w:left w:val="single" w:sz="2" w:space="0" w:color="000001"/>
              <w:bottom w:val="single" w:sz="4" w:space="0" w:color="00000A"/>
              <w:right w:val="single" w:sz="2" w:space="0" w:color="000001"/>
            </w:tcBorders>
            <w:shd w:val="clear" w:color="000000" w:fill="FFFFFF"/>
            <w:tcMar>
              <w:left w:w="52" w:type="dxa"/>
            </w:tcMar>
          </w:tcPr>
          <w:p w:rsidR="00E66599" w:rsidRPr="00AF5B45" w:rsidRDefault="00E66599" w:rsidP="00E66599">
            <w:pPr>
              <w:spacing w:after="0" w:line="240" w:lineRule="auto"/>
              <w:ind w:firstLine="540"/>
              <w:jc w:val="both"/>
              <w:rPr>
                <w:rFonts w:ascii="Times New Roman CYR" w:hAnsi="Times New Roman CYR" w:cs="Times New Roman CYR"/>
              </w:rPr>
            </w:pPr>
            <w:r w:rsidRPr="00AF5B45">
              <w:rPr>
                <w:rFonts w:ascii="Times New Roman" w:hAnsi="Times New Roman" w:cs="Times New Roman"/>
              </w:rPr>
              <w:t xml:space="preserve">250 </w:t>
            </w:r>
          </w:p>
          <w:p w:rsidR="00E66599" w:rsidRPr="00AF5B45" w:rsidRDefault="00E66599" w:rsidP="00E66599">
            <w:pPr>
              <w:spacing w:after="0" w:line="240" w:lineRule="auto"/>
              <w:ind w:firstLine="540"/>
              <w:jc w:val="both"/>
              <w:rPr>
                <w:rFonts w:ascii="Times New Roman" w:hAnsi="Times New Roman" w:cs="Times New Roman"/>
              </w:rPr>
            </w:pPr>
          </w:p>
          <w:p w:rsidR="00E66599" w:rsidRPr="00AF5B45" w:rsidRDefault="00E66599" w:rsidP="00E66599">
            <w:pPr>
              <w:spacing w:after="0" w:line="240" w:lineRule="auto"/>
              <w:ind w:firstLine="540"/>
              <w:jc w:val="both"/>
              <w:rPr>
                <w:rFonts w:ascii="Times New Roman" w:hAnsi="Times New Roman" w:cs="Times New Roman"/>
              </w:rPr>
            </w:pPr>
            <w:r w:rsidRPr="00AF5B45">
              <w:rPr>
                <w:rFonts w:ascii="Times New Roman" w:hAnsi="Times New Roman" w:cs="Times New Roman"/>
              </w:rPr>
              <w:t>56,8 %</w:t>
            </w:r>
          </w:p>
          <w:p w:rsidR="00E66599" w:rsidRPr="00AF5B45" w:rsidRDefault="00E66599" w:rsidP="00E66599">
            <w:pPr>
              <w:spacing w:after="0" w:line="240" w:lineRule="auto"/>
              <w:ind w:firstLine="540"/>
              <w:jc w:val="both"/>
              <w:rPr>
                <w:rFonts w:ascii="Calibri" w:hAnsi="Calibri" w:cs="Calibri"/>
              </w:rPr>
            </w:pPr>
            <w:r w:rsidRPr="00AF5B45">
              <w:rPr>
                <w:rFonts w:ascii="Times New Roman" w:hAnsi="Times New Roman" w:cs="Times New Roman"/>
              </w:rPr>
              <w:t>14</w:t>
            </w:r>
            <w:r w:rsidR="00A25A21" w:rsidRPr="00AF5B45">
              <w:rPr>
                <w:rFonts w:ascii="Times New Roman" w:hAnsi="Times New Roman" w:cs="Times New Roman"/>
              </w:rPr>
              <w:t xml:space="preserve"> </w:t>
            </w:r>
            <w:r w:rsidRPr="00AF5B45">
              <w:rPr>
                <w:rFonts w:ascii="Times New Roman" w:hAnsi="Times New Roman" w:cs="Times New Roman"/>
              </w:rPr>
              <w:t>%</w:t>
            </w:r>
          </w:p>
        </w:tc>
        <w:tc>
          <w:tcPr>
            <w:tcW w:w="1275" w:type="dxa"/>
            <w:tcBorders>
              <w:top w:val="single" w:sz="2" w:space="0" w:color="000001"/>
              <w:left w:val="single" w:sz="2" w:space="0" w:color="000001"/>
              <w:bottom w:val="single" w:sz="4" w:space="0" w:color="00000A"/>
              <w:right w:val="single" w:sz="2" w:space="0" w:color="000001"/>
            </w:tcBorders>
            <w:shd w:val="clear" w:color="000000" w:fill="FFFFFF"/>
            <w:tcMar>
              <w:left w:w="52" w:type="dxa"/>
            </w:tcMar>
          </w:tcPr>
          <w:p w:rsidR="00E66599" w:rsidRPr="00AF5B45" w:rsidRDefault="00E66599" w:rsidP="00E66599">
            <w:pPr>
              <w:spacing w:after="0" w:line="240" w:lineRule="auto"/>
              <w:jc w:val="center"/>
              <w:rPr>
                <w:rFonts w:ascii="Times New Roman CYR" w:hAnsi="Times New Roman CYR" w:cs="Times New Roman CYR"/>
              </w:rPr>
            </w:pPr>
            <w:r w:rsidRPr="00AF5B45">
              <w:rPr>
                <w:rFonts w:ascii="Times New Roman" w:hAnsi="Times New Roman" w:cs="Times New Roman"/>
              </w:rPr>
              <w:t xml:space="preserve">219 </w:t>
            </w:r>
          </w:p>
          <w:p w:rsidR="00E66599" w:rsidRPr="00AF5B45" w:rsidRDefault="00E66599" w:rsidP="00E66599">
            <w:pPr>
              <w:spacing w:after="0" w:line="240" w:lineRule="auto"/>
              <w:jc w:val="center"/>
              <w:rPr>
                <w:rFonts w:ascii="Times New Roman" w:hAnsi="Times New Roman" w:cs="Times New Roman"/>
              </w:rPr>
            </w:pPr>
          </w:p>
          <w:p w:rsidR="00E66599" w:rsidRPr="00AF5B45" w:rsidRDefault="00E66599" w:rsidP="00E66599">
            <w:pPr>
              <w:spacing w:after="0" w:line="240" w:lineRule="auto"/>
              <w:jc w:val="center"/>
              <w:rPr>
                <w:rFonts w:ascii="Times New Roman" w:hAnsi="Times New Roman" w:cs="Times New Roman"/>
              </w:rPr>
            </w:pPr>
            <w:r w:rsidRPr="00AF5B45">
              <w:rPr>
                <w:rFonts w:ascii="Times New Roman" w:hAnsi="Times New Roman" w:cs="Times New Roman"/>
              </w:rPr>
              <w:t>58</w:t>
            </w:r>
            <w:r w:rsidR="00A25A21" w:rsidRPr="00AF5B45">
              <w:rPr>
                <w:rFonts w:ascii="Times New Roman" w:hAnsi="Times New Roman" w:cs="Times New Roman"/>
              </w:rPr>
              <w:t xml:space="preserve"> </w:t>
            </w:r>
            <w:r w:rsidRPr="00AF5B45">
              <w:rPr>
                <w:rFonts w:ascii="Times New Roman" w:hAnsi="Times New Roman" w:cs="Times New Roman"/>
              </w:rPr>
              <w:t>%</w:t>
            </w:r>
          </w:p>
          <w:p w:rsidR="00E66599" w:rsidRPr="00AF5B45" w:rsidRDefault="00E66599" w:rsidP="00E66599">
            <w:pPr>
              <w:spacing w:after="0" w:line="240" w:lineRule="auto"/>
              <w:jc w:val="center"/>
              <w:rPr>
                <w:rFonts w:ascii="Calibri" w:hAnsi="Calibri" w:cs="Calibri"/>
              </w:rPr>
            </w:pPr>
            <w:r w:rsidRPr="00AF5B45">
              <w:rPr>
                <w:rFonts w:ascii="Times New Roman" w:hAnsi="Times New Roman" w:cs="Times New Roman"/>
              </w:rPr>
              <w:t>15</w:t>
            </w:r>
            <w:r w:rsidR="00A25A21" w:rsidRPr="00AF5B45">
              <w:rPr>
                <w:rFonts w:ascii="Times New Roman" w:hAnsi="Times New Roman" w:cs="Times New Roman"/>
              </w:rPr>
              <w:t xml:space="preserve"> </w:t>
            </w:r>
            <w:r w:rsidRPr="00AF5B45">
              <w:rPr>
                <w:rFonts w:ascii="Times New Roman" w:hAnsi="Times New Roman" w:cs="Times New Roman"/>
              </w:rPr>
              <w:t>%</w:t>
            </w:r>
          </w:p>
        </w:tc>
        <w:tc>
          <w:tcPr>
            <w:tcW w:w="1701" w:type="dxa"/>
            <w:tcBorders>
              <w:top w:val="single" w:sz="2" w:space="0" w:color="000001"/>
              <w:left w:val="single" w:sz="2" w:space="0" w:color="000001"/>
              <w:bottom w:val="single" w:sz="4" w:space="0" w:color="00000A"/>
              <w:right w:val="single" w:sz="2" w:space="0" w:color="000001"/>
            </w:tcBorders>
            <w:shd w:val="clear" w:color="000000" w:fill="FFFFFF"/>
            <w:tcMar>
              <w:left w:w="52" w:type="dxa"/>
            </w:tcMar>
          </w:tcPr>
          <w:p w:rsidR="00E66599" w:rsidRPr="00AF5B45" w:rsidRDefault="00E66599" w:rsidP="00E66599">
            <w:pPr>
              <w:spacing w:after="0" w:line="240" w:lineRule="auto"/>
              <w:jc w:val="center"/>
              <w:rPr>
                <w:rFonts w:ascii="Times New Roman CYR" w:hAnsi="Times New Roman CYR" w:cs="Times New Roman CYR"/>
              </w:rPr>
            </w:pPr>
            <w:r w:rsidRPr="00AF5B45">
              <w:rPr>
                <w:rFonts w:ascii="Times New Roman" w:hAnsi="Times New Roman" w:cs="Times New Roman"/>
              </w:rPr>
              <w:t xml:space="preserve">136 </w:t>
            </w:r>
          </w:p>
          <w:p w:rsidR="00E66599" w:rsidRPr="00AF5B45" w:rsidRDefault="00E66599" w:rsidP="00E66599">
            <w:pPr>
              <w:spacing w:after="0" w:line="240" w:lineRule="auto"/>
              <w:jc w:val="center"/>
              <w:rPr>
                <w:rFonts w:ascii="Times New Roman" w:hAnsi="Times New Roman" w:cs="Times New Roman"/>
              </w:rPr>
            </w:pPr>
          </w:p>
          <w:p w:rsidR="00E66599" w:rsidRPr="00AF5B45" w:rsidRDefault="00E66599" w:rsidP="00E66599">
            <w:pPr>
              <w:spacing w:after="0" w:line="240" w:lineRule="auto"/>
              <w:jc w:val="center"/>
              <w:rPr>
                <w:rFonts w:ascii="Times New Roman" w:hAnsi="Times New Roman" w:cs="Times New Roman"/>
              </w:rPr>
            </w:pPr>
            <w:r w:rsidRPr="00AF5B45">
              <w:rPr>
                <w:rFonts w:ascii="Times New Roman" w:hAnsi="Times New Roman" w:cs="Times New Roman"/>
              </w:rPr>
              <w:t>62 %</w:t>
            </w:r>
          </w:p>
          <w:p w:rsidR="00E66599" w:rsidRPr="00AF5B45" w:rsidRDefault="00E66599" w:rsidP="00E66599">
            <w:pPr>
              <w:spacing w:after="0" w:line="240" w:lineRule="auto"/>
              <w:jc w:val="center"/>
              <w:rPr>
                <w:rFonts w:ascii="Calibri" w:hAnsi="Calibri" w:cs="Calibri"/>
              </w:rPr>
            </w:pPr>
            <w:r w:rsidRPr="00AF5B45">
              <w:rPr>
                <w:rFonts w:ascii="Times New Roman" w:hAnsi="Times New Roman" w:cs="Times New Roman"/>
              </w:rPr>
              <w:t>13</w:t>
            </w:r>
            <w:r w:rsidR="00A25A21" w:rsidRPr="00AF5B45">
              <w:rPr>
                <w:rFonts w:ascii="Times New Roman" w:hAnsi="Times New Roman" w:cs="Times New Roman"/>
              </w:rPr>
              <w:t xml:space="preserve"> </w:t>
            </w:r>
            <w:r w:rsidRPr="00AF5B45">
              <w:rPr>
                <w:rFonts w:ascii="Times New Roman" w:hAnsi="Times New Roman" w:cs="Times New Roman"/>
              </w:rPr>
              <w:t>%</w:t>
            </w:r>
          </w:p>
        </w:tc>
        <w:tc>
          <w:tcPr>
            <w:tcW w:w="1609" w:type="dxa"/>
            <w:tcBorders>
              <w:top w:val="single" w:sz="2" w:space="0" w:color="000001"/>
              <w:left w:val="single" w:sz="2" w:space="0" w:color="000001"/>
              <w:bottom w:val="single" w:sz="4" w:space="0" w:color="00000A"/>
              <w:right w:val="single" w:sz="2" w:space="0" w:color="000001"/>
            </w:tcBorders>
            <w:shd w:val="clear" w:color="000000" w:fill="FFFFFF"/>
            <w:tcMar>
              <w:left w:w="52" w:type="dxa"/>
            </w:tcMar>
          </w:tcPr>
          <w:p w:rsidR="00E66599" w:rsidRPr="00AF5B45" w:rsidRDefault="00E66599" w:rsidP="00E66599">
            <w:pPr>
              <w:spacing w:after="0" w:line="240" w:lineRule="auto"/>
              <w:jc w:val="center"/>
              <w:rPr>
                <w:rFonts w:ascii="Times New Roman CYR" w:hAnsi="Times New Roman CYR" w:cs="Times New Roman CYR"/>
              </w:rPr>
            </w:pPr>
            <w:r w:rsidRPr="00AF5B45">
              <w:rPr>
                <w:rFonts w:ascii="Times New Roman" w:hAnsi="Times New Roman" w:cs="Times New Roman"/>
              </w:rPr>
              <w:t xml:space="preserve">129 </w:t>
            </w:r>
          </w:p>
          <w:p w:rsidR="00E66599" w:rsidRPr="00AF5B45" w:rsidRDefault="00E66599" w:rsidP="00E66599">
            <w:pPr>
              <w:spacing w:after="0" w:line="240" w:lineRule="auto"/>
              <w:jc w:val="center"/>
              <w:rPr>
                <w:rFonts w:ascii="Times New Roman" w:hAnsi="Times New Roman" w:cs="Times New Roman"/>
              </w:rPr>
            </w:pPr>
          </w:p>
          <w:p w:rsidR="00E66599" w:rsidRPr="00AF5B45" w:rsidRDefault="00E66599" w:rsidP="00E66599">
            <w:pPr>
              <w:spacing w:after="0" w:line="240" w:lineRule="auto"/>
              <w:jc w:val="center"/>
              <w:rPr>
                <w:rFonts w:ascii="Times New Roman" w:hAnsi="Times New Roman" w:cs="Times New Roman"/>
              </w:rPr>
            </w:pPr>
            <w:r w:rsidRPr="00AF5B45">
              <w:rPr>
                <w:rFonts w:ascii="Times New Roman" w:hAnsi="Times New Roman" w:cs="Times New Roman"/>
              </w:rPr>
              <w:t>86</w:t>
            </w:r>
            <w:r w:rsidR="00A25A21" w:rsidRPr="00AF5B45">
              <w:rPr>
                <w:rFonts w:ascii="Times New Roman" w:hAnsi="Times New Roman" w:cs="Times New Roman"/>
              </w:rPr>
              <w:t xml:space="preserve"> </w:t>
            </w:r>
            <w:r w:rsidRPr="00AF5B45">
              <w:rPr>
                <w:rFonts w:ascii="Times New Roman" w:hAnsi="Times New Roman" w:cs="Times New Roman"/>
              </w:rPr>
              <w:t>%</w:t>
            </w:r>
          </w:p>
          <w:p w:rsidR="00E66599" w:rsidRPr="00AF5B45" w:rsidRDefault="00E66599" w:rsidP="00E66599">
            <w:pPr>
              <w:spacing w:after="0" w:line="240" w:lineRule="auto"/>
              <w:jc w:val="center"/>
              <w:rPr>
                <w:rFonts w:ascii="Calibri" w:hAnsi="Calibri" w:cs="Calibri"/>
              </w:rPr>
            </w:pPr>
            <w:r w:rsidRPr="00AF5B45">
              <w:rPr>
                <w:rFonts w:ascii="Times New Roman" w:hAnsi="Times New Roman" w:cs="Times New Roman"/>
              </w:rPr>
              <w:t>11 %</w:t>
            </w:r>
          </w:p>
        </w:tc>
      </w:tr>
      <w:tr w:rsidR="00E66599" w:rsidRPr="00AF5B45" w:rsidTr="00E66599">
        <w:trPr>
          <w:trHeight w:val="372"/>
        </w:trPr>
        <w:tc>
          <w:tcPr>
            <w:tcW w:w="3543" w:type="dxa"/>
            <w:tcBorders>
              <w:top w:val="single" w:sz="4" w:space="0" w:color="00000A"/>
              <w:left w:val="single" w:sz="2" w:space="0" w:color="000001"/>
              <w:bottom w:val="single" w:sz="2" w:space="0" w:color="000001"/>
              <w:right w:val="single" w:sz="2" w:space="0" w:color="000001"/>
            </w:tcBorders>
            <w:shd w:val="clear" w:color="000000" w:fill="FFFFFF"/>
            <w:tcMar>
              <w:left w:w="52" w:type="dxa"/>
            </w:tcMar>
          </w:tcPr>
          <w:p w:rsidR="00E66599" w:rsidRPr="00AF5B45" w:rsidRDefault="00E66599" w:rsidP="00E66599">
            <w:pPr>
              <w:spacing w:after="0" w:line="240" w:lineRule="auto"/>
              <w:rPr>
                <w:rFonts w:ascii="Times New Roman CYR" w:hAnsi="Times New Roman CYR" w:cs="Times New Roman CYR"/>
              </w:rPr>
            </w:pPr>
            <w:r w:rsidRPr="00AF5B45">
              <w:rPr>
                <w:rFonts w:ascii="Times New Roman CYR" w:hAnsi="Times New Roman CYR" w:cs="Times New Roman CYR"/>
              </w:rPr>
              <w:t>Средний возраст педагогов</w:t>
            </w:r>
          </w:p>
        </w:tc>
        <w:tc>
          <w:tcPr>
            <w:tcW w:w="1559" w:type="dxa"/>
            <w:tcBorders>
              <w:top w:val="single" w:sz="4" w:space="0" w:color="00000A"/>
              <w:left w:val="single" w:sz="2" w:space="0" w:color="000001"/>
              <w:bottom w:val="single" w:sz="2" w:space="0" w:color="000001"/>
              <w:right w:val="single" w:sz="2" w:space="0" w:color="000001"/>
            </w:tcBorders>
            <w:shd w:val="clear" w:color="000000" w:fill="FFFFFF"/>
            <w:tcMar>
              <w:left w:w="52" w:type="dxa"/>
            </w:tcMar>
          </w:tcPr>
          <w:p w:rsidR="00E66599" w:rsidRPr="00AF5B45" w:rsidRDefault="00E66599" w:rsidP="00E66599">
            <w:pPr>
              <w:spacing w:after="0" w:line="240" w:lineRule="auto"/>
              <w:ind w:firstLine="540"/>
              <w:jc w:val="both"/>
              <w:rPr>
                <w:rFonts w:ascii="Times New Roman" w:hAnsi="Times New Roman" w:cs="Times New Roman"/>
              </w:rPr>
            </w:pPr>
            <w:r w:rsidRPr="00AF5B45">
              <w:rPr>
                <w:rFonts w:ascii="Times New Roman" w:hAnsi="Times New Roman" w:cs="Times New Roman"/>
              </w:rPr>
              <w:t xml:space="preserve">49 </w:t>
            </w:r>
            <w:r w:rsidRPr="00AF5B45">
              <w:rPr>
                <w:rFonts w:ascii="Times New Roman CYR" w:hAnsi="Times New Roman CYR" w:cs="Times New Roman CYR"/>
              </w:rPr>
              <w:t>лет</w:t>
            </w:r>
          </w:p>
        </w:tc>
        <w:tc>
          <w:tcPr>
            <w:tcW w:w="1275" w:type="dxa"/>
            <w:tcBorders>
              <w:top w:val="single" w:sz="4" w:space="0" w:color="00000A"/>
              <w:left w:val="single" w:sz="2" w:space="0" w:color="000001"/>
              <w:bottom w:val="single" w:sz="2" w:space="0" w:color="000001"/>
              <w:right w:val="single" w:sz="2" w:space="0" w:color="000001"/>
            </w:tcBorders>
            <w:shd w:val="clear" w:color="000000" w:fill="FFFFFF"/>
            <w:tcMar>
              <w:left w:w="52" w:type="dxa"/>
            </w:tcMar>
          </w:tcPr>
          <w:p w:rsidR="00E66599" w:rsidRPr="00AF5B45" w:rsidRDefault="00E66599" w:rsidP="00E66599">
            <w:pPr>
              <w:spacing w:after="0" w:line="240" w:lineRule="auto"/>
              <w:jc w:val="center"/>
              <w:rPr>
                <w:rFonts w:ascii="Times New Roman" w:hAnsi="Times New Roman" w:cs="Times New Roman"/>
              </w:rPr>
            </w:pPr>
            <w:r w:rsidRPr="00AF5B45">
              <w:rPr>
                <w:rFonts w:ascii="Times New Roman" w:hAnsi="Times New Roman" w:cs="Times New Roman"/>
              </w:rPr>
              <w:t xml:space="preserve">49 </w:t>
            </w:r>
            <w:r w:rsidRPr="00AF5B45">
              <w:rPr>
                <w:rFonts w:ascii="Times New Roman CYR" w:hAnsi="Times New Roman CYR" w:cs="Times New Roman CYR"/>
              </w:rPr>
              <w:t>лет</w:t>
            </w:r>
          </w:p>
        </w:tc>
        <w:tc>
          <w:tcPr>
            <w:tcW w:w="1701" w:type="dxa"/>
            <w:tcBorders>
              <w:top w:val="single" w:sz="4" w:space="0" w:color="00000A"/>
              <w:left w:val="single" w:sz="2" w:space="0" w:color="000001"/>
              <w:bottom w:val="single" w:sz="2" w:space="0" w:color="000001"/>
              <w:right w:val="single" w:sz="2" w:space="0" w:color="000001"/>
            </w:tcBorders>
            <w:shd w:val="clear" w:color="000000" w:fill="FFFFFF"/>
            <w:tcMar>
              <w:left w:w="52" w:type="dxa"/>
            </w:tcMar>
          </w:tcPr>
          <w:p w:rsidR="00E66599" w:rsidRPr="00AF5B45" w:rsidRDefault="00E66599" w:rsidP="00E66599">
            <w:pPr>
              <w:spacing w:after="0" w:line="240" w:lineRule="auto"/>
              <w:jc w:val="center"/>
              <w:rPr>
                <w:rFonts w:ascii="Times New Roman" w:hAnsi="Times New Roman" w:cs="Times New Roman"/>
                <w:lang w:val="en-US"/>
              </w:rPr>
            </w:pPr>
            <w:r w:rsidRPr="00AF5B45">
              <w:rPr>
                <w:rFonts w:ascii="Times New Roman" w:hAnsi="Times New Roman" w:cs="Times New Roman"/>
                <w:lang w:val="en-US"/>
              </w:rPr>
              <w:t xml:space="preserve">50 </w:t>
            </w:r>
            <w:r w:rsidRPr="00AF5B45">
              <w:rPr>
                <w:rFonts w:ascii="Times New Roman CYR" w:hAnsi="Times New Roman CYR" w:cs="Times New Roman CYR"/>
              </w:rPr>
              <w:t>лет</w:t>
            </w:r>
          </w:p>
        </w:tc>
        <w:tc>
          <w:tcPr>
            <w:tcW w:w="1609" w:type="dxa"/>
            <w:tcBorders>
              <w:top w:val="single" w:sz="4" w:space="0" w:color="00000A"/>
              <w:left w:val="single" w:sz="2" w:space="0" w:color="000001"/>
              <w:bottom w:val="single" w:sz="2" w:space="0" w:color="000001"/>
              <w:right w:val="single" w:sz="2" w:space="0" w:color="000001"/>
            </w:tcBorders>
            <w:shd w:val="clear" w:color="000000" w:fill="FFFFFF"/>
            <w:tcMar>
              <w:left w:w="52" w:type="dxa"/>
            </w:tcMar>
          </w:tcPr>
          <w:p w:rsidR="00E66599" w:rsidRPr="00AF5B45" w:rsidRDefault="00E66599" w:rsidP="00E66599">
            <w:pPr>
              <w:spacing w:after="0" w:line="240" w:lineRule="auto"/>
              <w:jc w:val="center"/>
              <w:rPr>
                <w:rFonts w:ascii="Times New Roman" w:hAnsi="Times New Roman" w:cs="Times New Roman"/>
                <w:lang w:val="en-US"/>
              </w:rPr>
            </w:pPr>
            <w:r w:rsidRPr="00AF5B45">
              <w:rPr>
                <w:rFonts w:ascii="Times New Roman" w:hAnsi="Times New Roman" w:cs="Times New Roman"/>
                <w:lang w:val="en-US"/>
              </w:rPr>
              <w:t xml:space="preserve">51 </w:t>
            </w:r>
            <w:r w:rsidRPr="00AF5B45">
              <w:rPr>
                <w:rFonts w:ascii="Times New Roman CYR" w:hAnsi="Times New Roman CYR" w:cs="Times New Roman CYR"/>
              </w:rPr>
              <w:t>год</w:t>
            </w:r>
          </w:p>
        </w:tc>
      </w:tr>
    </w:tbl>
    <w:p w:rsidR="00E66599" w:rsidRPr="00AF5B45" w:rsidRDefault="00E66599" w:rsidP="00E66599">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В образовательных организациях МО ГО «Вуктыл» отсутствует дефицит мест.</w:t>
      </w:r>
    </w:p>
    <w:p w:rsidR="00E66599" w:rsidRPr="00AF5B45" w:rsidRDefault="00E66599" w:rsidP="00E66599">
      <w:pPr>
        <w:spacing w:after="0" w:line="240" w:lineRule="auto"/>
        <w:ind w:firstLine="312"/>
        <w:jc w:val="center"/>
        <w:rPr>
          <w:rFonts w:ascii="Times New Roman" w:hAnsi="Times New Roman" w:cs="Times New Roman"/>
          <w:sz w:val="24"/>
          <w:szCs w:val="24"/>
        </w:rPr>
      </w:pPr>
      <w:r w:rsidRPr="00AF5B45">
        <w:rPr>
          <w:rFonts w:ascii="Times New Roman" w:hAnsi="Times New Roman" w:cs="Times New Roman"/>
          <w:sz w:val="24"/>
          <w:szCs w:val="24"/>
        </w:rPr>
        <w:t>Дополнительное образование</w:t>
      </w:r>
    </w:p>
    <w:tbl>
      <w:tblPr>
        <w:tblW w:w="9687" w:type="dxa"/>
        <w:tblInd w:w="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49" w:type="dxa"/>
          <w:right w:w="55" w:type="dxa"/>
        </w:tblCellMar>
        <w:tblLook w:val="0000"/>
      </w:tblPr>
      <w:tblGrid>
        <w:gridCol w:w="3542"/>
        <w:gridCol w:w="1560"/>
        <w:gridCol w:w="1274"/>
        <w:gridCol w:w="1701"/>
        <w:gridCol w:w="1610"/>
      </w:tblGrid>
      <w:tr w:rsidR="00E66599" w:rsidRPr="00AF5B45" w:rsidTr="00E66599">
        <w:trPr>
          <w:trHeight w:val="1"/>
        </w:trPr>
        <w:tc>
          <w:tcPr>
            <w:tcW w:w="3542" w:type="dxa"/>
            <w:tcBorders>
              <w:top w:val="single" w:sz="2" w:space="0" w:color="000001"/>
              <w:left w:val="single" w:sz="2" w:space="0" w:color="000001"/>
              <w:bottom w:val="single" w:sz="2" w:space="0" w:color="000001"/>
              <w:right w:val="single" w:sz="2" w:space="0" w:color="000001"/>
            </w:tcBorders>
            <w:shd w:val="clear" w:color="000000" w:fill="FFFFFF"/>
            <w:tcMar>
              <w:left w:w="49" w:type="dxa"/>
            </w:tcMar>
          </w:tcPr>
          <w:p w:rsidR="00E66599" w:rsidRPr="00AF5B45" w:rsidRDefault="00E66599" w:rsidP="00E66599">
            <w:pPr>
              <w:spacing w:after="0" w:line="240" w:lineRule="auto"/>
              <w:jc w:val="center"/>
            </w:pPr>
            <w:r w:rsidRPr="00AF5B45">
              <w:rPr>
                <w:rFonts w:ascii="Times New Roman" w:hAnsi="Times New Roman" w:cs="Times New Roman"/>
              </w:rPr>
              <w:t>Показатель</w:t>
            </w:r>
          </w:p>
        </w:tc>
        <w:tc>
          <w:tcPr>
            <w:tcW w:w="1560" w:type="dxa"/>
            <w:tcBorders>
              <w:top w:val="single" w:sz="2" w:space="0" w:color="000001"/>
              <w:left w:val="single" w:sz="2" w:space="0" w:color="000001"/>
              <w:bottom w:val="single" w:sz="2" w:space="0" w:color="000001"/>
              <w:right w:val="single" w:sz="2" w:space="0" w:color="000001"/>
            </w:tcBorders>
            <w:shd w:val="clear" w:color="000000" w:fill="FFFFFF"/>
            <w:tcMar>
              <w:left w:w="49" w:type="dxa"/>
            </w:tcMar>
          </w:tcPr>
          <w:p w:rsidR="00E66599" w:rsidRPr="00AF5B45" w:rsidRDefault="00E66599" w:rsidP="00E66599">
            <w:pPr>
              <w:spacing w:after="0" w:line="240" w:lineRule="auto"/>
              <w:jc w:val="center"/>
            </w:pPr>
            <w:r w:rsidRPr="00AF5B45">
              <w:rPr>
                <w:rFonts w:ascii="Times New Roman" w:hAnsi="Times New Roman" w:cs="Times New Roman"/>
                <w:lang w:val="en-US"/>
              </w:rPr>
              <w:t>2016</w:t>
            </w:r>
          </w:p>
        </w:tc>
        <w:tc>
          <w:tcPr>
            <w:tcW w:w="1274" w:type="dxa"/>
            <w:tcBorders>
              <w:top w:val="single" w:sz="2" w:space="0" w:color="000001"/>
              <w:left w:val="single" w:sz="2" w:space="0" w:color="000001"/>
              <w:bottom w:val="single" w:sz="2" w:space="0" w:color="000001"/>
              <w:right w:val="single" w:sz="2" w:space="0" w:color="000001"/>
            </w:tcBorders>
            <w:shd w:val="clear" w:color="000000" w:fill="FFFFFF"/>
            <w:tcMar>
              <w:left w:w="49" w:type="dxa"/>
            </w:tcMar>
          </w:tcPr>
          <w:p w:rsidR="00E66599" w:rsidRPr="00AF5B45" w:rsidRDefault="00E66599" w:rsidP="00E66599">
            <w:pPr>
              <w:spacing w:after="0" w:line="240" w:lineRule="auto"/>
              <w:jc w:val="center"/>
            </w:pPr>
            <w:r w:rsidRPr="00AF5B45">
              <w:rPr>
                <w:rFonts w:ascii="Times New Roman" w:hAnsi="Times New Roman" w:cs="Times New Roman"/>
                <w:lang w:val="en-US"/>
              </w:rPr>
              <w:t>2017</w:t>
            </w:r>
          </w:p>
        </w:tc>
        <w:tc>
          <w:tcPr>
            <w:tcW w:w="1701" w:type="dxa"/>
            <w:tcBorders>
              <w:top w:val="single" w:sz="2" w:space="0" w:color="000001"/>
              <w:left w:val="single" w:sz="2" w:space="0" w:color="000001"/>
              <w:bottom w:val="single" w:sz="2" w:space="0" w:color="000001"/>
              <w:right w:val="single" w:sz="2" w:space="0" w:color="000001"/>
            </w:tcBorders>
            <w:shd w:val="clear" w:color="000000" w:fill="FFFFFF"/>
            <w:tcMar>
              <w:left w:w="49" w:type="dxa"/>
            </w:tcMar>
          </w:tcPr>
          <w:p w:rsidR="00E66599" w:rsidRPr="00AF5B45" w:rsidRDefault="00E66599" w:rsidP="00E66599">
            <w:pPr>
              <w:spacing w:after="0" w:line="240" w:lineRule="auto"/>
              <w:jc w:val="center"/>
            </w:pPr>
            <w:r w:rsidRPr="00AF5B45">
              <w:rPr>
                <w:rFonts w:ascii="Times New Roman" w:hAnsi="Times New Roman" w:cs="Times New Roman"/>
                <w:lang w:val="en-US"/>
              </w:rPr>
              <w:t>2018</w:t>
            </w:r>
          </w:p>
        </w:tc>
        <w:tc>
          <w:tcPr>
            <w:tcW w:w="1610" w:type="dxa"/>
            <w:tcBorders>
              <w:top w:val="single" w:sz="2" w:space="0" w:color="000001"/>
              <w:left w:val="single" w:sz="2" w:space="0" w:color="000001"/>
              <w:bottom w:val="single" w:sz="2" w:space="0" w:color="000001"/>
              <w:right w:val="single" w:sz="2" w:space="0" w:color="000001"/>
            </w:tcBorders>
            <w:shd w:val="clear" w:color="000000" w:fill="FFFFFF"/>
            <w:tcMar>
              <w:left w:w="49" w:type="dxa"/>
            </w:tcMar>
          </w:tcPr>
          <w:p w:rsidR="00E66599" w:rsidRPr="00AF5B45" w:rsidRDefault="00E66599" w:rsidP="00E66599">
            <w:pPr>
              <w:spacing w:after="0" w:line="240" w:lineRule="auto"/>
              <w:jc w:val="center"/>
            </w:pPr>
            <w:r w:rsidRPr="00AF5B45">
              <w:rPr>
                <w:rFonts w:ascii="Times New Roman" w:hAnsi="Times New Roman" w:cs="Times New Roman"/>
                <w:lang w:val="en-US"/>
              </w:rPr>
              <w:t>2019</w:t>
            </w:r>
          </w:p>
        </w:tc>
      </w:tr>
      <w:tr w:rsidR="00E66599" w:rsidRPr="00AF5B45" w:rsidTr="00E66599">
        <w:trPr>
          <w:trHeight w:val="1"/>
        </w:trPr>
        <w:tc>
          <w:tcPr>
            <w:tcW w:w="3542" w:type="dxa"/>
            <w:tcBorders>
              <w:top w:val="single" w:sz="2" w:space="0" w:color="000001"/>
              <w:left w:val="single" w:sz="2" w:space="0" w:color="000001"/>
              <w:bottom w:val="single" w:sz="2" w:space="0" w:color="000001"/>
              <w:right w:val="single" w:sz="2" w:space="0" w:color="000001"/>
            </w:tcBorders>
            <w:shd w:val="clear" w:color="000000" w:fill="FFFFFF"/>
            <w:tcMar>
              <w:left w:w="49" w:type="dxa"/>
            </w:tcMar>
          </w:tcPr>
          <w:p w:rsidR="00E66599" w:rsidRPr="00AF5B45" w:rsidRDefault="00E66599" w:rsidP="00E66599">
            <w:pPr>
              <w:spacing w:after="0" w:line="240" w:lineRule="auto"/>
            </w:pPr>
            <w:r w:rsidRPr="00AF5B45">
              <w:rPr>
                <w:rFonts w:ascii="Times New Roman CYR" w:hAnsi="Times New Roman CYR" w:cs="Times New Roman CYR"/>
              </w:rPr>
              <w:t>Количество учреждений, ед.</w:t>
            </w:r>
          </w:p>
        </w:tc>
        <w:tc>
          <w:tcPr>
            <w:tcW w:w="1560" w:type="dxa"/>
            <w:tcBorders>
              <w:top w:val="single" w:sz="2" w:space="0" w:color="000001"/>
              <w:left w:val="single" w:sz="2" w:space="0" w:color="000001"/>
              <w:bottom w:val="single" w:sz="2" w:space="0" w:color="000001"/>
              <w:right w:val="single" w:sz="2" w:space="0" w:color="000001"/>
            </w:tcBorders>
            <w:shd w:val="clear" w:color="000000" w:fill="FFFFFF"/>
            <w:tcMar>
              <w:left w:w="49" w:type="dxa"/>
            </w:tcMar>
          </w:tcPr>
          <w:p w:rsidR="00E66599" w:rsidRPr="00AF5B45" w:rsidRDefault="00E66599" w:rsidP="00E66599">
            <w:pPr>
              <w:spacing w:after="0" w:line="240" w:lineRule="auto"/>
              <w:jc w:val="center"/>
            </w:pPr>
            <w:r w:rsidRPr="00AF5B45">
              <w:rPr>
                <w:rFonts w:ascii="Times New Roman" w:hAnsi="Times New Roman" w:cs="Times New Roman"/>
                <w:lang w:val="en-US"/>
              </w:rPr>
              <w:t>1</w:t>
            </w:r>
          </w:p>
        </w:tc>
        <w:tc>
          <w:tcPr>
            <w:tcW w:w="1274" w:type="dxa"/>
            <w:tcBorders>
              <w:top w:val="single" w:sz="2" w:space="0" w:color="000001"/>
              <w:left w:val="single" w:sz="2" w:space="0" w:color="000001"/>
              <w:bottom w:val="single" w:sz="2" w:space="0" w:color="000001"/>
              <w:right w:val="single" w:sz="2" w:space="0" w:color="000001"/>
            </w:tcBorders>
            <w:shd w:val="clear" w:color="000000" w:fill="FFFFFF"/>
            <w:tcMar>
              <w:left w:w="49" w:type="dxa"/>
            </w:tcMar>
          </w:tcPr>
          <w:p w:rsidR="00E66599" w:rsidRPr="00AF5B45" w:rsidRDefault="00E66599" w:rsidP="00E66599">
            <w:pPr>
              <w:spacing w:after="0" w:line="240" w:lineRule="auto"/>
              <w:jc w:val="center"/>
            </w:pPr>
            <w:r w:rsidRPr="00AF5B45">
              <w:rPr>
                <w:rFonts w:ascii="Times New Roman" w:hAnsi="Times New Roman" w:cs="Times New Roman"/>
                <w:lang w:val="en-US"/>
              </w:rPr>
              <w:t>1</w:t>
            </w:r>
          </w:p>
        </w:tc>
        <w:tc>
          <w:tcPr>
            <w:tcW w:w="1701" w:type="dxa"/>
            <w:tcBorders>
              <w:top w:val="single" w:sz="2" w:space="0" w:color="000001"/>
              <w:left w:val="single" w:sz="2" w:space="0" w:color="000001"/>
              <w:bottom w:val="single" w:sz="2" w:space="0" w:color="000001"/>
              <w:right w:val="single" w:sz="2" w:space="0" w:color="000001"/>
            </w:tcBorders>
            <w:shd w:val="clear" w:color="000000" w:fill="FFFFFF"/>
            <w:tcMar>
              <w:left w:w="49" w:type="dxa"/>
            </w:tcMar>
          </w:tcPr>
          <w:p w:rsidR="00E66599" w:rsidRPr="00AF5B45" w:rsidRDefault="00E66599" w:rsidP="00E66599">
            <w:pPr>
              <w:spacing w:after="0" w:line="240" w:lineRule="auto"/>
              <w:jc w:val="center"/>
            </w:pPr>
            <w:r w:rsidRPr="00AF5B45">
              <w:rPr>
                <w:rFonts w:ascii="Times New Roman" w:hAnsi="Times New Roman" w:cs="Times New Roman"/>
                <w:lang w:val="en-US"/>
              </w:rPr>
              <w:t>2</w:t>
            </w:r>
          </w:p>
        </w:tc>
        <w:tc>
          <w:tcPr>
            <w:tcW w:w="1610" w:type="dxa"/>
            <w:tcBorders>
              <w:top w:val="single" w:sz="2" w:space="0" w:color="000001"/>
              <w:left w:val="single" w:sz="2" w:space="0" w:color="000001"/>
              <w:bottom w:val="single" w:sz="2" w:space="0" w:color="000001"/>
              <w:right w:val="single" w:sz="2" w:space="0" w:color="000001"/>
            </w:tcBorders>
            <w:shd w:val="clear" w:color="000000" w:fill="FFFFFF"/>
            <w:tcMar>
              <w:left w:w="49" w:type="dxa"/>
            </w:tcMar>
          </w:tcPr>
          <w:p w:rsidR="00E66599" w:rsidRPr="00AF5B45" w:rsidRDefault="00E66599" w:rsidP="00E66599">
            <w:pPr>
              <w:spacing w:after="0" w:line="240" w:lineRule="auto"/>
              <w:jc w:val="center"/>
            </w:pPr>
            <w:r w:rsidRPr="00AF5B45">
              <w:rPr>
                <w:rFonts w:ascii="Times New Roman" w:hAnsi="Times New Roman" w:cs="Times New Roman"/>
                <w:lang w:val="en-US"/>
              </w:rPr>
              <w:t>2</w:t>
            </w:r>
          </w:p>
        </w:tc>
      </w:tr>
      <w:tr w:rsidR="00E66599" w:rsidRPr="00AF5B45" w:rsidTr="00E66599">
        <w:trPr>
          <w:trHeight w:val="1"/>
        </w:trPr>
        <w:tc>
          <w:tcPr>
            <w:tcW w:w="3542" w:type="dxa"/>
            <w:tcBorders>
              <w:top w:val="single" w:sz="2" w:space="0" w:color="000001"/>
              <w:left w:val="single" w:sz="2" w:space="0" w:color="000001"/>
              <w:bottom w:val="single" w:sz="2" w:space="0" w:color="000001"/>
              <w:right w:val="single" w:sz="2" w:space="0" w:color="000001"/>
            </w:tcBorders>
            <w:shd w:val="clear" w:color="000000" w:fill="FFFFFF"/>
            <w:tcMar>
              <w:left w:w="49" w:type="dxa"/>
            </w:tcMar>
          </w:tcPr>
          <w:p w:rsidR="00E66599" w:rsidRPr="00AF5B45" w:rsidRDefault="00E66599" w:rsidP="00E66599">
            <w:pPr>
              <w:spacing w:after="0" w:line="240" w:lineRule="auto"/>
            </w:pPr>
            <w:r w:rsidRPr="00AF5B45">
              <w:rPr>
                <w:rFonts w:ascii="Times New Roman CYR" w:hAnsi="Times New Roman CYR" w:cs="Times New Roman CYR"/>
              </w:rPr>
              <w:t>Количество учащихся, чел.</w:t>
            </w:r>
          </w:p>
        </w:tc>
        <w:tc>
          <w:tcPr>
            <w:tcW w:w="1560" w:type="dxa"/>
            <w:tcBorders>
              <w:top w:val="single" w:sz="2" w:space="0" w:color="000001"/>
              <w:left w:val="single" w:sz="2" w:space="0" w:color="000001"/>
              <w:bottom w:val="single" w:sz="2" w:space="0" w:color="000001"/>
              <w:right w:val="single" w:sz="2" w:space="0" w:color="000001"/>
            </w:tcBorders>
            <w:shd w:val="clear" w:color="000000" w:fill="FFFFFF"/>
            <w:tcMar>
              <w:left w:w="49" w:type="dxa"/>
            </w:tcMar>
          </w:tcPr>
          <w:p w:rsidR="00E66599" w:rsidRPr="00AF5B45" w:rsidRDefault="00E66599" w:rsidP="00E66599">
            <w:pPr>
              <w:spacing w:after="0" w:line="240" w:lineRule="auto"/>
              <w:ind w:firstLine="540"/>
              <w:jc w:val="both"/>
            </w:pPr>
            <w:r w:rsidRPr="00AF5B45">
              <w:rPr>
                <w:rFonts w:ascii="Times New Roman" w:hAnsi="Times New Roman" w:cs="Times New Roman"/>
                <w:lang w:val="en-US"/>
              </w:rPr>
              <w:t>287</w:t>
            </w:r>
          </w:p>
        </w:tc>
        <w:tc>
          <w:tcPr>
            <w:tcW w:w="1274" w:type="dxa"/>
            <w:tcBorders>
              <w:top w:val="single" w:sz="2" w:space="0" w:color="000001"/>
              <w:left w:val="single" w:sz="2" w:space="0" w:color="000001"/>
              <w:bottom w:val="single" w:sz="2" w:space="0" w:color="000001"/>
              <w:right w:val="single" w:sz="2" w:space="0" w:color="000001"/>
            </w:tcBorders>
            <w:shd w:val="clear" w:color="000000" w:fill="FFFFFF"/>
            <w:tcMar>
              <w:left w:w="49" w:type="dxa"/>
            </w:tcMar>
          </w:tcPr>
          <w:p w:rsidR="00E66599" w:rsidRPr="00AF5B45" w:rsidRDefault="00E66599" w:rsidP="00E66599">
            <w:pPr>
              <w:spacing w:after="0" w:line="240" w:lineRule="auto"/>
              <w:jc w:val="center"/>
            </w:pPr>
            <w:r w:rsidRPr="00AF5B45">
              <w:rPr>
                <w:rFonts w:ascii="Times New Roman" w:hAnsi="Times New Roman" w:cs="Times New Roman"/>
                <w:lang w:val="en-US"/>
              </w:rPr>
              <w:t>324</w:t>
            </w:r>
          </w:p>
        </w:tc>
        <w:tc>
          <w:tcPr>
            <w:tcW w:w="1701" w:type="dxa"/>
            <w:tcBorders>
              <w:top w:val="single" w:sz="2" w:space="0" w:color="000001"/>
              <w:left w:val="single" w:sz="2" w:space="0" w:color="000001"/>
              <w:bottom w:val="single" w:sz="2" w:space="0" w:color="000001"/>
              <w:right w:val="single" w:sz="2" w:space="0" w:color="000001"/>
            </w:tcBorders>
            <w:shd w:val="clear" w:color="000000" w:fill="FFFFFF"/>
            <w:tcMar>
              <w:left w:w="49" w:type="dxa"/>
            </w:tcMar>
          </w:tcPr>
          <w:p w:rsidR="00E66599" w:rsidRPr="00AF5B45" w:rsidRDefault="00E66599" w:rsidP="00E66599">
            <w:pPr>
              <w:spacing w:after="0" w:line="240" w:lineRule="auto"/>
              <w:jc w:val="center"/>
            </w:pPr>
            <w:r w:rsidRPr="00AF5B45">
              <w:rPr>
                <w:rFonts w:ascii="Times New Roman" w:hAnsi="Times New Roman" w:cs="Times New Roman"/>
                <w:lang w:val="en-US"/>
              </w:rPr>
              <w:t>601</w:t>
            </w:r>
          </w:p>
        </w:tc>
        <w:tc>
          <w:tcPr>
            <w:tcW w:w="1610" w:type="dxa"/>
            <w:tcBorders>
              <w:top w:val="single" w:sz="2" w:space="0" w:color="000001"/>
              <w:left w:val="single" w:sz="2" w:space="0" w:color="000001"/>
              <w:bottom w:val="single" w:sz="2" w:space="0" w:color="000001"/>
              <w:right w:val="single" w:sz="2" w:space="0" w:color="000001"/>
            </w:tcBorders>
            <w:shd w:val="clear" w:color="000000" w:fill="FFFFFF"/>
            <w:tcMar>
              <w:left w:w="49" w:type="dxa"/>
            </w:tcMar>
          </w:tcPr>
          <w:p w:rsidR="00E66599" w:rsidRPr="00AF5B45" w:rsidRDefault="00E66599" w:rsidP="00E66599">
            <w:pPr>
              <w:spacing w:after="0" w:line="240" w:lineRule="auto"/>
              <w:ind w:firstLine="540"/>
              <w:jc w:val="both"/>
            </w:pPr>
            <w:r w:rsidRPr="00AF5B45">
              <w:rPr>
                <w:rFonts w:ascii="Times New Roman" w:hAnsi="Times New Roman" w:cs="Times New Roman"/>
                <w:lang w:val="en-US"/>
              </w:rPr>
              <w:t>578</w:t>
            </w:r>
          </w:p>
        </w:tc>
      </w:tr>
    </w:tbl>
    <w:p w:rsidR="00E66599" w:rsidRPr="00AF5B45" w:rsidRDefault="00E66599" w:rsidP="00E66599">
      <w:pPr>
        <w:spacing w:after="0" w:line="240" w:lineRule="auto"/>
        <w:ind w:firstLine="709"/>
        <w:jc w:val="both"/>
      </w:pPr>
      <w:r w:rsidRPr="00AF5B45">
        <w:rPr>
          <w:rFonts w:ascii="Times New Roman CYR" w:hAnsi="Times New Roman CYR" w:cs="Times New Roman CYR"/>
          <w:sz w:val="24"/>
          <w:szCs w:val="24"/>
        </w:rPr>
        <w:t xml:space="preserve">С 2016 года реализуется федеральный государственный образовательный стандарт для обучающихся с ограниченными возможностями здоровья. В общеобразовательных учреждениях обучаются 99 </w:t>
      </w:r>
      <w:r w:rsidRPr="00AF5B45">
        <w:rPr>
          <w:rFonts w:ascii="Times New Roman CYR" w:hAnsi="Times New Roman CYR" w:cs="Times New Roman CYR"/>
          <w:color w:val="111111"/>
          <w:sz w:val="24"/>
          <w:szCs w:val="24"/>
        </w:rPr>
        <w:t>детей данной категории, в том числе 19 детей-инвалидов.</w:t>
      </w:r>
      <w:r w:rsidRPr="00AF5B45">
        <w:rPr>
          <w:rFonts w:ascii="Times New Roman CYR" w:hAnsi="Times New Roman CYR" w:cs="Times New Roman CYR"/>
          <w:sz w:val="24"/>
          <w:szCs w:val="24"/>
        </w:rPr>
        <w:t xml:space="preserve"> Для этих обучающихся обеспечиваются условия для создания безбарьерной среды в образовательных учреждениях. Во всех образовательных учреждениях разработаны и согласованы с обществом инвалидов паспорта доступности, планы мероприятий (дорожные карты) по повышению значений показателей доступности для детей-инвалидов. Продолжаются работы по оснащению учреждений специализированным оборудованием, пандусами. </w:t>
      </w:r>
    </w:p>
    <w:p w:rsidR="00E66599" w:rsidRPr="00AF5B45" w:rsidRDefault="00E66599" w:rsidP="00E66599">
      <w:pPr>
        <w:spacing w:after="0" w:line="240" w:lineRule="auto"/>
        <w:ind w:firstLine="709"/>
        <w:jc w:val="both"/>
        <w:rPr>
          <w:rFonts w:ascii="Times New Roman CYR" w:hAnsi="Times New Roman CYR" w:cs="Times New Roman CYR"/>
          <w:sz w:val="24"/>
          <w:szCs w:val="24"/>
        </w:rPr>
      </w:pPr>
      <w:r w:rsidRPr="00AF5B45">
        <w:rPr>
          <w:rFonts w:ascii="Times New Roman CYR" w:hAnsi="Times New Roman CYR" w:cs="Times New Roman CYR"/>
          <w:sz w:val="24"/>
          <w:szCs w:val="24"/>
        </w:rPr>
        <w:t>Необходимо отметить недостаточное материально-техническое оснащение образовательных учреждений, необходимость проведения ремонтов.</w:t>
      </w:r>
    </w:p>
    <w:p w:rsidR="00E66599" w:rsidRPr="00AF5B45" w:rsidRDefault="00E66599" w:rsidP="00E66599">
      <w:pPr>
        <w:spacing w:after="0" w:line="240" w:lineRule="auto"/>
        <w:ind w:firstLine="709"/>
        <w:jc w:val="both"/>
        <w:rPr>
          <w:rFonts w:ascii="Times New Roman CYR" w:hAnsi="Times New Roman CYR" w:cs="Times New Roman CYR"/>
          <w:sz w:val="24"/>
          <w:szCs w:val="24"/>
        </w:rPr>
      </w:pPr>
      <w:r w:rsidRPr="00AF5B45">
        <w:rPr>
          <w:rFonts w:ascii="Times New Roman CYR" w:hAnsi="Times New Roman CYR" w:cs="Times New Roman CYR"/>
          <w:sz w:val="24"/>
          <w:szCs w:val="24"/>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МО ГО «Вуктыл» равна 33</w:t>
      </w:r>
      <w:r w:rsidR="00A25A21" w:rsidRPr="00AF5B45">
        <w:rPr>
          <w:rFonts w:ascii="Times New Roman CYR" w:hAnsi="Times New Roman CYR" w:cs="Times New Roman CYR"/>
          <w:sz w:val="24"/>
          <w:szCs w:val="24"/>
        </w:rPr>
        <w:t xml:space="preserve"> </w:t>
      </w:r>
      <w:r w:rsidRPr="00AF5B45">
        <w:rPr>
          <w:rFonts w:ascii="Times New Roman CYR" w:hAnsi="Times New Roman CYR" w:cs="Times New Roman CYR"/>
          <w:sz w:val="24"/>
          <w:szCs w:val="24"/>
        </w:rPr>
        <w:t xml:space="preserve">%, поскольку одна школа в с. Дутово из 3 школ, существующих в округе, находится в ветхом состоянии. Здание школы с. Дутово построено в 1958 году в деревянном исполнении и находится в ветхом состоянии.  5 августа 2019 года состоялся аукцион на определение подрядчика на строительство средней общеобразовательной школы на 60 мест с дошкольной группой на 20 мест. Победитель конкурса </w:t>
      </w:r>
      <w:r w:rsidR="00002AB5" w:rsidRPr="00AF5B45">
        <w:rPr>
          <w:rFonts w:ascii="Times New Roman CYR" w:hAnsi="Times New Roman CYR" w:cs="Times New Roman CYR"/>
          <w:sz w:val="24"/>
          <w:szCs w:val="24"/>
        </w:rPr>
        <w:t>-</w:t>
      </w:r>
      <w:r w:rsidRPr="00AF5B45">
        <w:rPr>
          <w:rFonts w:ascii="Times New Roman CYR" w:hAnsi="Times New Roman CYR" w:cs="Times New Roman CYR"/>
          <w:sz w:val="24"/>
          <w:szCs w:val="24"/>
        </w:rPr>
        <w:t xml:space="preserve"> ООО </w:t>
      </w:r>
      <w:r w:rsidRPr="00AF5B45">
        <w:rPr>
          <w:rFonts w:ascii="Times New Roman" w:hAnsi="Times New Roman" w:cs="Times New Roman"/>
          <w:sz w:val="24"/>
          <w:szCs w:val="24"/>
        </w:rPr>
        <w:t>«</w:t>
      </w:r>
      <w:r w:rsidRPr="00AF5B45">
        <w:rPr>
          <w:rFonts w:ascii="Times New Roman CYR" w:hAnsi="Times New Roman CYR" w:cs="Times New Roman CYR"/>
          <w:sz w:val="24"/>
          <w:szCs w:val="24"/>
        </w:rPr>
        <w:t>СК Лидер</w:t>
      </w:r>
      <w:r w:rsidRPr="00AF5B45">
        <w:rPr>
          <w:rFonts w:ascii="Times New Roman" w:hAnsi="Times New Roman" w:cs="Times New Roman"/>
          <w:sz w:val="24"/>
          <w:szCs w:val="24"/>
        </w:rPr>
        <w:t xml:space="preserve">». 19 августа 2019 </w:t>
      </w:r>
      <w:r w:rsidRPr="00AF5B45">
        <w:rPr>
          <w:rFonts w:ascii="Times New Roman CYR" w:hAnsi="Times New Roman CYR" w:cs="Times New Roman CYR"/>
          <w:sz w:val="24"/>
          <w:szCs w:val="24"/>
        </w:rPr>
        <w:t xml:space="preserve">года  подписан контракт.  Строительство  начато в ноябре 2019 года, срок окончания строительства </w:t>
      </w:r>
      <w:r w:rsidR="00002AB5" w:rsidRPr="00AF5B45">
        <w:rPr>
          <w:rFonts w:ascii="Times New Roman CYR" w:hAnsi="Times New Roman CYR" w:cs="Times New Roman CYR"/>
          <w:sz w:val="24"/>
          <w:szCs w:val="24"/>
        </w:rPr>
        <w:t>-</w:t>
      </w:r>
      <w:r w:rsidRPr="00AF5B45">
        <w:rPr>
          <w:rFonts w:ascii="Times New Roman CYR" w:hAnsi="Times New Roman CYR" w:cs="Times New Roman CYR"/>
          <w:sz w:val="24"/>
          <w:szCs w:val="24"/>
        </w:rPr>
        <w:t xml:space="preserve"> 30 октября 2020 года.</w:t>
      </w:r>
    </w:p>
    <w:p w:rsidR="00E66599" w:rsidRPr="00AF5B45" w:rsidRDefault="00E66599" w:rsidP="00E66599">
      <w:pPr>
        <w:spacing w:after="0" w:line="240" w:lineRule="auto"/>
        <w:ind w:firstLine="709"/>
        <w:jc w:val="both"/>
        <w:rPr>
          <w:rFonts w:ascii="Times New Roman CYR" w:hAnsi="Times New Roman CYR" w:cs="Times New Roman CYR"/>
          <w:sz w:val="24"/>
          <w:szCs w:val="24"/>
        </w:rPr>
      </w:pPr>
      <w:r w:rsidRPr="00AF5B45">
        <w:rPr>
          <w:rFonts w:ascii="Times New Roman CYR" w:hAnsi="Times New Roman CYR" w:cs="Times New Roman CYR"/>
          <w:sz w:val="24"/>
          <w:szCs w:val="24"/>
        </w:rPr>
        <w:t>Развивается муниципальная система оценки качества результатов обучения по образовательным программам основного общего и среднего общего образования, которая включает на ступени среднего общего образования государственную итоговую аттестацию выпускников 11 классов в форме единого государственного экзамена (ЕГЭ); на ступени основного общего образования - в форме основного государственного экзамена.</w:t>
      </w:r>
    </w:p>
    <w:p w:rsidR="00E66599" w:rsidRPr="00AF5B45" w:rsidRDefault="00E66599" w:rsidP="00E66599">
      <w:pPr>
        <w:spacing w:after="0" w:line="240" w:lineRule="auto"/>
        <w:ind w:firstLine="709"/>
        <w:jc w:val="both"/>
        <w:rPr>
          <w:rFonts w:ascii="Times New Roman CYR" w:hAnsi="Times New Roman CYR" w:cs="Times New Roman CYR"/>
          <w:sz w:val="24"/>
          <w:szCs w:val="24"/>
        </w:rPr>
      </w:pPr>
      <w:r w:rsidRPr="00AF5B45">
        <w:rPr>
          <w:rFonts w:ascii="Times New Roman CYR" w:hAnsi="Times New Roman CYR" w:cs="Times New Roman CYR"/>
          <w:sz w:val="24"/>
          <w:szCs w:val="24"/>
        </w:rPr>
        <w:t>Количество выпускников, сдавших ЕГЭ и получивших по результатам тестовый балл в интервале 80-100 баллов.</w:t>
      </w:r>
    </w:p>
    <w:tbl>
      <w:tblPr>
        <w:tblW w:w="9356" w:type="dxa"/>
        <w:tblInd w:w="48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52" w:type="dxa"/>
          <w:right w:w="55" w:type="dxa"/>
        </w:tblCellMar>
        <w:tblLook w:val="0000"/>
      </w:tblPr>
      <w:tblGrid>
        <w:gridCol w:w="3545"/>
        <w:gridCol w:w="1134"/>
        <w:gridCol w:w="1133"/>
        <w:gridCol w:w="1134"/>
        <w:gridCol w:w="1134"/>
        <w:gridCol w:w="1276"/>
      </w:tblGrid>
      <w:tr w:rsidR="00E66599" w:rsidRPr="00AF5B45" w:rsidTr="00E66599">
        <w:trPr>
          <w:trHeight w:val="1"/>
        </w:trPr>
        <w:tc>
          <w:tcPr>
            <w:tcW w:w="3544" w:type="dxa"/>
            <w:tcBorders>
              <w:top w:val="single" w:sz="2" w:space="0" w:color="000001"/>
              <w:left w:val="single" w:sz="2" w:space="0" w:color="000001"/>
              <w:bottom w:val="single" w:sz="2" w:space="0" w:color="000001"/>
              <w:right w:val="single" w:sz="2" w:space="0" w:color="000001"/>
            </w:tcBorders>
            <w:shd w:val="clear" w:color="000000" w:fill="FFFFFF"/>
            <w:tcMar>
              <w:left w:w="52" w:type="dxa"/>
            </w:tcMar>
          </w:tcPr>
          <w:p w:rsidR="00E66599" w:rsidRPr="00AF5B45" w:rsidRDefault="00E66599" w:rsidP="00E66599">
            <w:pPr>
              <w:spacing w:after="0" w:line="240" w:lineRule="auto"/>
              <w:jc w:val="center"/>
              <w:rPr>
                <w:rFonts w:ascii="Calibri" w:hAnsi="Calibri" w:cs="Calibri"/>
                <w:sz w:val="20"/>
                <w:szCs w:val="20"/>
                <w:lang w:val="en-US"/>
              </w:rPr>
            </w:pPr>
            <w:r w:rsidRPr="00AF5B45">
              <w:rPr>
                <w:rFonts w:ascii="Times New Roman" w:hAnsi="Times New Roman" w:cs="Times New Roman"/>
              </w:rPr>
              <w:t>Показатель/Год</w:t>
            </w:r>
          </w:p>
        </w:tc>
        <w:tc>
          <w:tcPr>
            <w:tcW w:w="1134" w:type="dxa"/>
            <w:tcBorders>
              <w:top w:val="single" w:sz="2" w:space="0" w:color="000001"/>
              <w:left w:val="single" w:sz="2" w:space="0" w:color="000001"/>
              <w:bottom w:val="single" w:sz="2" w:space="0" w:color="000001"/>
              <w:right w:val="single" w:sz="2" w:space="0" w:color="000001"/>
            </w:tcBorders>
            <w:shd w:val="clear" w:color="000000" w:fill="FFFFFF"/>
            <w:tcMar>
              <w:left w:w="52" w:type="dxa"/>
            </w:tcMar>
          </w:tcPr>
          <w:p w:rsidR="00E66599" w:rsidRPr="00AF5B45" w:rsidRDefault="00E66599" w:rsidP="00E66599">
            <w:pPr>
              <w:spacing w:after="0" w:line="240" w:lineRule="auto"/>
              <w:jc w:val="center"/>
              <w:rPr>
                <w:rFonts w:ascii="Calibri" w:hAnsi="Calibri" w:cs="Calibri"/>
                <w:sz w:val="20"/>
                <w:szCs w:val="20"/>
                <w:lang w:val="en-US"/>
              </w:rPr>
            </w:pPr>
            <w:r w:rsidRPr="00AF5B45">
              <w:rPr>
                <w:rFonts w:ascii="Times New Roman" w:hAnsi="Times New Roman" w:cs="Times New Roman"/>
                <w:sz w:val="20"/>
                <w:szCs w:val="20"/>
                <w:lang w:val="en-US"/>
              </w:rPr>
              <w:t>2015</w:t>
            </w:r>
          </w:p>
        </w:tc>
        <w:tc>
          <w:tcPr>
            <w:tcW w:w="1133" w:type="dxa"/>
            <w:tcBorders>
              <w:top w:val="single" w:sz="2" w:space="0" w:color="000001"/>
              <w:left w:val="single" w:sz="2" w:space="0" w:color="000001"/>
              <w:bottom w:val="single" w:sz="2" w:space="0" w:color="000001"/>
              <w:right w:val="single" w:sz="2" w:space="0" w:color="000001"/>
            </w:tcBorders>
            <w:shd w:val="clear" w:color="000000" w:fill="FFFFFF"/>
            <w:tcMar>
              <w:left w:w="52" w:type="dxa"/>
            </w:tcMar>
          </w:tcPr>
          <w:p w:rsidR="00E66599" w:rsidRPr="00AF5B45" w:rsidRDefault="00E66599" w:rsidP="00E66599">
            <w:pPr>
              <w:spacing w:after="0" w:line="240" w:lineRule="auto"/>
              <w:jc w:val="center"/>
              <w:rPr>
                <w:rFonts w:ascii="Calibri" w:hAnsi="Calibri" w:cs="Calibri"/>
                <w:sz w:val="20"/>
                <w:szCs w:val="20"/>
                <w:lang w:val="en-US"/>
              </w:rPr>
            </w:pPr>
            <w:r w:rsidRPr="00AF5B45">
              <w:rPr>
                <w:rFonts w:ascii="Times New Roman" w:hAnsi="Times New Roman" w:cs="Times New Roman"/>
                <w:sz w:val="20"/>
                <w:szCs w:val="20"/>
                <w:lang w:val="en-US"/>
              </w:rPr>
              <w:t>2016</w:t>
            </w:r>
          </w:p>
        </w:tc>
        <w:tc>
          <w:tcPr>
            <w:tcW w:w="1134" w:type="dxa"/>
            <w:tcBorders>
              <w:top w:val="single" w:sz="2" w:space="0" w:color="000001"/>
              <w:left w:val="single" w:sz="2" w:space="0" w:color="000001"/>
              <w:bottom w:val="single" w:sz="2" w:space="0" w:color="000001"/>
              <w:right w:val="single" w:sz="2" w:space="0" w:color="000001"/>
            </w:tcBorders>
            <w:shd w:val="clear" w:color="000000" w:fill="FFFFFF"/>
            <w:tcMar>
              <w:left w:w="52" w:type="dxa"/>
            </w:tcMar>
          </w:tcPr>
          <w:p w:rsidR="00E66599" w:rsidRPr="00AF5B45" w:rsidRDefault="00E66599" w:rsidP="00E66599">
            <w:pPr>
              <w:spacing w:after="0" w:line="240" w:lineRule="auto"/>
              <w:jc w:val="center"/>
              <w:rPr>
                <w:rFonts w:ascii="Calibri" w:hAnsi="Calibri" w:cs="Calibri"/>
                <w:sz w:val="20"/>
                <w:szCs w:val="20"/>
                <w:lang w:val="en-US"/>
              </w:rPr>
            </w:pPr>
            <w:r w:rsidRPr="00AF5B45">
              <w:rPr>
                <w:rFonts w:ascii="Times New Roman" w:hAnsi="Times New Roman" w:cs="Times New Roman"/>
                <w:sz w:val="20"/>
                <w:szCs w:val="20"/>
                <w:lang w:val="en-US"/>
              </w:rPr>
              <w:t>2017</w:t>
            </w:r>
          </w:p>
        </w:tc>
        <w:tc>
          <w:tcPr>
            <w:tcW w:w="1134" w:type="dxa"/>
            <w:tcBorders>
              <w:top w:val="single" w:sz="2" w:space="0" w:color="000001"/>
              <w:left w:val="single" w:sz="2" w:space="0" w:color="000001"/>
              <w:bottom w:val="single" w:sz="2" w:space="0" w:color="000001"/>
              <w:right w:val="single" w:sz="2" w:space="0" w:color="000001"/>
            </w:tcBorders>
            <w:shd w:val="clear" w:color="000000" w:fill="FFFFFF"/>
            <w:tcMar>
              <w:left w:w="52" w:type="dxa"/>
            </w:tcMar>
          </w:tcPr>
          <w:p w:rsidR="00E66599" w:rsidRPr="00AF5B45" w:rsidRDefault="00E66599" w:rsidP="00E66599">
            <w:pPr>
              <w:spacing w:after="0" w:line="240" w:lineRule="auto"/>
              <w:jc w:val="center"/>
              <w:rPr>
                <w:rFonts w:ascii="Calibri" w:hAnsi="Calibri" w:cs="Calibri"/>
                <w:sz w:val="20"/>
                <w:szCs w:val="20"/>
                <w:lang w:val="en-US"/>
              </w:rPr>
            </w:pPr>
            <w:r w:rsidRPr="00AF5B45">
              <w:rPr>
                <w:rFonts w:ascii="Times New Roman" w:hAnsi="Times New Roman" w:cs="Times New Roman"/>
                <w:sz w:val="20"/>
                <w:szCs w:val="20"/>
                <w:lang w:val="en-US"/>
              </w:rPr>
              <w:t>2018</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52" w:type="dxa"/>
            </w:tcMar>
          </w:tcPr>
          <w:p w:rsidR="00E66599" w:rsidRPr="00AF5B45" w:rsidRDefault="00E66599" w:rsidP="00E66599">
            <w:pPr>
              <w:spacing w:after="0" w:line="240" w:lineRule="auto"/>
              <w:jc w:val="center"/>
              <w:rPr>
                <w:rFonts w:ascii="Calibri" w:hAnsi="Calibri" w:cs="Calibri"/>
                <w:sz w:val="20"/>
                <w:szCs w:val="20"/>
                <w:lang w:val="en-US"/>
              </w:rPr>
            </w:pPr>
            <w:r w:rsidRPr="00AF5B45">
              <w:rPr>
                <w:rFonts w:ascii="Times New Roman" w:hAnsi="Times New Roman" w:cs="Times New Roman"/>
                <w:sz w:val="20"/>
                <w:szCs w:val="20"/>
                <w:lang w:val="en-US"/>
              </w:rPr>
              <w:t>2019</w:t>
            </w:r>
          </w:p>
        </w:tc>
      </w:tr>
      <w:tr w:rsidR="00E66599" w:rsidRPr="00AF5B45" w:rsidTr="00E66599">
        <w:trPr>
          <w:trHeight w:val="1"/>
        </w:trPr>
        <w:tc>
          <w:tcPr>
            <w:tcW w:w="3544" w:type="dxa"/>
            <w:tcBorders>
              <w:top w:val="single" w:sz="2" w:space="0" w:color="000001"/>
              <w:left w:val="single" w:sz="2" w:space="0" w:color="000001"/>
              <w:bottom w:val="single" w:sz="2" w:space="0" w:color="000001"/>
              <w:right w:val="single" w:sz="2" w:space="0" w:color="000001"/>
            </w:tcBorders>
            <w:shd w:val="clear" w:color="000000" w:fill="FFFFFF"/>
            <w:tcMar>
              <w:left w:w="52" w:type="dxa"/>
            </w:tcMar>
          </w:tcPr>
          <w:p w:rsidR="00E66599" w:rsidRPr="00AF5B45" w:rsidRDefault="00E66599" w:rsidP="00E66599">
            <w:pPr>
              <w:spacing w:after="0" w:line="240" w:lineRule="auto"/>
              <w:jc w:val="both"/>
              <w:rPr>
                <w:rFonts w:ascii="Calibri" w:hAnsi="Calibri" w:cs="Calibri"/>
                <w:sz w:val="20"/>
                <w:szCs w:val="20"/>
                <w:lang w:val="en-US"/>
              </w:rPr>
            </w:pPr>
            <w:r w:rsidRPr="00AF5B45">
              <w:rPr>
                <w:rFonts w:ascii="Times New Roman CYR" w:hAnsi="Times New Roman CYR" w:cs="Times New Roman CYR"/>
                <w:sz w:val="20"/>
                <w:szCs w:val="20"/>
              </w:rPr>
              <w:t>Количество выпускников, чел.</w:t>
            </w:r>
          </w:p>
        </w:tc>
        <w:tc>
          <w:tcPr>
            <w:tcW w:w="1134" w:type="dxa"/>
            <w:tcBorders>
              <w:top w:val="single" w:sz="2" w:space="0" w:color="000001"/>
              <w:left w:val="single" w:sz="2" w:space="0" w:color="000001"/>
              <w:bottom w:val="single" w:sz="2" w:space="0" w:color="000001"/>
              <w:right w:val="single" w:sz="2" w:space="0" w:color="000001"/>
            </w:tcBorders>
            <w:shd w:val="clear" w:color="000000" w:fill="FFFFFF"/>
            <w:tcMar>
              <w:left w:w="52" w:type="dxa"/>
            </w:tcMar>
          </w:tcPr>
          <w:p w:rsidR="00E66599" w:rsidRPr="00AF5B45" w:rsidRDefault="00E66599" w:rsidP="00E66599">
            <w:pPr>
              <w:spacing w:after="0" w:line="240" w:lineRule="auto"/>
              <w:jc w:val="center"/>
              <w:rPr>
                <w:rFonts w:ascii="Calibri" w:hAnsi="Calibri" w:cs="Calibri"/>
                <w:sz w:val="20"/>
                <w:szCs w:val="20"/>
                <w:lang w:val="en-US"/>
              </w:rPr>
            </w:pPr>
            <w:r w:rsidRPr="00AF5B45">
              <w:rPr>
                <w:rFonts w:ascii="Times New Roman" w:hAnsi="Times New Roman" w:cs="Times New Roman"/>
                <w:sz w:val="20"/>
                <w:szCs w:val="20"/>
                <w:lang w:val="en-US"/>
              </w:rPr>
              <w:t>10</w:t>
            </w:r>
          </w:p>
        </w:tc>
        <w:tc>
          <w:tcPr>
            <w:tcW w:w="1133" w:type="dxa"/>
            <w:tcBorders>
              <w:top w:val="single" w:sz="2" w:space="0" w:color="000001"/>
              <w:left w:val="single" w:sz="2" w:space="0" w:color="000001"/>
              <w:bottom w:val="single" w:sz="2" w:space="0" w:color="000001"/>
              <w:right w:val="single" w:sz="2" w:space="0" w:color="000001"/>
            </w:tcBorders>
            <w:shd w:val="clear" w:color="000000" w:fill="FFFFFF"/>
            <w:tcMar>
              <w:left w:w="52" w:type="dxa"/>
            </w:tcMar>
          </w:tcPr>
          <w:p w:rsidR="00E66599" w:rsidRPr="00AF5B45" w:rsidRDefault="00E66599" w:rsidP="00E66599">
            <w:pPr>
              <w:spacing w:after="0" w:line="240" w:lineRule="auto"/>
              <w:jc w:val="center"/>
              <w:rPr>
                <w:rFonts w:ascii="Calibri" w:hAnsi="Calibri" w:cs="Calibri"/>
                <w:sz w:val="20"/>
                <w:szCs w:val="20"/>
                <w:lang w:val="en-US"/>
              </w:rPr>
            </w:pPr>
            <w:r w:rsidRPr="00AF5B45">
              <w:rPr>
                <w:rFonts w:ascii="Times New Roman" w:hAnsi="Times New Roman" w:cs="Times New Roman"/>
                <w:sz w:val="20"/>
                <w:szCs w:val="20"/>
                <w:lang w:val="en-US"/>
              </w:rPr>
              <w:t>12</w:t>
            </w:r>
          </w:p>
        </w:tc>
        <w:tc>
          <w:tcPr>
            <w:tcW w:w="1134" w:type="dxa"/>
            <w:tcBorders>
              <w:top w:val="single" w:sz="2" w:space="0" w:color="000001"/>
              <w:left w:val="single" w:sz="2" w:space="0" w:color="000001"/>
              <w:bottom w:val="single" w:sz="2" w:space="0" w:color="000001"/>
              <w:right w:val="single" w:sz="2" w:space="0" w:color="000001"/>
            </w:tcBorders>
            <w:shd w:val="clear" w:color="000000" w:fill="FFFFFF"/>
            <w:tcMar>
              <w:left w:w="52" w:type="dxa"/>
            </w:tcMar>
          </w:tcPr>
          <w:p w:rsidR="00E66599" w:rsidRPr="00AF5B45" w:rsidRDefault="00E66599" w:rsidP="00E66599">
            <w:pPr>
              <w:spacing w:after="0" w:line="240" w:lineRule="auto"/>
              <w:jc w:val="center"/>
              <w:rPr>
                <w:rFonts w:ascii="Calibri" w:hAnsi="Calibri" w:cs="Calibri"/>
                <w:sz w:val="20"/>
                <w:szCs w:val="20"/>
                <w:lang w:val="en-US"/>
              </w:rPr>
            </w:pPr>
            <w:r w:rsidRPr="00AF5B45">
              <w:rPr>
                <w:rFonts w:ascii="Times New Roman" w:hAnsi="Times New Roman" w:cs="Times New Roman"/>
                <w:sz w:val="20"/>
                <w:szCs w:val="20"/>
                <w:lang w:val="en-US"/>
              </w:rPr>
              <w:t>5</w:t>
            </w:r>
          </w:p>
        </w:tc>
        <w:tc>
          <w:tcPr>
            <w:tcW w:w="1134" w:type="dxa"/>
            <w:tcBorders>
              <w:top w:val="single" w:sz="2" w:space="0" w:color="000001"/>
              <w:left w:val="single" w:sz="2" w:space="0" w:color="000001"/>
              <w:bottom w:val="single" w:sz="2" w:space="0" w:color="000001"/>
              <w:right w:val="single" w:sz="2" w:space="0" w:color="000001"/>
            </w:tcBorders>
            <w:shd w:val="clear" w:color="000000" w:fill="FFFFFF"/>
            <w:tcMar>
              <w:left w:w="52" w:type="dxa"/>
            </w:tcMar>
          </w:tcPr>
          <w:p w:rsidR="00E66599" w:rsidRPr="00AF5B45" w:rsidRDefault="00E66599" w:rsidP="00E66599">
            <w:pPr>
              <w:spacing w:after="0" w:line="240" w:lineRule="auto"/>
              <w:jc w:val="center"/>
              <w:rPr>
                <w:rFonts w:ascii="Calibri" w:hAnsi="Calibri" w:cs="Calibri"/>
                <w:sz w:val="20"/>
                <w:szCs w:val="20"/>
                <w:lang w:val="en-US"/>
              </w:rPr>
            </w:pPr>
            <w:r w:rsidRPr="00AF5B45">
              <w:rPr>
                <w:rFonts w:ascii="Times New Roman" w:hAnsi="Times New Roman" w:cs="Times New Roman"/>
                <w:sz w:val="20"/>
                <w:szCs w:val="20"/>
                <w:lang w:val="en-US"/>
              </w:rPr>
              <w:t>10</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52" w:type="dxa"/>
            </w:tcMar>
          </w:tcPr>
          <w:p w:rsidR="00E66599" w:rsidRPr="00AF5B45" w:rsidRDefault="00E66599" w:rsidP="00E66599">
            <w:pPr>
              <w:spacing w:after="0" w:line="240" w:lineRule="auto"/>
              <w:jc w:val="center"/>
              <w:rPr>
                <w:rFonts w:ascii="Calibri" w:hAnsi="Calibri" w:cs="Calibri"/>
                <w:sz w:val="20"/>
                <w:szCs w:val="20"/>
                <w:lang w:val="en-US"/>
              </w:rPr>
            </w:pPr>
            <w:r w:rsidRPr="00AF5B45">
              <w:rPr>
                <w:rFonts w:ascii="Times New Roman" w:hAnsi="Times New Roman" w:cs="Times New Roman"/>
                <w:sz w:val="20"/>
                <w:szCs w:val="20"/>
                <w:lang w:val="en-US"/>
              </w:rPr>
              <w:t>14</w:t>
            </w:r>
          </w:p>
        </w:tc>
      </w:tr>
    </w:tbl>
    <w:p w:rsidR="00E66599" w:rsidRPr="00AF5B45" w:rsidRDefault="00E66599" w:rsidP="00E66599">
      <w:pPr>
        <w:spacing w:after="0" w:line="240" w:lineRule="auto"/>
        <w:ind w:firstLine="709"/>
        <w:jc w:val="both"/>
        <w:rPr>
          <w:rFonts w:ascii="Times New Roman CYR" w:hAnsi="Times New Roman CYR" w:cs="Times New Roman CYR"/>
          <w:sz w:val="24"/>
          <w:szCs w:val="24"/>
        </w:rPr>
      </w:pPr>
      <w:r w:rsidRPr="00AF5B45">
        <w:rPr>
          <w:rFonts w:ascii="Times New Roman CYR" w:hAnsi="Times New Roman CYR" w:cs="Times New Roman CYR"/>
          <w:sz w:val="24"/>
          <w:szCs w:val="24"/>
        </w:rPr>
        <w:t>По оценке, которая осуществляется школами, процент поступления выпускников в высшие учебные заведения составил:</w:t>
      </w:r>
    </w:p>
    <w:tbl>
      <w:tblPr>
        <w:tblW w:w="8925" w:type="dxa"/>
        <w:tblInd w:w="48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7" w:type="dxa"/>
          <w:right w:w="62" w:type="dxa"/>
        </w:tblCellMar>
        <w:tblLook w:val="0000"/>
      </w:tblPr>
      <w:tblGrid>
        <w:gridCol w:w="4961"/>
        <w:gridCol w:w="846"/>
        <w:gridCol w:w="708"/>
        <w:gridCol w:w="851"/>
        <w:gridCol w:w="709"/>
        <w:gridCol w:w="850"/>
      </w:tblGrid>
      <w:tr w:rsidR="00E66599" w:rsidRPr="00AF5B45" w:rsidTr="00E66599">
        <w:trPr>
          <w:trHeight w:val="1"/>
        </w:trPr>
        <w:tc>
          <w:tcPr>
            <w:tcW w:w="4961" w:type="dxa"/>
            <w:tcBorders>
              <w:top w:val="single" w:sz="4" w:space="0" w:color="000001"/>
              <w:left w:val="single" w:sz="4" w:space="0" w:color="000001"/>
              <w:bottom w:val="single" w:sz="4" w:space="0" w:color="000001"/>
              <w:right w:val="single" w:sz="4" w:space="0" w:color="000001"/>
            </w:tcBorders>
            <w:shd w:val="clear" w:color="000000" w:fill="FFFFFF"/>
            <w:tcMar>
              <w:left w:w="57" w:type="dxa"/>
            </w:tcMar>
          </w:tcPr>
          <w:p w:rsidR="00E66599" w:rsidRPr="00AF5B45" w:rsidRDefault="00E66599" w:rsidP="00E66599">
            <w:pPr>
              <w:spacing w:after="0" w:line="240" w:lineRule="auto"/>
              <w:jc w:val="center"/>
              <w:rPr>
                <w:rFonts w:ascii="Times New Roman" w:hAnsi="Times New Roman" w:cs="Times New Roman"/>
                <w:lang w:val="en-US"/>
              </w:rPr>
            </w:pPr>
            <w:r w:rsidRPr="00AF5B45">
              <w:rPr>
                <w:rFonts w:ascii="Times New Roman" w:hAnsi="Times New Roman" w:cs="Times New Roman"/>
              </w:rPr>
              <w:t>Показатель/Год</w:t>
            </w:r>
          </w:p>
        </w:tc>
        <w:tc>
          <w:tcPr>
            <w:tcW w:w="846" w:type="dxa"/>
            <w:tcBorders>
              <w:top w:val="single" w:sz="4" w:space="0" w:color="000001"/>
              <w:left w:val="single" w:sz="4" w:space="0" w:color="000001"/>
              <w:bottom w:val="single" w:sz="4" w:space="0" w:color="000001"/>
              <w:right w:val="single" w:sz="4" w:space="0" w:color="000001"/>
            </w:tcBorders>
            <w:shd w:val="clear" w:color="000000" w:fill="FFFFFF"/>
            <w:tcMar>
              <w:left w:w="57" w:type="dxa"/>
            </w:tcMar>
          </w:tcPr>
          <w:p w:rsidR="00E66599" w:rsidRPr="00AF5B45" w:rsidRDefault="00E66599" w:rsidP="00E66599">
            <w:pPr>
              <w:spacing w:after="0" w:line="240" w:lineRule="auto"/>
              <w:jc w:val="center"/>
              <w:rPr>
                <w:rFonts w:ascii="Times New Roman" w:hAnsi="Times New Roman" w:cs="Times New Roman"/>
                <w:lang w:val="en-US"/>
              </w:rPr>
            </w:pPr>
            <w:r w:rsidRPr="00AF5B45">
              <w:rPr>
                <w:rFonts w:ascii="Times New Roman" w:hAnsi="Times New Roman" w:cs="Times New Roman"/>
                <w:lang w:val="en-US"/>
              </w:rPr>
              <w:t>2015</w:t>
            </w:r>
          </w:p>
        </w:tc>
        <w:tc>
          <w:tcPr>
            <w:tcW w:w="708" w:type="dxa"/>
            <w:tcBorders>
              <w:top w:val="single" w:sz="4" w:space="0" w:color="000001"/>
              <w:left w:val="single" w:sz="4" w:space="0" w:color="000001"/>
              <w:bottom w:val="single" w:sz="4" w:space="0" w:color="000001"/>
              <w:right w:val="single" w:sz="4" w:space="0" w:color="000001"/>
            </w:tcBorders>
            <w:shd w:val="clear" w:color="000000" w:fill="FFFFFF"/>
            <w:tcMar>
              <w:left w:w="57" w:type="dxa"/>
            </w:tcMar>
          </w:tcPr>
          <w:p w:rsidR="00E66599" w:rsidRPr="00AF5B45" w:rsidRDefault="00E66599" w:rsidP="00E66599">
            <w:pPr>
              <w:spacing w:after="0" w:line="240" w:lineRule="auto"/>
              <w:jc w:val="center"/>
              <w:rPr>
                <w:rFonts w:ascii="Times New Roman" w:hAnsi="Times New Roman" w:cs="Times New Roman"/>
                <w:lang w:val="en-US"/>
              </w:rPr>
            </w:pPr>
            <w:r w:rsidRPr="00AF5B45">
              <w:rPr>
                <w:rFonts w:ascii="Times New Roman" w:hAnsi="Times New Roman" w:cs="Times New Roman"/>
                <w:lang w:val="en-US"/>
              </w:rPr>
              <w:t>2016</w:t>
            </w:r>
          </w:p>
        </w:tc>
        <w:tc>
          <w:tcPr>
            <w:tcW w:w="851" w:type="dxa"/>
            <w:tcBorders>
              <w:top w:val="single" w:sz="4" w:space="0" w:color="000001"/>
              <w:left w:val="single" w:sz="4" w:space="0" w:color="000001"/>
              <w:bottom w:val="single" w:sz="4" w:space="0" w:color="000001"/>
              <w:right w:val="single" w:sz="4" w:space="0" w:color="000001"/>
            </w:tcBorders>
            <w:shd w:val="clear" w:color="000000" w:fill="FFFFFF"/>
            <w:tcMar>
              <w:left w:w="57" w:type="dxa"/>
            </w:tcMar>
          </w:tcPr>
          <w:p w:rsidR="00E66599" w:rsidRPr="00AF5B45" w:rsidRDefault="00E66599" w:rsidP="00E66599">
            <w:pPr>
              <w:spacing w:after="0" w:line="240" w:lineRule="auto"/>
              <w:jc w:val="center"/>
              <w:rPr>
                <w:rFonts w:ascii="Times New Roman" w:hAnsi="Times New Roman" w:cs="Times New Roman"/>
                <w:lang w:val="en-US"/>
              </w:rPr>
            </w:pPr>
            <w:r w:rsidRPr="00AF5B45">
              <w:rPr>
                <w:rFonts w:ascii="Times New Roman" w:hAnsi="Times New Roman" w:cs="Times New Roman"/>
                <w:lang w:val="en-US"/>
              </w:rPr>
              <w:t>2017</w:t>
            </w:r>
          </w:p>
        </w:tc>
        <w:tc>
          <w:tcPr>
            <w:tcW w:w="709" w:type="dxa"/>
            <w:tcBorders>
              <w:top w:val="single" w:sz="4" w:space="0" w:color="000001"/>
              <w:left w:val="single" w:sz="4" w:space="0" w:color="000001"/>
              <w:bottom w:val="single" w:sz="4" w:space="0" w:color="000001"/>
              <w:right w:val="single" w:sz="4" w:space="0" w:color="000001"/>
            </w:tcBorders>
            <w:shd w:val="clear" w:color="000000" w:fill="FFFFFF"/>
            <w:tcMar>
              <w:left w:w="57" w:type="dxa"/>
            </w:tcMar>
          </w:tcPr>
          <w:p w:rsidR="00E66599" w:rsidRPr="00AF5B45" w:rsidRDefault="00E66599" w:rsidP="00E66599">
            <w:pPr>
              <w:spacing w:after="0" w:line="240" w:lineRule="auto"/>
              <w:jc w:val="center"/>
              <w:rPr>
                <w:rFonts w:ascii="Times New Roman" w:hAnsi="Times New Roman" w:cs="Times New Roman"/>
                <w:lang w:val="en-US"/>
              </w:rPr>
            </w:pPr>
            <w:r w:rsidRPr="00AF5B45">
              <w:rPr>
                <w:rFonts w:ascii="Times New Roman" w:hAnsi="Times New Roman" w:cs="Times New Roman"/>
                <w:lang w:val="en-US"/>
              </w:rPr>
              <w:t>2018</w:t>
            </w:r>
          </w:p>
        </w:tc>
        <w:tc>
          <w:tcPr>
            <w:tcW w:w="850" w:type="dxa"/>
            <w:tcBorders>
              <w:top w:val="single" w:sz="4" w:space="0" w:color="000001"/>
              <w:left w:val="single" w:sz="4" w:space="0" w:color="000001"/>
              <w:bottom w:val="single" w:sz="4" w:space="0" w:color="000001"/>
              <w:right w:val="single" w:sz="4" w:space="0" w:color="000001"/>
            </w:tcBorders>
            <w:shd w:val="clear" w:color="000000" w:fill="FFFFFF"/>
            <w:tcMar>
              <w:left w:w="57" w:type="dxa"/>
            </w:tcMar>
          </w:tcPr>
          <w:p w:rsidR="00E66599" w:rsidRPr="00AF5B45" w:rsidRDefault="00E66599" w:rsidP="00E66599">
            <w:pPr>
              <w:spacing w:after="0" w:line="240" w:lineRule="auto"/>
              <w:jc w:val="center"/>
              <w:rPr>
                <w:rFonts w:ascii="Times New Roman" w:hAnsi="Times New Roman" w:cs="Times New Roman"/>
                <w:lang w:val="en-US"/>
              </w:rPr>
            </w:pPr>
            <w:r w:rsidRPr="00AF5B45">
              <w:rPr>
                <w:rFonts w:ascii="Times New Roman" w:hAnsi="Times New Roman" w:cs="Times New Roman"/>
                <w:lang w:val="en-US"/>
              </w:rPr>
              <w:t>2019</w:t>
            </w:r>
          </w:p>
        </w:tc>
      </w:tr>
      <w:tr w:rsidR="00E66599" w:rsidRPr="00AF5B45" w:rsidTr="00E66599">
        <w:trPr>
          <w:trHeight w:val="1"/>
        </w:trPr>
        <w:tc>
          <w:tcPr>
            <w:tcW w:w="4961" w:type="dxa"/>
            <w:tcBorders>
              <w:top w:val="single" w:sz="2" w:space="0" w:color="000001"/>
              <w:left w:val="single" w:sz="4" w:space="0" w:color="000001"/>
              <w:bottom w:val="single" w:sz="4" w:space="0" w:color="000001"/>
              <w:right w:val="single" w:sz="4" w:space="0" w:color="000001"/>
            </w:tcBorders>
            <w:shd w:val="clear" w:color="000000" w:fill="FFFFFF"/>
            <w:tcMar>
              <w:left w:w="57" w:type="dxa"/>
            </w:tcMar>
          </w:tcPr>
          <w:p w:rsidR="00E66599" w:rsidRPr="00AF5B45" w:rsidRDefault="00E66599" w:rsidP="00E66599">
            <w:pPr>
              <w:spacing w:after="0" w:line="240" w:lineRule="auto"/>
              <w:jc w:val="both"/>
              <w:rPr>
                <w:rFonts w:ascii="Times New Roman" w:hAnsi="Times New Roman" w:cs="Times New Roman"/>
              </w:rPr>
            </w:pPr>
            <w:r w:rsidRPr="00AF5B45">
              <w:rPr>
                <w:rFonts w:ascii="Times New Roman" w:hAnsi="Times New Roman" w:cs="Times New Roman"/>
              </w:rPr>
              <w:t>Процент поступления выпускников в высшие учебные заведения, %</w:t>
            </w:r>
          </w:p>
        </w:tc>
        <w:tc>
          <w:tcPr>
            <w:tcW w:w="846" w:type="dxa"/>
            <w:tcBorders>
              <w:top w:val="single" w:sz="2" w:space="0" w:color="000001"/>
              <w:left w:val="single" w:sz="4" w:space="0" w:color="000001"/>
              <w:bottom w:val="single" w:sz="4" w:space="0" w:color="000001"/>
              <w:right w:val="single" w:sz="4" w:space="0" w:color="000001"/>
            </w:tcBorders>
            <w:shd w:val="clear" w:color="000000" w:fill="FFFFFF"/>
            <w:tcMar>
              <w:left w:w="57" w:type="dxa"/>
            </w:tcMar>
          </w:tcPr>
          <w:p w:rsidR="00E66599" w:rsidRPr="00AF5B45" w:rsidRDefault="00E66599" w:rsidP="00E66599">
            <w:pPr>
              <w:spacing w:after="0" w:line="240" w:lineRule="auto"/>
              <w:jc w:val="center"/>
              <w:rPr>
                <w:rFonts w:ascii="Times New Roman" w:hAnsi="Times New Roman" w:cs="Times New Roman"/>
                <w:lang w:val="en-US"/>
              </w:rPr>
            </w:pPr>
            <w:r w:rsidRPr="00AF5B45">
              <w:rPr>
                <w:rFonts w:ascii="Times New Roman" w:hAnsi="Times New Roman" w:cs="Times New Roman"/>
                <w:lang w:val="en-US"/>
              </w:rPr>
              <w:t>59,8</w:t>
            </w:r>
          </w:p>
        </w:tc>
        <w:tc>
          <w:tcPr>
            <w:tcW w:w="708" w:type="dxa"/>
            <w:tcBorders>
              <w:top w:val="single" w:sz="2" w:space="0" w:color="000001"/>
              <w:left w:val="single" w:sz="4" w:space="0" w:color="000001"/>
              <w:bottom w:val="single" w:sz="4" w:space="0" w:color="000001"/>
              <w:right w:val="single" w:sz="4" w:space="0" w:color="000001"/>
            </w:tcBorders>
            <w:shd w:val="clear" w:color="000000" w:fill="FFFFFF"/>
            <w:tcMar>
              <w:left w:w="57" w:type="dxa"/>
            </w:tcMar>
          </w:tcPr>
          <w:p w:rsidR="00E66599" w:rsidRPr="00AF5B45" w:rsidRDefault="00E66599" w:rsidP="00E66599">
            <w:pPr>
              <w:spacing w:after="0" w:line="240" w:lineRule="auto"/>
              <w:jc w:val="center"/>
              <w:rPr>
                <w:rFonts w:ascii="Times New Roman" w:hAnsi="Times New Roman" w:cs="Times New Roman"/>
                <w:lang w:val="en-US"/>
              </w:rPr>
            </w:pPr>
            <w:r w:rsidRPr="00AF5B45">
              <w:rPr>
                <w:rFonts w:ascii="Times New Roman" w:hAnsi="Times New Roman" w:cs="Times New Roman"/>
                <w:lang w:val="en-US"/>
              </w:rPr>
              <w:t>63,3</w:t>
            </w:r>
          </w:p>
        </w:tc>
        <w:tc>
          <w:tcPr>
            <w:tcW w:w="851" w:type="dxa"/>
            <w:tcBorders>
              <w:top w:val="single" w:sz="2" w:space="0" w:color="000001"/>
              <w:left w:val="single" w:sz="4" w:space="0" w:color="000001"/>
              <w:bottom w:val="single" w:sz="4" w:space="0" w:color="000001"/>
              <w:right w:val="single" w:sz="4" w:space="0" w:color="000001"/>
            </w:tcBorders>
            <w:shd w:val="clear" w:color="000000" w:fill="FFFFFF"/>
            <w:tcMar>
              <w:left w:w="57" w:type="dxa"/>
            </w:tcMar>
          </w:tcPr>
          <w:p w:rsidR="00E66599" w:rsidRPr="00AF5B45" w:rsidRDefault="00E66599" w:rsidP="00E66599">
            <w:pPr>
              <w:spacing w:after="0" w:line="240" w:lineRule="auto"/>
              <w:jc w:val="center"/>
              <w:rPr>
                <w:rFonts w:ascii="Times New Roman" w:hAnsi="Times New Roman" w:cs="Times New Roman"/>
                <w:lang w:val="en-US"/>
              </w:rPr>
            </w:pPr>
            <w:r w:rsidRPr="00AF5B45">
              <w:rPr>
                <w:rFonts w:ascii="Times New Roman" w:hAnsi="Times New Roman" w:cs="Times New Roman"/>
                <w:lang w:val="en-US"/>
              </w:rPr>
              <w:t>63,3</w:t>
            </w:r>
          </w:p>
        </w:tc>
        <w:tc>
          <w:tcPr>
            <w:tcW w:w="709" w:type="dxa"/>
            <w:tcBorders>
              <w:top w:val="single" w:sz="2" w:space="0" w:color="000001"/>
              <w:left w:val="single" w:sz="4" w:space="0" w:color="000001"/>
              <w:bottom w:val="single" w:sz="4" w:space="0" w:color="000001"/>
              <w:right w:val="single" w:sz="4" w:space="0" w:color="000001"/>
            </w:tcBorders>
            <w:shd w:val="clear" w:color="000000" w:fill="FFFFFF"/>
            <w:tcMar>
              <w:left w:w="57" w:type="dxa"/>
            </w:tcMar>
          </w:tcPr>
          <w:p w:rsidR="00E66599" w:rsidRPr="00AF5B45" w:rsidRDefault="00E66599" w:rsidP="00E66599">
            <w:pPr>
              <w:spacing w:after="0" w:line="240" w:lineRule="auto"/>
              <w:jc w:val="center"/>
              <w:rPr>
                <w:rFonts w:ascii="Times New Roman" w:hAnsi="Times New Roman" w:cs="Times New Roman"/>
                <w:lang w:val="en-US"/>
              </w:rPr>
            </w:pPr>
            <w:r w:rsidRPr="00AF5B45">
              <w:rPr>
                <w:rFonts w:ascii="Times New Roman" w:hAnsi="Times New Roman" w:cs="Times New Roman"/>
                <w:lang w:val="en-US"/>
              </w:rPr>
              <w:t>63,4</w:t>
            </w:r>
          </w:p>
        </w:tc>
        <w:tc>
          <w:tcPr>
            <w:tcW w:w="850" w:type="dxa"/>
            <w:tcBorders>
              <w:top w:val="single" w:sz="2" w:space="0" w:color="000001"/>
              <w:left w:val="single" w:sz="4" w:space="0" w:color="000001"/>
              <w:bottom w:val="single" w:sz="4" w:space="0" w:color="000001"/>
              <w:right w:val="single" w:sz="4" w:space="0" w:color="000001"/>
            </w:tcBorders>
            <w:shd w:val="clear" w:color="000000" w:fill="FFFFFF"/>
            <w:tcMar>
              <w:left w:w="57" w:type="dxa"/>
            </w:tcMar>
          </w:tcPr>
          <w:p w:rsidR="00E66599" w:rsidRPr="00AF5B45" w:rsidRDefault="00E66599" w:rsidP="00E66599">
            <w:pPr>
              <w:spacing w:after="0" w:line="240" w:lineRule="auto"/>
              <w:jc w:val="center"/>
              <w:rPr>
                <w:rFonts w:ascii="Times New Roman" w:hAnsi="Times New Roman" w:cs="Times New Roman"/>
                <w:lang w:val="en-US"/>
              </w:rPr>
            </w:pPr>
            <w:r w:rsidRPr="00AF5B45">
              <w:rPr>
                <w:rFonts w:ascii="Times New Roman" w:hAnsi="Times New Roman" w:cs="Times New Roman"/>
                <w:lang w:val="en-US"/>
              </w:rPr>
              <w:t>63,8</w:t>
            </w:r>
          </w:p>
        </w:tc>
      </w:tr>
    </w:tbl>
    <w:p w:rsidR="00E66599" w:rsidRPr="00AF5B45" w:rsidRDefault="00E66599" w:rsidP="00E66599">
      <w:pPr>
        <w:spacing w:after="0" w:line="240" w:lineRule="auto"/>
        <w:ind w:firstLine="709"/>
        <w:jc w:val="both"/>
        <w:rPr>
          <w:rFonts w:ascii="Times New Roman CYR" w:hAnsi="Times New Roman CYR" w:cs="Times New Roman CYR"/>
          <w:sz w:val="24"/>
          <w:szCs w:val="24"/>
        </w:rPr>
      </w:pPr>
      <w:r w:rsidRPr="00AF5B45">
        <w:rPr>
          <w:rFonts w:ascii="Times New Roman CYR" w:hAnsi="Times New Roman CYR" w:cs="Times New Roman CYR"/>
          <w:sz w:val="24"/>
          <w:szCs w:val="24"/>
        </w:rPr>
        <w:t xml:space="preserve">В образовательных учреждениях на сегодня работают 129 педагогических работников, из них с высшим профессиональным образованием – 86 %, высшую квалификационную </w:t>
      </w:r>
      <w:r w:rsidRPr="00AF5B45">
        <w:rPr>
          <w:rFonts w:ascii="Times New Roman CYR" w:hAnsi="Times New Roman CYR" w:cs="Times New Roman CYR"/>
          <w:sz w:val="24"/>
          <w:szCs w:val="24"/>
        </w:rPr>
        <w:lastRenderedPageBreak/>
        <w:t>категорию имеют – 11</w:t>
      </w:r>
      <w:r w:rsidR="00A25A21" w:rsidRPr="00AF5B45">
        <w:rPr>
          <w:rFonts w:ascii="Times New Roman CYR" w:hAnsi="Times New Roman CYR" w:cs="Times New Roman CYR"/>
          <w:sz w:val="24"/>
          <w:szCs w:val="24"/>
        </w:rPr>
        <w:t xml:space="preserve"> </w:t>
      </w:r>
      <w:r w:rsidRPr="00AF5B45">
        <w:rPr>
          <w:rFonts w:ascii="Times New Roman CYR" w:hAnsi="Times New Roman CYR" w:cs="Times New Roman CYR"/>
          <w:sz w:val="24"/>
          <w:szCs w:val="24"/>
        </w:rPr>
        <w:t>%. Средний возраст педагогических работников в общеобразовательных учреждениях составляет - 51 год.</w:t>
      </w:r>
    </w:p>
    <w:p w:rsidR="00E66599" w:rsidRPr="00AF5B45" w:rsidRDefault="00E66599" w:rsidP="00E66599">
      <w:pPr>
        <w:spacing w:after="0" w:line="240" w:lineRule="auto"/>
        <w:ind w:firstLine="709"/>
        <w:jc w:val="both"/>
        <w:rPr>
          <w:rFonts w:ascii="Times New Roman CYR" w:hAnsi="Times New Roman CYR" w:cs="Times New Roman CYR"/>
          <w:sz w:val="24"/>
          <w:szCs w:val="24"/>
        </w:rPr>
      </w:pPr>
      <w:r w:rsidRPr="00AF5B45">
        <w:rPr>
          <w:rFonts w:ascii="Times New Roman CYR" w:hAnsi="Times New Roman CYR" w:cs="Times New Roman CYR"/>
          <w:sz w:val="24"/>
          <w:szCs w:val="24"/>
        </w:rPr>
        <w:t>Реализуется система повышения квалификации педагогических и руководящих работников образовательных учреждений.</w:t>
      </w:r>
    </w:p>
    <w:p w:rsidR="00E66599" w:rsidRPr="00AF5B45" w:rsidRDefault="00E66599" w:rsidP="00E66599">
      <w:pPr>
        <w:pStyle w:val="ab"/>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bCs/>
          <w:sz w:val="24"/>
          <w:szCs w:val="24"/>
        </w:rPr>
        <w:t>С 2019 года реализуется Национальный проект «Образование» н</w:t>
      </w:r>
      <w:r w:rsidRPr="00AF5B45">
        <w:rPr>
          <w:rFonts w:ascii="Times New Roman" w:eastAsia="Calibri" w:hAnsi="Times New Roman" w:cs="Times New Roman"/>
          <w:sz w:val="24"/>
          <w:szCs w:val="24"/>
        </w:rPr>
        <w:t>а условиях софинансирования бюджета с федеральным бюджетом Российской Федерации, республиканским бюджетом Республики Коми</w:t>
      </w:r>
      <w:r w:rsidRPr="00AF5B45">
        <w:rPr>
          <w:rFonts w:ascii="Times New Roman" w:hAnsi="Times New Roman" w:cs="Times New Roman"/>
          <w:sz w:val="24"/>
          <w:szCs w:val="24"/>
        </w:rPr>
        <w:t>.</w:t>
      </w:r>
    </w:p>
    <w:p w:rsidR="00E66599" w:rsidRPr="00AF5B45" w:rsidRDefault="00E66599" w:rsidP="00E66599">
      <w:pPr>
        <w:spacing w:after="0" w:line="240" w:lineRule="auto"/>
        <w:ind w:firstLine="709"/>
        <w:jc w:val="both"/>
        <w:rPr>
          <w:rFonts w:ascii="Times New Roman CYR" w:hAnsi="Times New Roman CYR" w:cs="Times New Roman CYR"/>
          <w:sz w:val="24"/>
          <w:szCs w:val="24"/>
        </w:rPr>
      </w:pPr>
      <w:r w:rsidRPr="00AF5B45">
        <w:rPr>
          <w:rFonts w:ascii="Times New Roman CYR" w:hAnsi="Times New Roman CYR" w:cs="Times New Roman CYR"/>
          <w:sz w:val="24"/>
          <w:szCs w:val="24"/>
        </w:rPr>
        <w:t>Доля молодежи в возрасте от 14 до 30 лет, участвующих в деятельности молодежных и детских общественных объединений, в общем количестве молодежи в возрасте от 14 до 30 лет имеет тенденцию к увеличению. Организована деятельность детских и молодежных общественных объединений (4 школьных общественных объединения (1537 обучающихся)),  Советы молодых специалистов двух градообразующих предприятий города - Вуктыльское линейно-производственное управление магистральных газопроводов, Вуктыльское газопромысловое управление, которые, в свою очередь, входят в состав Совета молодых специалистов ГО «Вуктыл», осуществляющих свою деятельность по работе с людьми с ограниченными возможностями, пожилыми, ветеранами и детьми, находящимися в трудной жизненной ситуации, по пропаганде здорового образа жизни, профилактике асоциального поведения, экстремизма, патриотическому воспитанию.</w:t>
      </w:r>
    </w:p>
    <w:p w:rsidR="00E66599" w:rsidRPr="00AF5B45" w:rsidRDefault="00E66599" w:rsidP="00E66599">
      <w:pPr>
        <w:spacing w:after="0" w:line="240" w:lineRule="auto"/>
        <w:ind w:firstLine="709"/>
        <w:jc w:val="both"/>
        <w:rPr>
          <w:rFonts w:ascii="Times New Roman CYR" w:hAnsi="Times New Roman CYR" w:cs="Times New Roman CYR"/>
          <w:sz w:val="24"/>
          <w:szCs w:val="24"/>
        </w:rPr>
      </w:pPr>
      <w:r w:rsidRPr="00AF5B45">
        <w:rPr>
          <w:rFonts w:ascii="Times New Roman CYR" w:hAnsi="Times New Roman CYR" w:cs="Times New Roman CYR"/>
          <w:sz w:val="24"/>
          <w:szCs w:val="24"/>
        </w:rPr>
        <w:t>В деятельность по социализации детей и молодежи включены муниципальные учреждения образования, спорта и культуры. Сложилась система целенаправленной работы с одаренными детьми и талантливой молодежью.</w:t>
      </w:r>
    </w:p>
    <w:p w:rsidR="00E66599" w:rsidRPr="00AF5B45" w:rsidRDefault="00E66599" w:rsidP="00E66599">
      <w:pPr>
        <w:spacing w:after="0" w:line="240" w:lineRule="auto"/>
        <w:ind w:firstLine="709"/>
        <w:jc w:val="both"/>
        <w:rPr>
          <w:rFonts w:ascii="Times New Roman CYR" w:hAnsi="Times New Roman CYR" w:cs="Times New Roman CYR"/>
          <w:sz w:val="24"/>
          <w:szCs w:val="24"/>
        </w:rPr>
      </w:pPr>
      <w:r w:rsidRPr="00AF5B45">
        <w:rPr>
          <w:rFonts w:ascii="Times New Roman CYR" w:hAnsi="Times New Roman CYR" w:cs="Times New Roman CYR"/>
          <w:sz w:val="24"/>
          <w:szCs w:val="24"/>
        </w:rPr>
        <w:t xml:space="preserve">В МО ГО «Вуктыл» развивается система организации оздоровления и отдыха детей и подростков. Сохранено количество детских оздоровительных лагерей, расположенных на базе учреждений образования, спорта, развивается форма организации профильных лагерей в период весенних-осенних каникул.   </w:t>
      </w:r>
    </w:p>
    <w:p w:rsidR="00E66599" w:rsidRPr="00AF5B45" w:rsidRDefault="00E66599" w:rsidP="00E66599">
      <w:pPr>
        <w:spacing w:after="0" w:line="240" w:lineRule="auto"/>
        <w:ind w:firstLine="709"/>
        <w:jc w:val="both"/>
        <w:rPr>
          <w:rFonts w:ascii="Times New Roman" w:eastAsia="Calibri" w:hAnsi="Times New Roman"/>
          <w:sz w:val="24"/>
          <w:szCs w:val="24"/>
        </w:rPr>
      </w:pPr>
      <w:r w:rsidRPr="00AF5B45">
        <w:rPr>
          <w:rFonts w:ascii="Times New Roman" w:eastAsia="Calibri" w:hAnsi="Times New Roman"/>
          <w:sz w:val="24"/>
          <w:szCs w:val="24"/>
        </w:rPr>
        <w:t>Точками роста для сферы образования являются:</w:t>
      </w:r>
    </w:p>
    <w:p w:rsidR="00E66599" w:rsidRPr="00AF5B45" w:rsidRDefault="00E66599" w:rsidP="00E66599">
      <w:pPr>
        <w:spacing w:after="0" w:line="240" w:lineRule="auto"/>
        <w:ind w:firstLine="709"/>
        <w:jc w:val="both"/>
        <w:rPr>
          <w:rFonts w:ascii="Times New Roman" w:eastAsia="Calibri" w:hAnsi="Times New Roman"/>
          <w:sz w:val="24"/>
          <w:szCs w:val="24"/>
        </w:rPr>
      </w:pPr>
      <w:r w:rsidRPr="00AF5B45">
        <w:rPr>
          <w:rFonts w:ascii="Times New Roman" w:eastAsia="Calibri" w:hAnsi="Times New Roman"/>
          <w:sz w:val="24"/>
          <w:szCs w:val="24"/>
        </w:rPr>
        <w:t>Развитие дополнительного образования по техническим  направлениям (робототехника, шахматы, конструирование), туризму, вовлечение детей в объединения экологической направленности.</w:t>
      </w:r>
    </w:p>
    <w:p w:rsidR="00E66599" w:rsidRPr="00AF5B45" w:rsidRDefault="00E66599" w:rsidP="00E66599">
      <w:pPr>
        <w:spacing w:after="0" w:line="240" w:lineRule="auto"/>
        <w:ind w:firstLine="709"/>
        <w:jc w:val="both"/>
        <w:rPr>
          <w:rFonts w:ascii="Times New Roman" w:eastAsia="Calibri" w:hAnsi="Times New Roman"/>
          <w:sz w:val="24"/>
          <w:szCs w:val="24"/>
        </w:rPr>
      </w:pPr>
      <w:r w:rsidRPr="00AF5B45">
        <w:rPr>
          <w:rFonts w:ascii="Times New Roman" w:eastAsia="Calibri" w:hAnsi="Times New Roman"/>
          <w:sz w:val="24"/>
          <w:szCs w:val="24"/>
        </w:rPr>
        <w:t xml:space="preserve">Развитие на базе общеобразовательных учреждений направлений профессиональной подготовки обучающихся, работа по выявлению и поддержке одаренных детей. </w:t>
      </w:r>
    </w:p>
    <w:p w:rsidR="00E66599" w:rsidRPr="00AF5B45" w:rsidRDefault="00E66599" w:rsidP="00E66599">
      <w:pPr>
        <w:spacing w:after="0" w:line="240" w:lineRule="auto"/>
        <w:rPr>
          <w:rFonts w:ascii="Times New Roman" w:hAnsi="Times New Roman" w:cs="Times New Roman"/>
        </w:rPr>
      </w:pPr>
    </w:p>
    <w:p w:rsidR="00E66599" w:rsidRPr="00AF5B45" w:rsidRDefault="00E66599" w:rsidP="00E66599">
      <w:pPr>
        <w:spacing w:after="0" w:line="240" w:lineRule="auto"/>
        <w:jc w:val="center"/>
        <w:outlineLvl w:val="1"/>
        <w:rPr>
          <w:rFonts w:ascii="Times New Roman" w:hAnsi="Times New Roman" w:cs="Times New Roman"/>
          <w:b/>
          <w:bCs/>
          <w:sz w:val="24"/>
          <w:szCs w:val="24"/>
        </w:rPr>
      </w:pPr>
      <w:r w:rsidRPr="00AF5B45">
        <w:rPr>
          <w:rFonts w:ascii="Times New Roman" w:hAnsi="Times New Roman" w:cs="Times New Roman"/>
          <w:b/>
          <w:bCs/>
          <w:sz w:val="24"/>
          <w:szCs w:val="24"/>
        </w:rPr>
        <w:t>Культура</w:t>
      </w:r>
    </w:p>
    <w:p w:rsidR="00E66599" w:rsidRPr="00AF5B45" w:rsidRDefault="00E66599" w:rsidP="00E66599">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В ГО  «Вуктыл» функционирует сеть муниципальных учреждений культуры, которая объединяет четыре бюджетных учреждения с юридическим статусом.</w:t>
      </w:r>
    </w:p>
    <w:p w:rsidR="00E66599" w:rsidRPr="00AF5B45" w:rsidRDefault="00E66599" w:rsidP="00E66599">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Библиотечная сеть представлена муниципальным бюджетным учреждением культуры (МБУК) «Вуктыльская  центральная библиотека», в структуру которого входят центральная детская библиотека, центральная библиотека и три филиала, расположенные в сельских населенных пунктах: с. Дутово, с. Подчерье, п. Усть-Соплеск и структурное подразделение выставочный зал. В целях обязательного библиотечного обслуживания сельских поселений кроме имеющихся стационарных библиотек в 2013 году в п. Усть-Воя, д. Савинобор и с 2018 года в  п. Шердино  открыты библиотечные пункты, таким образом, уровень фактической обеспеченности библиотеками в 2019 году составил 100</w:t>
      </w:r>
      <w:r w:rsidR="00A25A21" w:rsidRPr="00AF5B45">
        <w:rPr>
          <w:rFonts w:ascii="Times New Roman" w:hAnsi="Times New Roman" w:cs="Times New Roman"/>
          <w:sz w:val="24"/>
          <w:szCs w:val="24"/>
        </w:rPr>
        <w:t xml:space="preserve"> </w:t>
      </w:r>
      <w:r w:rsidRPr="00AF5B45">
        <w:rPr>
          <w:rFonts w:ascii="Times New Roman" w:hAnsi="Times New Roman" w:cs="Times New Roman"/>
          <w:sz w:val="24"/>
          <w:szCs w:val="24"/>
        </w:rPr>
        <w:t>%.</w:t>
      </w:r>
    </w:p>
    <w:p w:rsidR="00E66599" w:rsidRPr="00AF5B45" w:rsidRDefault="00E66599" w:rsidP="00E66599">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В течение пяти лет произошло сокращение сети библиотек из-за включения сельских библиотек в состав культурно-досуговых учреждений. С 2017 года в городском округе  были закрыты три библиотеки-филиала в селах Лемтыбож, Кырта, п. Лемты. Функции библиотеки с 1 апреля 2014 года переданы учреждениям «Клуб-библиотека» в п. Лемтыбож, п. Кырта и с 1 сентября 2017 года п. Лемты. Работники клуба совмещают на 0,5 ставки работу клубного и библиотечного специалистов. Между МБУК «Вуктыльская  центральная библиотека» и  муниципальным бюджетным учреждением (МБУ) «Клубно-спортивный комплекс» заключен договор на организацию библиотечного пункта, в целях обеспечения населения библиотечным обслуживанием. Подписка на 2019 год оформлена в объеме 2018 года.</w:t>
      </w:r>
    </w:p>
    <w:p w:rsidR="00E66599" w:rsidRPr="00AF5B45" w:rsidRDefault="00E66599" w:rsidP="00E66599">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lastRenderedPageBreak/>
        <w:t>Численность зарегистрированных пользователей в библиотеках по итогу 2019 года составила 6,2 тыс. чел. и в динамике последних трех лет данный показатель стабилен. Число посещений за 2019 год составило 49 тыс. чел., в сравнении с 2018 годом число посещений увеличилось на 4 %. Библиотечный фонд общедоступных библиотек 90,5 тыс. экз., при сравнении с 2018 годом не изменился. Новые поступления библиотечного фонда в общедоступных библиотеках за 2019 год составили  1,7 тыс. экз., что на 10,5</w:t>
      </w:r>
      <w:r w:rsidR="00A25A21" w:rsidRPr="00AF5B45">
        <w:rPr>
          <w:rFonts w:ascii="Times New Roman" w:hAnsi="Times New Roman" w:cs="Times New Roman"/>
          <w:sz w:val="24"/>
          <w:szCs w:val="24"/>
        </w:rPr>
        <w:t xml:space="preserve"> </w:t>
      </w:r>
      <w:r w:rsidRPr="00AF5B45">
        <w:rPr>
          <w:rFonts w:ascii="Times New Roman" w:hAnsi="Times New Roman" w:cs="Times New Roman"/>
          <w:sz w:val="24"/>
          <w:szCs w:val="24"/>
        </w:rPr>
        <w:t>% меньше поступлений библиотечного фонда за 2018 год.</w:t>
      </w:r>
    </w:p>
    <w:p w:rsidR="00E66599" w:rsidRPr="00AF5B45" w:rsidRDefault="00E66599" w:rsidP="00E66599">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Удельный вес населения  городского округа «Вуктыл», являющегося пользователями библиотек городского округа  «Вуктыл», к общей численности населения городского округа  в 2018 – 2019  годах составил 50,7</w:t>
      </w:r>
      <w:r w:rsidR="00A25A21" w:rsidRPr="00AF5B45">
        <w:rPr>
          <w:rFonts w:ascii="Times New Roman" w:hAnsi="Times New Roman" w:cs="Times New Roman"/>
          <w:sz w:val="24"/>
          <w:szCs w:val="24"/>
        </w:rPr>
        <w:t xml:space="preserve"> </w:t>
      </w:r>
      <w:r w:rsidRPr="00AF5B45">
        <w:rPr>
          <w:rFonts w:ascii="Times New Roman" w:hAnsi="Times New Roman" w:cs="Times New Roman"/>
          <w:sz w:val="24"/>
          <w:szCs w:val="24"/>
        </w:rPr>
        <w:t>%.</w:t>
      </w:r>
    </w:p>
    <w:p w:rsidR="00E66599" w:rsidRPr="00AF5B45" w:rsidRDefault="00E66599" w:rsidP="00E66599">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С целью реализации информационно-просветительской функции библиотеками городского округа «Вуктыл»  проводятся массовые мероприятия, выставки, работает центр общественного доступа, в августе  2019 года открылся визит-центр.</w:t>
      </w:r>
    </w:p>
    <w:p w:rsidR="00E66599" w:rsidRPr="00AF5B45" w:rsidRDefault="00E66599" w:rsidP="00E66599">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Большое внимание библиотекой уделяется патриотическому воспитанию.</w:t>
      </w:r>
    </w:p>
    <w:p w:rsidR="00E66599" w:rsidRPr="00AF5B45" w:rsidRDefault="00E66599" w:rsidP="00E66599">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Культурно-досуговая деятельность в городском округе «Вуктыл»  обеспечивается МБУ «Клубно-спортивный комплекс» с 6 филиалами в сельских населенных пунктах.</w:t>
      </w:r>
    </w:p>
    <w:p w:rsidR="00E66599" w:rsidRPr="00AF5B45" w:rsidRDefault="00E66599" w:rsidP="00E66599">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На 1 января 2019 года в МБУ «Клубно-спортивный комплекс» (с филиалами) работали 100 кружков и спортивных секции, занималось в них 1257 человек.</w:t>
      </w:r>
    </w:p>
    <w:p w:rsidR="00E66599" w:rsidRPr="00AF5B45" w:rsidRDefault="00E66599" w:rsidP="00E66599">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color w:val="000000"/>
          <w:sz w:val="24"/>
          <w:szCs w:val="24"/>
        </w:rPr>
        <w:t>В 2019 году работниками МБУ «Клубно-спортивный комплекс» (с филиалами) было проведено 1560 мероприятий, количество посещений составило 74899. Для детей в возрасте до 14 лет проведено 462 мероприятия, посещений - 12372. На платной основе проведено  522  мероприятий, посещений - 15383 человек.</w:t>
      </w:r>
    </w:p>
    <w:p w:rsidR="00E66599" w:rsidRPr="00AF5B45" w:rsidRDefault="00E66599" w:rsidP="00E66599">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Основными культурно-досуговыми мероприятиями являются театрализованные программы, концерты, народные гуляния, вечера отдыха, развлекательные и тематические программы, дискотеки, беседы и т.д.</w:t>
      </w:r>
    </w:p>
    <w:p w:rsidR="00E66599" w:rsidRPr="00AF5B45" w:rsidRDefault="00E66599" w:rsidP="00E66599">
      <w:pPr>
        <w:pStyle w:val="17"/>
        <w:ind w:firstLine="709"/>
        <w:jc w:val="both"/>
        <w:rPr>
          <w:rFonts w:ascii="Times New Roman" w:hAnsi="Times New Roman" w:cs="Times New Roman"/>
        </w:rPr>
      </w:pPr>
      <w:r w:rsidRPr="00AF5B45">
        <w:rPr>
          <w:rStyle w:val="10"/>
          <w:rFonts w:ascii="Times New Roman" w:eastAsia="Times New Roman" w:hAnsi="Times New Roman" w:cs="Times New Roman"/>
          <w:color w:val="000000"/>
        </w:rPr>
        <w:t xml:space="preserve">Ключевыми мероприятиями в 2019 году стали цикл мероприятий: </w:t>
      </w:r>
      <w:r w:rsidRPr="00AF5B45">
        <w:rPr>
          <w:rStyle w:val="10"/>
          <w:rFonts w:ascii="Times New Roman" w:eastAsia="Times New Roman" w:hAnsi="Times New Roman" w:cs="Times New Roman"/>
          <w:color w:val="000000"/>
          <w:lang w:eastAsia="ru-RU"/>
        </w:rPr>
        <w:t>25-летие со дня образования художественной школы</w:t>
      </w:r>
      <w:r w:rsidRPr="00AF5B45">
        <w:rPr>
          <w:rStyle w:val="10"/>
          <w:rFonts w:ascii="Times New Roman" w:eastAsia="Times New Roman" w:hAnsi="Times New Roman" w:cs="Times New Roman"/>
          <w:color w:val="000000"/>
        </w:rPr>
        <w:t xml:space="preserve">, </w:t>
      </w:r>
      <w:r w:rsidRPr="00AF5B45">
        <w:rPr>
          <w:rStyle w:val="10"/>
          <w:rFonts w:ascii="Times New Roman" w:eastAsia="Times New Roman" w:hAnsi="Times New Roman" w:cs="Times New Roman"/>
          <w:color w:val="000000"/>
          <w:lang w:eastAsia="ru-RU"/>
        </w:rPr>
        <w:t xml:space="preserve">концерт, посвященный 40-летию клуба п. Кырты, мероприятия, посвященные 100-летию образования Комсомола, </w:t>
      </w:r>
      <w:r w:rsidRPr="00AF5B45">
        <w:rPr>
          <w:rStyle w:val="10"/>
          <w:rFonts w:ascii="Times New Roman" w:eastAsia="Garamond" w:hAnsi="Times New Roman" w:cs="Times New Roman"/>
          <w:color w:val="000000"/>
          <w:lang w:eastAsia="ru-RU"/>
        </w:rPr>
        <w:t xml:space="preserve"> 175 лет  с. Дутово,   70 лет Дутовской и  Подчерской библиотек, 5 лет Усть-Цилёмскому землячеству «Русь Печорская» и 15 лет татаро-башкирскому землячеству «Якташ». Также прошли </w:t>
      </w:r>
      <w:r w:rsidRPr="00AF5B45">
        <w:rPr>
          <w:rStyle w:val="10"/>
          <w:rFonts w:ascii="Times New Roman" w:eastAsia="Times New Roman" w:hAnsi="Times New Roman" w:cs="Times New Roman"/>
          <w:color w:val="000000"/>
          <w:lang w:eastAsia="ru-RU"/>
        </w:rPr>
        <w:t xml:space="preserve">выездные концерты народного хора «Реченька», хора «Надежда», общественной организации «Дети войны», детского образцового хореографического коллектива «Рябинка», вокальной группы «Карамель», </w:t>
      </w:r>
      <w:r w:rsidRPr="00AF5B45">
        <w:rPr>
          <w:rStyle w:val="10"/>
          <w:rFonts w:ascii="Times New Roman" w:eastAsia="Times New Roman" w:hAnsi="Times New Roman" w:cs="Times New Roman"/>
          <w:color w:val="000000"/>
        </w:rPr>
        <w:t xml:space="preserve"> цикл мероприятий в рамках дня образования Республики,  мероприятий ко Дню Победы и также к памятным датам истории России.</w:t>
      </w:r>
    </w:p>
    <w:p w:rsidR="00E66599" w:rsidRPr="00AF5B45" w:rsidRDefault="00E66599" w:rsidP="00E66599">
      <w:pPr>
        <w:pStyle w:val="17"/>
        <w:ind w:firstLine="709"/>
        <w:jc w:val="both"/>
        <w:rPr>
          <w:rFonts w:ascii="Times New Roman" w:hAnsi="Times New Roman" w:cs="Times New Roman"/>
        </w:rPr>
      </w:pPr>
      <w:r w:rsidRPr="00AF5B45">
        <w:rPr>
          <w:rStyle w:val="10"/>
          <w:rFonts w:ascii="Times New Roman" w:eastAsia="Times New Roman" w:hAnsi="Times New Roman" w:cs="Times New Roman"/>
          <w:color w:val="000000"/>
        </w:rPr>
        <w:t>Организованы и проведены традиционные мероприятия - фестиваль детской художественной самодеятельности «Северные бусинки», народное гуляние  «Масленица».</w:t>
      </w:r>
    </w:p>
    <w:p w:rsidR="00E66599" w:rsidRPr="00AF5B45" w:rsidRDefault="00E66599" w:rsidP="00E66599">
      <w:pPr>
        <w:pStyle w:val="17"/>
        <w:ind w:firstLine="709"/>
        <w:jc w:val="both"/>
        <w:rPr>
          <w:rFonts w:ascii="Times New Roman" w:hAnsi="Times New Roman" w:cs="Times New Roman"/>
        </w:rPr>
      </w:pPr>
      <w:r w:rsidRPr="00AF5B45">
        <w:rPr>
          <w:rStyle w:val="10"/>
          <w:rFonts w:ascii="Times New Roman" w:eastAsia="Times New Roman" w:hAnsi="Times New Roman" w:cs="Times New Roman"/>
          <w:color w:val="000000"/>
        </w:rPr>
        <w:t>В</w:t>
      </w:r>
      <w:r w:rsidRPr="00AF5B45">
        <w:rPr>
          <w:rStyle w:val="10"/>
          <w:rFonts w:ascii="Times New Roman" w:eastAsia="Garamond" w:hAnsi="Times New Roman" w:cs="Times New Roman"/>
          <w:color w:val="000000"/>
        </w:rPr>
        <w:t>окальная группа «Карамель» стала  призёром  международных и межрегиональных  фестивалей-конкурсов  «Невские перспективы. Зима – 2018» (Лауреатами II степени),  «Венок дружбы»  (Лауреаты II степени),  «Сияние Севера»  (Лауреаты III степени).</w:t>
      </w:r>
    </w:p>
    <w:p w:rsidR="00E66599" w:rsidRPr="00AF5B45" w:rsidRDefault="00E66599" w:rsidP="00E66599">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 xml:space="preserve">Дополнительное образование в сфере культуры в МО ГО «Вуктыл» представлено муниципальным бюджетным учреждением дополнительного образования (МБУДО) «Детская музыкальная школа» г. Вуктыл (далее - МБУДО «ДМШ») с 2 классами в сельских населенных пунктах и МБУДО «Детская художественная школа» (далее - МБУДО «ДХШ»). В учреждениях дополнительного образования детей сферы культуры занимаются и обучаются </w:t>
      </w:r>
      <w:r w:rsidRPr="00AF5B45">
        <w:rPr>
          <w:rStyle w:val="10"/>
          <w:rFonts w:ascii="Times New Roman" w:hAnsi="Times New Roman" w:cs="Times New Roman"/>
          <w:color w:val="000000"/>
          <w:sz w:val="24"/>
          <w:szCs w:val="24"/>
        </w:rPr>
        <w:t>512  человек</w:t>
      </w:r>
      <w:r w:rsidRPr="00AF5B45">
        <w:rPr>
          <w:rFonts w:ascii="Times New Roman" w:hAnsi="Times New Roman" w:cs="Times New Roman"/>
          <w:color w:val="000000"/>
          <w:sz w:val="24"/>
          <w:szCs w:val="24"/>
        </w:rPr>
        <w:t>.</w:t>
      </w:r>
    </w:p>
    <w:p w:rsidR="00E66599" w:rsidRPr="00AF5B45" w:rsidRDefault="00E66599" w:rsidP="00E66599">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 xml:space="preserve">В МБУДО «ДМШ» г. Вуктыл обучается </w:t>
      </w:r>
      <w:r w:rsidRPr="00AF5B45">
        <w:rPr>
          <w:rStyle w:val="10"/>
          <w:rFonts w:ascii="Times New Roman" w:hAnsi="Times New Roman" w:cs="Times New Roman"/>
          <w:color w:val="000000"/>
          <w:sz w:val="24"/>
          <w:szCs w:val="24"/>
        </w:rPr>
        <w:t>152</w:t>
      </w:r>
      <w:r w:rsidRPr="00AF5B45">
        <w:rPr>
          <w:rFonts w:ascii="Times New Roman" w:hAnsi="Times New Roman" w:cs="Times New Roman"/>
          <w:color w:val="000000"/>
          <w:sz w:val="24"/>
          <w:szCs w:val="24"/>
        </w:rPr>
        <w:t xml:space="preserve"> у</w:t>
      </w:r>
      <w:r w:rsidRPr="00AF5B45">
        <w:rPr>
          <w:rFonts w:ascii="Times New Roman" w:hAnsi="Times New Roman" w:cs="Times New Roman"/>
          <w:sz w:val="24"/>
          <w:szCs w:val="24"/>
        </w:rPr>
        <w:t xml:space="preserve">чащихся на фортепианном, народном, струнном отделении, а также в подготовительной группе. В школе ведется преподавание по следующим специальностям: фортепиано, скрипка, домра, баян, аккордеон сроком обучения  8 (9) лет. Педагогический коллектив - </w:t>
      </w:r>
      <w:r w:rsidRPr="00AF5B45">
        <w:rPr>
          <w:rStyle w:val="10"/>
          <w:rFonts w:ascii="Times New Roman" w:hAnsi="Times New Roman" w:cs="Times New Roman"/>
          <w:color w:val="000000"/>
          <w:sz w:val="24"/>
          <w:szCs w:val="24"/>
        </w:rPr>
        <w:t>17 преподавателей</w:t>
      </w:r>
      <w:r w:rsidRPr="00AF5B45">
        <w:rPr>
          <w:rFonts w:ascii="Times New Roman" w:hAnsi="Times New Roman" w:cs="Times New Roman"/>
          <w:color w:val="000000"/>
          <w:sz w:val="24"/>
          <w:szCs w:val="24"/>
        </w:rPr>
        <w:t xml:space="preserve">. </w:t>
      </w:r>
      <w:r w:rsidRPr="00AF5B45">
        <w:rPr>
          <w:rFonts w:ascii="Times New Roman" w:hAnsi="Times New Roman" w:cs="Times New Roman"/>
          <w:sz w:val="24"/>
          <w:szCs w:val="24"/>
        </w:rPr>
        <w:t>В школе работают высококвалифицированные специалисты, имеющие высшую и первую квалификационные категории.</w:t>
      </w:r>
    </w:p>
    <w:p w:rsidR="00E66599" w:rsidRPr="00AF5B45" w:rsidRDefault="00E66599" w:rsidP="00E66599">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Обучающиеся МБУДО «ДМШ» г. Вуктыл принимают участие в конкурсе различных уровней.</w:t>
      </w:r>
    </w:p>
    <w:p w:rsidR="00E66599" w:rsidRPr="00AF5B45" w:rsidRDefault="00E66599" w:rsidP="00E66599">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lastRenderedPageBreak/>
        <w:t xml:space="preserve">В МБУДО «ДХШ» </w:t>
      </w:r>
      <w:r w:rsidRPr="00AF5B45">
        <w:rPr>
          <w:rStyle w:val="10"/>
          <w:rFonts w:ascii="Times New Roman" w:hAnsi="Times New Roman" w:cs="Times New Roman"/>
          <w:color w:val="000000"/>
          <w:sz w:val="24"/>
          <w:szCs w:val="24"/>
        </w:rPr>
        <w:t xml:space="preserve">360 </w:t>
      </w:r>
      <w:r w:rsidRPr="00AF5B45">
        <w:rPr>
          <w:rFonts w:ascii="Times New Roman" w:hAnsi="Times New Roman" w:cs="Times New Roman"/>
          <w:sz w:val="24"/>
          <w:szCs w:val="24"/>
        </w:rPr>
        <w:t>обучающийся в возрасте от 4 до 18 лет. Педагогический коллектив - 11 преподавателей. Программа обучения включает такие предметы, как: изобразительное и декоративно-прикладное искусство, рисунок, живопись, скульптура, история изобразительного искусства и предмет по выбору (различные виды росписи, пастельная живопись, бумагопластика, батик, лоскутная аппликация, а также другие виды прикладного творчества с учетом потребностей обучающихся). Учреждение осуществляет образовательную деятельность по дополнительной предпрофессиональной программе в области изобразительного искусства «Живопись» сроком обучения 5(6) лет. Обучающиеся являются активными участниками выставок, фестивалей и конкурсов городского, республиканского, регионального, всероссийского и международного масштаба по изобразительному искусству и декоративно-прикладному творчеству. Многие выпускники МБУДО «ДХШ» поступают в ВУЗы и средние специальные учебные заведения с художественно-эстетическими направлениями. В 2014-2018 годах выпускники МБУДО «ДХШ» поступили в такие города, как  Санкт-Петербург, Киров, Воронеж, Нижний Новгород, Сыктывкар.</w:t>
      </w:r>
    </w:p>
    <w:p w:rsidR="00E66599" w:rsidRPr="00AF5B45" w:rsidRDefault="00E66599" w:rsidP="00E66599">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Удовлетворенность населения услугами дополнительного образования по проведенным опросам можно оценить как достаточно высокую. Достижения обучающихся имеют тенденцию к росту.</w:t>
      </w:r>
    </w:p>
    <w:p w:rsidR="00E66599" w:rsidRPr="00AF5B45" w:rsidRDefault="00E66599" w:rsidP="00E66599">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Основными направлениями деятельности учреждений являются осуществление социально-культурной, досуговой, методической, просветительской работы, создание условий для занятий по эстетическому и художественному воспитанию детей. Все учреждения являются субъектами профилактики безнадзорности, правонарушений среди несовершеннолетних, поддерживают деятельность общественных объединений и формирований.</w:t>
      </w:r>
    </w:p>
    <w:p w:rsidR="00E66599" w:rsidRPr="00AF5B45" w:rsidRDefault="00E66599" w:rsidP="00E66599">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Укомплектованность отрасли кадрами составляет 97</w:t>
      </w:r>
      <w:r w:rsidR="00A25A21" w:rsidRPr="00AF5B45">
        <w:rPr>
          <w:rFonts w:ascii="Times New Roman" w:hAnsi="Times New Roman" w:cs="Times New Roman"/>
          <w:sz w:val="24"/>
          <w:szCs w:val="24"/>
        </w:rPr>
        <w:t xml:space="preserve"> </w:t>
      </w:r>
      <w:r w:rsidRPr="00AF5B45">
        <w:rPr>
          <w:rFonts w:ascii="Times New Roman" w:hAnsi="Times New Roman" w:cs="Times New Roman"/>
          <w:sz w:val="24"/>
          <w:szCs w:val="24"/>
        </w:rPr>
        <w:t>%.</w:t>
      </w:r>
    </w:p>
    <w:p w:rsidR="00E66599" w:rsidRPr="00AF5B45" w:rsidRDefault="00E66599" w:rsidP="00E66599">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 xml:space="preserve">Существует тенденция старения кадров в учреждениях сферы культуры МО ГО «Вуктыл». </w:t>
      </w:r>
    </w:p>
    <w:p w:rsidR="00E66599" w:rsidRPr="00AF5B45" w:rsidRDefault="00E66599" w:rsidP="00E66599">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В перспективе развития культурного потенциала городского округа «Вуктыл» планируется: привлечение профессиональных артистов, организация гастролей из городов Республики Коми, Москвы, Санкт-Петербурга, выезда творческих коллективов в города Республики Коми и за пределы. Привлечение республиканских, федеральных средств для приобретения оборудования для укрепления материально-технической базы культурно-досуговых учреждений, библиотек и учреждений дополнительного образования в сфере культуры за счет софинансирования в рамках Национального проекта «Культура», проектов «Народный бюджет» и «Местный дом культуры».</w:t>
      </w:r>
    </w:p>
    <w:p w:rsidR="00E66599" w:rsidRPr="00AF5B45" w:rsidRDefault="00E66599" w:rsidP="00E66599">
      <w:pPr>
        <w:spacing w:after="0" w:line="240" w:lineRule="auto"/>
        <w:ind w:firstLine="540"/>
        <w:jc w:val="both"/>
        <w:rPr>
          <w:rFonts w:ascii="Times New Roman" w:hAnsi="Times New Roman" w:cs="Times New Roman"/>
          <w:b/>
          <w:sz w:val="24"/>
          <w:szCs w:val="24"/>
        </w:rPr>
      </w:pPr>
      <w:r w:rsidRPr="00AF5B45">
        <w:rPr>
          <w:rFonts w:ascii="Times New Roman" w:hAnsi="Times New Roman" w:cs="Times New Roman"/>
          <w:sz w:val="24"/>
          <w:szCs w:val="24"/>
        </w:rPr>
        <w:t xml:space="preserve">С 2019 года  в соответствии с Указом Президента Российской Федерации от 7 мая 2018 года № 204 в сфере «Культура» осуществляется реализация Национального проекта «Культура», в том числе в 2019-2020 годах </w:t>
      </w:r>
      <w:r w:rsidR="00272027" w:rsidRPr="00AF5B45">
        <w:rPr>
          <w:rFonts w:ascii="Times New Roman" w:hAnsi="Times New Roman" w:cs="Times New Roman"/>
          <w:sz w:val="24"/>
          <w:szCs w:val="24"/>
        </w:rPr>
        <w:t>в</w:t>
      </w:r>
      <w:r w:rsidRPr="00AF5B45">
        <w:rPr>
          <w:rFonts w:ascii="Times New Roman" w:hAnsi="Times New Roman" w:cs="Times New Roman"/>
          <w:sz w:val="24"/>
          <w:szCs w:val="24"/>
        </w:rPr>
        <w:t xml:space="preserve"> рамках данного Национального проекта  осуществлялось строительство </w:t>
      </w:r>
      <w:r w:rsidRPr="00AF5B45">
        <w:rPr>
          <w:rFonts w:ascii="Times New Roman" w:eastAsia="Calibri" w:hAnsi="Times New Roman" w:cs="Times New Roman"/>
          <w:sz w:val="24"/>
          <w:szCs w:val="24"/>
        </w:rPr>
        <w:t>социокультурного центра в с. Подчерье</w:t>
      </w:r>
      <w:r w:rsidRPr="00AF5B45">
        <w:rPr>
          <w:rFonts w:ascii="Times New Roman" w:hAnsi="Times New Roman" w:cs="Times New Roman"/>
          <w:sz w:val="24"/>
          <w:szCs w:val="24"/>
        </w:rPr>
        <w:t>.</w:t>
      </w:r>
    </w:p>
    <w:p w:rsidR="00E66599" w:rsidRPr="00AF5B45" w:rsidRDefault="00E66599" w:rsidP="00E66599">
      <w:pPr>
        <w:spacing w:after="0" w:line="240" w:lineRule="auto"/>
        <w:ind w:firstLine="540"/>
        <w:jc w:val="center"/>
        <w:rPr>
          <w:rFonts w:ascii="Times New Roman" w:hAnsi="Times New Roman" w:cs="Times New Roman"/>
          <w:b/>
          <w:sz w:val="24"/>
          <w:szCs w:val="24"/>
        </w:rPr>
      </w:pPr>
    </w:p>
    <w:p w:rsidR="00E66599" w:rsidRPr="00AF5B45" w:rsidRDefault="00E66599" w:rsidP="00E66599">
      <w:pPr>
        <w:spacing w:after="0" w:line="240" w:lineRule="auto"/>
        <w:ind w:firstLine="540"/>
        <w:jc w:val="center"/>
        <w:rPr>
          <w:rFonts w:ascii="Times New Roman" w:hAnsi="Times New Roman" w:cs="Times New Roman"/>
          <w:sz w:val="24"/>
          <w:szCs w:val="24"/>
        </w:rPr>
      </w:pPr>
      <w:r w:rsidRPr="00AF5B45">
        <w:rPr>
          <w:rFonts w:ascii="Times New Roman" w:hAnsi="Times New Roman" w:cs="Times New Roman"/>
          <w:b/>
          <w:sz w:val="24"/>
          <w:szCs w:val="24"/>
        </w:rPr>
        <w:t>Объекты культурного наследия</w:t>
      </w:r>
    </w:p>
    <w:p w:rsidR="00E66599" w:rsidRPr="00AF5B45" w:rsidRDefault="00E66599" w:rsidP="00E66599">
      <w:pPr>
        <w:pStyle w:val="af1"/>
        <w:spacing w:after="0" w:line="240" w:lineRule="auto"/>
        <w:ind w:left="0" w:firstLine="709"/>
        <w:jc w:val="both"/>
        <w:rPr>
          <w:rFonts w:ascii="Times New Roman" w:eastAsia="Calibri" w:hAnsi="Times New Roman" w:cs="Times New Roman"/>
          <w:bCs/>
          <w:sz w:val="24"/>
          <w:szCs w:val="24"/>
        </w:rPr>
      </w:pPr>
      <w:r w:rsidRPr="00AF5B45">
        <w:rPr>
          <w:rFonts w:ascii="Times New Roman" w:eastAsia="Calibri" w:hAnsi="Times New Roman" w:cs="Times New Roman"/>
          <w:bCs/>
          <w:sz w:val="24"/>
          <w:szCs w:val="24"/>
        </w:rPr>
        <w:t>На территории ГО «Вуктыл» в Едином государственном Реестре объектов культурного наследия (памятников истории и культуры) народов Российской Федерации находятся 2 памятника истории и культуры: из них: 1 - памятник археологии, 1 – памятник истории. В качестве выявленных объектов культурного наследия представлены: 1 памятник истории ГУЛАГа и 51 памятник археологии.</w:t>
      </w:r>
    </w:p>
    <w:p w:rsidR="00E66599" w:rsidRPr="00AF5B45" w:rsidRDefault="00E66599" w:rsidP="00E66599">
      <w:pPr>
        <w:spacing w:after="0" w:line="240" w:lineRule="auto"/>
        <w:ind w:firstLine="709"/>
        <w:jc w:val="both"/>
        <w:rPr>
          <w:rFonts w:ascii="Times New Roman" w:eastAsia="Calibri" w:hAnsi="Times New Roman" w:cs="Times New Roman"/>
          <w:bCs/>
          <w:sz w:val="24"/>
          <w:szCs w:val="24"/>
        </w:rPr>
      </w:pPr>
      <w:r w:rsidRPr="00AF5B45">
        <w:rPr>
          <w:rFonts w:ascii="Times New Roman" w:eastAsia="Calibri" w:hAnsi="Times New Roman" w:cs="Times New Roman"/>
          <w:bCs/>
          <w:sz w:val="24"/>
          <w:szCs w:val="24"/>
        </w:rPr>
        <w:t>Цели развития культурного потенциала являются:</w:t>
      </w:r>
    </w:p>
    <w:p w:rsidR="00E66599" w:rsidRPr="00AF5B45" w:rsidRDefault="00E66599" w:rsidP="00E66599">
      <w:pPr>
        <w:spacing w:after="0" w:line="240" w:lineRule="auto"/>
        <w:ind w:firstLine="709"/>
        <w:jc w:val="both"/>
        <w:rPr>
          <w:rFonts w:ascii="Times New Roman" w:eastAsia="Calibri" w:hAnsi="Times New Roman" w:cs="Times New Roman"/>
          <w:bCs/>
          <w:sz w:val="24"/>
          <w:szCs w:val="24"/>
        </w:rPr>
      </w:pPr>
      <w:r w:rsidRPr="00AF5B45">
        <w:rPr>
          <w:rFonts w:ascii="Times New Roman" w:eastAsia="Calibri" w:hAnsi="Times New Roman" w:cs="Times New Roman"/>
          <w:bCs/>
          <w:sz w:val="24"/>
          <w:szCs w:val="24"/>
        </w:rPr>
        <w:t>укрепление системы мер по сохранению, актуализации и популяризации культурного наследия.</w:t>
      </w:r>
    </w:p>
    <w:p w:rsidR="00E66599" w:rsidRPr="00AF5B45" w:rsidRDefault="00E66599" w:rsidP="00E66599">
      <w:pPr>
        <w:spacing w:after="0" w:line="240" w:lineRule="auto"/>
        <w:ind w:firstLine="709"/>
        <w:jc w:val="both"/>
        <w:rPr>
          <w:rFonts w:ascii="Times New Roman" w:eastAsia="Calibri" w:hAnsi="Times New Roman" w:cs="Times New Roman"/>
          <w:bCs/>
          <w:sz w:val="24"/>
          <w:szCs w:val="24"/>
        </w:rPr>
      </w:pPr>
      <w:r w:rsidRPr="00AF5B45">
        <w:rPr>
          <w:rFonts w:ascii="Times New Roman" w:eastAsia="Calibri" w:hAnsi="Times New Roman" w:cs="Times New Roman"/>
          <w:bCs/>
          <w:sz w:val="24"/>
          <w:szCs w:val="24"/>
        </w:rPr>
        <w:t>привлечение дополнительных ресурсов для сохранения и благоустройства историко-культурных территорий, поддержки образовательных и просветительских проектов, развития культурно-познавательного туризма.</w:t>
      </w:r>
    </w:p>
    <w:p w:rsidR="00E66599" w:rsidRPr="00AF5B45" w:rsidRDefault="00E66599" w:rsidP="00E66599">
      <w:pPr>
        <w:spacing w:after="0" w:line="240" w:lineRule="auto"/>
        <w:ind w:firstLine="709"/>
        <w:jc w:val="both"/>
        <w:rPr>
          <w:rFonts w:ascii="Times New Roman" w:eastAsia="Calibri" w:hAnsi="Times New Roman" w:cs="Times New Roman"/>
          <w:bCs/>
          <w:sz w:val="24"/>
          <w:szCs w:val="24"/>
        </w:rPr>
      </w:pPr>
      <w:r w:rsidRPr="00AF5B45">
        <w:rPr>
          <w:rFonts w:ascii="Times New Roman" w:eastAsia="Calibri" w:hAnsi="Times New Roman" w:cs="Times New Roman"/>
          <w:bCs/>
          <w:sz w:val="24"/>
          <w:szCs w:val="24"/>
        </w:rPr>
        <w:t>проведение работ по выявлению объектов, обладающих признаками объекта культурного наследия и обеспечение постоянного мониторинга состояния объектов культурного наследия.</w:t>
      </w:r>
    </w:p>
    <w:p w:rsidR="00E66599" w:rsidRPr="00AF5B45" w:rsidRDefault="00E66599" w:rsidP="00E66599">
      <w:pPr>
        <w:tabs>
          <w:tab w:val="left" w:pos="993"/>
        </w:tabs>
        <w:spacing w:after="0" w:line="240" w:lineRule="auto"/>
        <w:ind w:firstLine="709"/>
        <w:jc w:val="both"/>
        <w:rPr>
          <w:rFonts w:ascii="Times New Roman" w:eastAsia="Calibri" w:hAnsi="Times New Roman" w:cs="Times New Roman"/>
          <w:bCs/>
          <w:sz w:val="24"/>
          <w:szCs w:val="24"/>
        </w:rPr>
      </w:pPr>
      <w:r w:rsidRPr="00AF5B45">
        <w:rPr>
          <w:rFonts w:ascii="Times New Roman" w:eastAsia="Calibri" w:hAnsi="Times New Roman" w:cs="Times New Roman"/>
          <w:bCs/>
          <w:sz w:val="24"/>
          <w:szCs w:val="24"/>
        </w:rPr>
        <w:t>Работы по разработке зон охраны и границ территорий объектов культурного наследия, а также правового режима использования земель в границах территории объекта культурного наследия являются важной составляющей совместной работы с государственным органом охраны объектов культурного наследия.</w:t>
      </w:r>
    </w:p>
    <w:p w:rsidR="00E66599" w:rsidRPr="00AF5B45" w:rsidRDefault="00E66599" w:rsidP="00E66599">
      <w:pPr>
        <w:tabs>
          <w:tab w:val="left" w:pos="993"/>
        </w:tabs>
        <w:spacing w:after="0" w:line="240" w:lineRule="auto"/>
        <w:ind w:firstLine="709"/>
        <w:jc w:val="both"/>
        <w:rPr>
          <w:rFonts w:ascii="Times New Roman" w:hAnsi="Times New Roman" w:cs="Times New Roman"/>
          <w:b/>
          <w:sz w:val="24"/>
          <w:szCs w:val="24"/>
        </w:rPr>
      </w:pPr>
    </w:p>
    <w:p w:rsidR="00E66599" w:rsidRPr="00AF5B45" w:rsidRDefault="00E66599" w:rsidP="00E66599">
      <w:pPr>
        <w:tabs>
          <w:tab w:val="left" w:pos="993"/>
        </w:tabs>
        <w:spacing w:after="0" w:line="240" w:lineRule="auto"/>
        <w:ind w:firstLine="709"/>
        <w:jc w:val="center"/>
        <w:rPr>
          <w:rFonts w:ascii="Times New Roman" w:hAnsi="Times New Roman" w:cs="Times New Roman"/>
          <w:b/>
          <w:sz w:val="24"/>
          <w:szCs w:val="24"/>
        </w:rPr>
      </w:pPr>
      <w:r w:rsidRPr="00AF5B45">
        <w:rPr>
          <w:rFonts w:ascii="Times New Roman" w:hAnsi="Times New Roman" w:cs="Times New Roman"/>
          <w:b/>
          <w:sz w:val="24"/>
          <w:szCs w:val="24"/>
        </w:rPr>
        <w:t>Национальная политика</w:t>
      </w:r>
    </w:p>
    <w:p w:rsidR="00E66599" w:rsidRPr="00AF5B45" w:rsidRDefault="00E66599" w:rsidP="00E66599">
      <w:pPr>
        <w:spacing w:after="0" w:line="240" w:lineRule="auto"/>
        <w:ind w:firstLine="567"/>
        <w:jc w:val="both"/>
        <w:rPr>
          <w:rFonts w:ascii="Times New Roman" w:hAnsi="Times New Roman" w:cs="Times New Roman"/>
          <w:sz w:val="24"/>
          <w:szCs w:val="24"/>
        </w:rPr>
      </w:pPr>
      <w:r w:rsidRPr="00AF5B45">
        <w:rPr>
          <w:rFonts w:ascii="Times New Roman" w:hAnsi="Times New Roman" w:cs="Times New Roman"/>
          <w:sz w:val="24"/>
          <w:szCs w:val="24"/>
        </w:rPr>
        <w:t xml:space="preserve">На территории ГО  «Вуктыл» с 2014 года на базе МБУ «Клубно-спортивный комплекс» создан Центр национальных культур, который объединяет работу общественных организации, объединенные по национальному признаку: представительство межрегионального общественного движения «Коми Войтыр», землячество коми «Зарничукор», татаро-башкирское землячество «Якташ», украинское землячество «Северная мечта», Вуктыльское отделение Межрегионального общественного движения «Русь Печорская», землячество «Казачий берег», русское землячество «Горница».  «Центр национальных культур» зарегистрирован, как социально ориентированная  неккомерческая организация. </w:t>
      </w:r>
    </w:p>
    <w:p w:rsidR="00E66599" w:rsidRPr="00AF5B45" w:rsidRDefault="00E66599" w:rsidP="00E66599">
      <w:pPr>
        <w:spacing w:after="0" w:line="240" w:lineRule="auto"/>
        <w:ind w:firstLine="567"/>
        <w:jc w:val="both"/>
        <w:rPr>
          <w:rFonts w:ascii="Times New Roman" w:hAnsi="Times New Roman" w:cs="Times New Roman"/>
          <w:sz w:val="24"/>
          <w:szCs w:val="24"/>
        </w:rPr>
      </w:pPr>
      <w:r w:rsidRPr="00AF5B45">
        <w:rPr>
          <w:rFonts w:ascii="Times New Roman" w:hAnsi="Times New Roman" w:cs="Times New Roman"/>
          <w:sz w:val="24"/>
          <w:szCs w:val="24"/>
        </w:rPr>
        <w:t>Созданы условия для развития коми языка как государственного языка Республики Коми. Общеобразовательные учреждения МО ГО «Вуктыл» обеспечены кадрами учителей коми языка и литературы 100</w:t>
      </w:r>
      <w:r w:rsidR="00A25A21" w:rsidRPr="00AF5B45">
        <w:rPr>
          <w:rFonts w:ascii="Times New Roman" w:hAnsi="Times New Roman" w:cs="Times New Roman"/>
          <w:sz w:val="24"/>
          <w:szCs w:val="24"/>
        </w:rPr>
        <w:t xml:space="preserve"> </w:t>
      </w:r>
      <w:r w:rsidRPr="00AF5B45">
        <w:rPr>
          <w:rFonts w:ascii="Times New Roman" w:hAnsi="Times New Roman" w:cs="Times New Roman"/>
          <w:sz w:val="24"/>
          <w:szCs w:val="24"/>
        </w:rPr>
        <w:t>%. Обеспеченность учебниками и литературой по коми языку составляет 100</w:t>
      </w:r>
      <w:r w:rsidR="00A25A21" w:rsidRPr="00AF5B45">
        <w:rPr>
          <w:rFonts w:ascii="Times New Roman" w:hAnsi="Times New Roman" w:cs="Times New Roman"/>
          <w:sz w:val="24"/>
          <w:szCs w:val="24"/>
        </w:rPr>
        <w:t xml:space="preserve"> </w:t>
      </w:r>
      <w:r w:rsidRPr="00AF5B45">
        <w:rPr>
          <w:rFonts w:ascii="Times New Roman" w:hAnsi="Times New Roman" w:cs="Times New Roman"/>
          <w:sz w:val="24"/>
          <w:szCs w:val="24"/>
        </w:rPr>
        <w:t>%.</w:t>
      </w:r>
    </w:p>
    <w:p w:rsidR="00E66599" w:rsidRPr="00AF5B45" w:rsidRDefault="00E66599" w:rsidP="00E66599">
      <w:pPr>
        <w:spacing w:after="0" w:line="240" w:lineRule="auto"/>
        <w:ind w:firstLine="567"/>
        <w:jc w:val="both"/>
        <w:rPr>
          <w:rFonts w:ascii="Times New Roman" w:hAnsi="Times New Roman" w:cs="Times New Roman"/>
          <w:sz w:val="24"/>
          <w:szCs w:val="24"/>
        </w:rPr>
      </w:pPr>
      <w:r w:rsidRPr="00AF5B45">
        <w:rPr>
          <w:rFonts w:ascii="Times New Roman" w:hAnsi="Times New Roman" w:cs="Times New Roman"/>
          <w:sz w:val="24"/>
          <w:szCs w:val="24"/>
        </w:rPr>
        <w:t>Учреждениями культуры, дополнительного образования сферы культуры и образования, а также общеобразовательными и дошкольными учреждениями оформлены на обоих государственных языках Республики Коми вывески организаций, печати и штампы.</w:t>
      </w:r>
    </w:p>
    <w:p w:rsidR="00E66599" w:rsidRPr="00AF5B45" w:rsidRDefault="00E66599" w:rsidP="00E66599">
      <w:pPr>
        <w:spacing w:after="0" w:line="240" w:lineRule="auto"/>
        <w:ind w:firstLine="567"/>
        <w:jc w:val="both"/>
        <w:rPr>
          <w:rFonts w:ascii="Times New Roman" w:hAnsi="Times New Roman" w:cs="Times New Roman"/>
          <w:sz w:val="24"/>
          <w:szCs w:val="24"/>
        </w:rPr>
      </w:pPr>
      <w:r w:rsidRPr="00AF5B45">
        <w:rPr>
          <w:rFonts w:ascii="Times New Roman" w:hAnsi="Times New Roman" w:cs="Times New Roman"/>
          <w:sz w:val="24"/>
          <w:szCs w:val="24"/>
        </w:rPr>
        <w:t>Регулярно МБУК «ВЦБ» проводятся мероприятия, направленные на пропаганду коми языка и культуры. Это выставки книг, беседы, конкурсы, посвященные коми писателям и поэтам.</w:t>
      </w:r>
    </w:p>
    <w:p w:rsidR="00E66599" w:rsidRPr="00AF5B45" w:rsidRDefault="00E66599" w:rsidP="00E66599">
      <w:pPr>
        <w:spacing w:after="0" w:line="240" w:lineRule="auto"/>
        <w:ind w:firstLine="567"/>
        <w:jc w:val="both"/>
        <w:rPr>
          <w:rFonts w:ascii="Times New Roman" w:hAnsi="Times New Roman" w:cs="Times New Roman"/>
          <w:sz w:val="24"/>
          <w:szCs w:val="24"/>
        </w:rPr>
      </w:pPr>
      <w:r w:rsidRPr="00AF5B45">
        <w:rPr>
          <w:rFonts w:ascii="Times New Roman" w:hAnsi="Times New Roman" w:cs="Times New Roman"/>
          <w:sz w:val="24"/>
          <w:szCs w:val="24"/>
        </w:rPr>
        <w:t>Представительство Межрегионального общественного движения «Коми войтыр» совместно с администрацией ГО «Вуктыл» ежегодно проводит сходы коми граждан, конференцию коми народа.</w:t>
      </w:r>
    </w:p>
    <w:p w:rsidR="00E66599" w:rsidRPr="00AF5B45" w:rsidRDefault="00E66599" w:rsidP="00E66599">
      <w:pPr>
        <w:spacing w:after="0" w:line="240" w:lineRule="auto"/>
        <w:ind w:firstLine="567"/>
        <w:jc w:val="both"/>
        <w:rPr>
          <w:rFonts w:ascii="Times New Roman" w:hAnsi="Times New Roman" w:cs="Times New Roman"/>
          <w:sz w:val="24"/>
          <w:szCs w:val="24"/>
        </w:rPr>
      </w:pPr>
      <w:r w:rsidRPr="00AF5B45">
        <w:rPr>
          <w:rFonts w:ascii="Times New Roman" w:hAnsi="Times New Roman" w:cs="Times New Roman"/>
          <w:sz w:val="24"/>
          <w:szCs w:val="24"/>
        </w:rPr>
        <w:t>Проводятся культурно-просветительские мероприятия, популяризирующие государственные коми и русский языки, такие как: «Коми посиделки», «Ярмарки», «Рождественские посиделки» (рождественские обычаи и традиции коми и русского народов). В учреждениях культуры организуются выставки, викторины, литературные и краеведческие часы о коми поэтах, писателях, Республике Коми.</w:t>
      </w:r>
    </w:p>
    <w:p w:rsidR="00E66599" w:rsidRPr="00AF5B45" w:rsidRDefault="00E66599" w:rsidP="00E66599">
      <w:pPr>
        <w:spacing w:after="0" w:line="240" w:lineRule="auto"/>
        <w:ind w:firstLine="567"/>
        <w:jc w:val="both"/>
        <w:rPr>
          <w:rFonts w:ascii="Times New Roman" w:hAnsi="Times New Roman" w:cs="Times New Roman"/>
          <w:sz w:val="24"/>
          <w:szCs w:val="24"/>
        </w:rPr>
      </w:pPr>
      <w:r w:rsidRPr="00AF5B45">
        <w:rPr>
          <w:rFonts w:ascii="Times New Roman" w:hAnsi="Times New Roman" w:cs="Times New Roman"/>
          <w:sz w:val="24"/>
          <w:szCs w:val="24"/>
        </w:rPr>
        <w:t>В праздничные и календарные даты национальные землячества проводят фестивали, праздники, принимают участия в смотрах, обрядах различных уровней.</w:t>
      </w:r>
    </w:p>
    <w:p w:rsidR="00E66599" w:rsidRPr="00AF5B45" w:rsidRDefault="00E66599" w:rsidP="00E66599">
      <w:pPr>
        <w:widowControl w:val="0"/>
        <w:spacing w:after="0" w:line="240" w:lineRule="auto"/>
        <w:ind w:firstLine="567"/>
        <w:contextualSpacing/>
        <w:jc w:val="both"/>
        <w:rPr>
          <w:rFonts w:ascii="Times New Roman" w:hAnsi="Times New Roman" w:cs="Times New Roman"/>
          <w:sz w:val="24"/>
          <w:szCs w:val="24"/>
        </w:rPr>
      </w:pPr>
      <w:r w:rsidRPr="00AF5B45">
        <w:rPr>
          <w:rFonts w:ascii="Times New Roman" w:eastAsia="Times New Roman" w:hAnsi="Times New Roman" w:cs="Times New Roman"/>
          <w:color w:val="000000"/>
          <w:kern w:val="2"/>
          <w:sz w:val="24"/>
          <w:szCs w:val="24"/>
        </w:rPr>
        <w:t>Социально-политическая обстановка в округе стабильная, межнациональные отношения остаются спокойными.</w:t>
      </w:r>
    </w:p>
    <w:p w:rsidR="00E66599" w:rsidRPr="00AF5B45" w:rsidRDefault="00E66599" w:rsidP="00E66599">
      <w:pPr>
        <w:pStyle w:val="ConsPlusTitle"/>
        <w:jc w:val="center"/>
        <w:outlineLvl w:val="4"/>
        <w:rPr>
          <w:rFonts w:ascii="Times New Roman" w:hAnsi="Times New Roman" w:cs="Times New Roman"/>
          <w:sz w:val="24"/>
          <w:szCs w:val="24"/>
        </w:rPr>
      </w:pPr>
    </w:p>
    <w:p w:rsidR="00E66599" w:rsidRPr="00AF5B45" w:rsidRDefault="00E66599" w:rsidP="00E66599">
      <w:pPr>
        <w:pStyle w:val="ConsPlusTitle"/>
        <w:jc w:val="center"/>
        <w:outlineLvl w:val="4"/>
        <w:rPr>
          <w:rFonts w:ascii="Times New Roman" w:hAnsi="Times New Roman" w:cs="Times New Roman"/>
          <w:sz w:val="24"/>
          <w:szCs w:val="24"/>
        </w:rPr>
      </w:pPr>
      <w:r w:rsidRPr="00AF5B45">
        <w:rPr>
          <w:rFonts w:ascii="Times New Roman" w:hAnsi="Times New Roman" w:cs="Times New Roman"/>
          <w:sz w:val="24"/>
          <w:szCs w:val="24"/>
        </w:rPr>
        <w:t>Физическая культура и спорт</w:t>
      </w:r>
    </w:p>
    <w:p w:rsidR="00E66599" w:rsidRPr="00AF5B45" w:rsidRDefault="00E66599" w:rsidP="00E66599">
      <w:pPr>
        <w:pStyle w:val="ConsPlusNormal"/>
        <w:ind w:firstLine="709"/>
        <w:jc w:val="both"/>
      </w:pPr>
      <w:r w:rsidRPr="00AF5B45">
        <w:t xml:space="preserve">В сфере развития физической культуры и спорта осуществляет деятельность муниципальное бюджетное учреждение дополнительного образования «Комплексная детско-юношеская спортивная школа» (далее - МБУ ДО «КДЮСШ»), в котором ежегодно занимается более 300 детей, а также МБУ «Клубно-спортивный комплекс», ежегодное количество занимающихся – более 600 человек от 6 до 80 лет. </w:t>
      </w:r>
    </w:p>
    <w:p w:rsidR="00E66599" w:rsidRPr="00AF5B45" w:rsidRDefault="00E66599" w:rsidP="00E66599">
      <w:pPr>
        <w:pStyle w:val="ConsPlusNormal"/>
        <w:ind w:firstLine="709"/>
        <w:jc w:val="both"/>
      </w:pPr>
      <w:r w:rsidRPr="00AF5B45">
        <w:t>На территории МО ГО «Вуктыл» культивируется 28 видов спорта, из них по 11 видам спорта осуществляются выезды на соревнования различного уровня.</w:t>
      </w:r>
    </w:p>
    <w:p w:rsidR="00E66599" w:rsidRPr="00AF5B45" w:rsidRDefault="00E66599" w:rsidP="00E66599">
      <w:pPr>
        <w:pStyle w:val="ConsPlusNormal"/>
        <w:ind w:firstLine="709"/>
        <w:jc w:val="both"/>
      </w:pPr>
      <w:r w:rsidRPr="00AF5B45">
        <w:t>Вопрос обеспечения учреждений, организаций физкультурно-спортивной направленности и образовательных учреждений квалифицированными специалистами, является одним из первоочередных вопросов в сфере физической культуры и спорта округа. В 2020г.  в отрасли физической культуры и спорта работает 44 человека, из них 20 человек с высшим физкультурно-спортивным образованием.</w:t>
      </w:r>
    </w:p>
    <w:p w:rsidR="00E66599" w:rsidRPr="00AF5B45" w:rsidRDefault="00E66599" w:rsidP="00E66599">
      <w:pPr>
        <w:pStyle w:val="ConsPlusNormal"/>
        <w:ind w:firstLine="709"/>
        <w:jc w:val="both"/>
      </w:pPr>
      <w:r w:rsidRPr="00AF5B45">
        <w:t>Ведется планомерная работа по развитию физической культуры и спорта. Ежегодно проводятся более 300 физкультурных и спортивных мероприятий по видам спорта.</w:t>
      </w:r>
    </w:p>
    <w:p w:rsidR="00E66599" w:rsidRPr="00AF5B45" w:rsidRDefault="00E66599" w:rsidP="00E66599">
      <w:pPr>
        <w:pStyle w:val="ConsPlusTitle"/>
        <w:ind w:firstLine="709"/>
        <w:jc w:val="both"/>
        <w:outlineLvl w:val="5"/>
        <w:rPr>
          <w:rFonts w:ascii="Times New Roman" w:hAnsi="Times New Roman" w:cs="Times New Roman"/>
          <w:b w:val="0"/>
          <w:sz w:val="24"/>
          <w:szCs w:val="24"/>
        </w:rPr>
      </w:pPr>
      <w:r w:rsidRPr="00AF5B45">
        <w:rPr>
          <w:rFonts w:ascii="Times New Roman" w:hAnsi="Times New Roman" w:cs="Times New Roman"/>
          <w:b w:val="0"/>
          <w:sz w:val="24"/>
          <w:szCs w:val="24"/>
        </w:rPr>
        <w:t>Численность занимающихся в секциях по видам спорта и группах физкультурно-оздоровительной направленности представлена в следующей таблице:</w:t>
      </w:r>
      <w:r w:rsidRPr="00AF5B45">
        <w:rPr>
          <w:rFonts w:ascii="Times New Roman" w:hAnsi="Times New Roman" w:cs="Times New Roman"/>
          <w:b w:val="0"/>
          <w:sz w:val="24"/>
          <w:szCs w:val="24"/>
        </w:rPr>
        <w:br/>
      </w:r>
    </w:p>
    <w:tbl>
      <w:tblPr>
        <w:tblW w:w="98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4A0"/>
      </w:tblPr>
      <w:tblGrid>
        <w:gridCol w:w="4741"/>
        <w:gridCol w:w="851"/>
        <w:gridCol w:w="850"/>
        <w:gridCol w:w="851"/>
        <w:gridCol w:w="850"/>
        <w:gridCol w:w="851"/>
        <w:gridCol w:w="849"/>
      </w:tblGrid>
      <w:tr w:rsidR="00E66599" w:rsidRPr="00AF5B45" w:rsidTr="00E66599">
        <w:tc>
          <w:tcPr>
            <w:tcW w:w="474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66599" w:rsidRPr="00AF5B45" w:rsidRDefault="00E66599" w:rsidP="00E66599">
            <w:pPr>
              <w:pStyle w:val="ConsPlusNormal"/>
              <w:jc w:val="center"/>
              <w:rPr>
                <w:sz w:val="22"/>
                <w:szCs w:val="22"/>
              </w:rPr>
            </w:pPr>
            <w:r w:rsidRPr="00AF5B45">
              <w:rPr>
                <w:sz w:val="22"/>
                <w:szCs w:val="22"/>
              </w:rPr>
              <w:t>Показатель</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66599" w:rsidRPr="00AF5B45" w:rsidRDefault="00E66599" w:rsidP="00E66599">
            <w:pPr>
              <w:pStyle w:val="ConsPlusNormal"/>
              <w:jc w:val="center"/>
              <w:rPr>
                <w:sz w:val="22"/>
                <w:szCs w:val="22"/>
              </w:rPr>
            </w:pPr>
            <w:r w:rsidRPr="00AF5B45">
              <w:rPr>
                <w:sz w:val="22"/>
                <w:szCs w:val="22"/>
              </w:rPr>
              <w:t>2014 год</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66599" w:rsidRPr="00AF5B45" w:rsidRDefault="00E66599" w:rsidP="00E66599">
            <w:pPr>
              <w:pStyle w:val="ConsPlusNormal"/>
              <w:jc w:val="center"/>
              <w:rPr>
                <w:sz w:val="22"/>
                <w:szCs w:val="22"/>
              </w:rPr>
            </w:pPr>
            <w:r w:rsidRPr="00AF5B45">
              <w:rPr>
                <w:sz w:val="22"/>
                <w:szCs w:val="22"/>
              </w:rPr>
              <w:t>2015 год</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66599" w:rsidRPr="00AF5B45" w:rsidRDefault="00E66599" w:rsidP="00E66599">
            <w:pPr>
              <w:pStyle w:val="ConsPlusNormal"/>
              <w:jc w:val="center"/>
              <w:rPr>
                <w:sz w:val="22"/>
                <w:szCs w:val="22"/>
              </w:rPr>
            </w:pPr>
            <w:r w:rsidRPr="00AF5B45">
              <w:rPr>
                <w:sz w:val="22"/>
                <w:szCs w:val="22"/>
              </w:rPr>
              <w:t>2016 год</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66599" w:rsidRPr="00AF5B45" w:rsidRDefault="00E66599" w:rsidP="00E66599">
            <w:pPr>
              <w:pStyle w:val="ConsPlusNormal"/>
              <w:jc w:val="center"/>
              <w:rPr>
                <w:sz w:val="22"/>
                <w:szCs w:val="22"/>
              </w:rPr>
            </w:pPr>
            <w:r w:rsidRPr="00AF5B45">
              <w:rPr>
                <w:sz w:val="22"/>
                <w:szCs w:val="22"/>
              </w:rPr>
              <w:t>2017 год</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66599" w:rsidRPr="00AF5B45" w:rsidRDefault="00E66599" w:rsidP="00E66599">
            <w:pPr>
              <w:pStyle w:val="ConsPlusNormal"/>
              <w:jc w:val="center"/>
              <w:rPr>
                <w:sz w:val="22"/>
                <w:szCs w:val="22"/>
              </w:rPr>
            </w:pPr>
            <w:r w:rsidRPr="00AF5B45">
              <w:rPr>
                <w:sz w:val="22"/>
                <w:szCs w:val="22"/>
              </w:rPr>
              <w:t>2018 год</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66599" w:rsidRPr="00AF5B45" w:rsidRDefault="00E66599" w:rsidP="00E66599">
            <w:pPr>
              <w:pStyle w:val="ConsPlusNormal"/>
              <w:jc w:val="center"/>
              <w:rPr>
                <w:sz w:val="22"/>
                <w:szCs w:val="22"/>
              </w:rPr>
            </w:pPr>
            <w:r w:rsidRPr="00AF5B45">
              <w:rPr>
                <w:sz w:val="22"/>
                <w:szCs w:val="22"/>
              </w:rPr>
              <w:t>2019 год</w:t>
            </w:r>
          </w:p>
        </w:tc>
      </w:tr>
      <w:tr w:rsidR="00E66599" w:rsidRPr="00AF5B45" w:rsidTr="00E66599">
        <w:tc>
          <w:tcPr>
            <w:tcW w:w="474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66599" w:rsidRPr="00AF5B45" w:rsidRDefault="00E66599" w:rsidP="00E66599">
            <w:pPr>
              <w:pStyle w:val="ConsPlusNormal"/>
              <w:jc w:val="both"/>
              <w:rPr>
                <w:sz w:val="22"/>
                <w:szCs w:val="22"/>
              </w:rPr>
            </w:pPr>
            <w:r w:rsidRPr="00AF5B45">
              <w:rPr>
                <w:sz w:val="22"/>
                <w:szCs w:val="22"/>
              </w:rPr>
              <w:t>Доля населения, систематически занимающегося физической культурой и спортом, в общей численности населения в возрасте 3-79 лет, %</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66599" w:rsidRPr="00AF5B45" w:rsidRDefault="00E66599" w:rsidP="00E66599">
            <w:pPr>
              <w:pStyle w:val="ConsPlusNormal"/>
              <w:jc w:val="center"/>
              <w:rPr>
                <w:sz w:val="22"/>
                <w:szCs w:val="22"/>
              </w:rPr>
            </w:pPr>
            <w:r w:rsidRPr="00AF5B45">
              <w:rPr>
                <w:sz w:val="22"/>
                <w:szCs w:val="22"/>
              </w:rPr>
              <w:t>33,5</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66599" w:rsidRPr="00AF5B45" w:rsidRDefault="00E66599" w:rsidP="00E66599">
            <w:pPr>
              <w:pStyle w:val="ConsPlusNormal"/>
              <w:jc w:val="center"/>
              <w:rPr>
                <w:sz w:val="22"/>
                <w:szCs w:val="22"/>
              </w:rPr>
            </w:pPr>
            <w:r w:rsidRPr="00AF5B45">
              <w:rPr>
                <w:sz w:val="22"/>
                <w:szCs w:val="22"/>
              </w:rPr>
              <w:t>36,1</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66599" w:rsidRPr="00AF5B45" w:rsidRDefault="00E66599" w:rsidP="00E66599">
            <w:pPr>
              <w:pStyle w:val="ConsPlusNormal"/>
              <w:jc w:val="center"/>
              <w:rPr>
                <w:sz w:val="22"/>
                <w:szCs w:val="22"/>
              </w:rPr>
            </w:pPr>
            <w:r w:rsidRPr="00AF5B45">
              <w:rPr>
                <w:sz w:val="22"/>
                <w:szCs w:val="22"/>
              </w:rPr>
              <w:t>36,3</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66599" w:rsidRPr="00AF5B45" w:rsidRDefault="00E66599" w:rsidP="00E66599">
            <w:pPr>
              <w:pStyle w:val="ConsPlusNormal"/>
              <w:jc w:val="center"/>
              <w:rPr>
                <w:sz w:val="22"/>
                <w:szCs w:val="22"/>
              </w:rPr>
            </w:pPr>
            <w:r w:rsidRPr="00AF5B45">
              <w:rPr>
                <w:sz w:val="22"/>
                <w:szCs w:val="22"/>
              </w:rPr>
              <w:t>36,5</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66599" w:rsidRPr="00AF5B45" w:rsidRDefault="00E66599" w:rsidP="00E66599">
            <w:pPr>
              <w:pStyle w:val="ConsPlusNormal"/>
              <w:jc w:val="center"/>
              <w:rPr>
                <w:sz w:val="22"/>
                <w:szCs w:val="22"/>
              </w:rPr>
            </w:pPr>
            <w:r w:rsidRPr="00AF5B45">
              <w:rPr>
                <w:sz w:val="22"/>
                <w:szCs w:val="22"/>
              </w:rPr>
              <w:t>38,2</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66599" w:rsidRPr="00AF5B45" w:rsidRDefault="00E66599" w:rsidP="00E66599">
            <w:pPr>
              <w:pStyle w:val="ConsPlusNormal"/>
              <w:jc w:val="center"/>
              <w:rPr>
                <w:sz w:val="22"/>
                <w:szCs w:val="22"/>
              </w:rPr>
            </w:pPr>
            <w:r w:rsidRPr="00AF5B45">
              <w:rPr>
                <w:sz w:val="22"/>
                <w:szCs w:val="22"/>
              </w:rPr>
              <w:t>41,8</w:t>
            </w:r>
          </w:p>
        </w:tc>
      </w:tr>
      <w:tr w:rsidR="00E66599" w:rsidRPr="00AF5B45" w:rsidTr="00E66599">
        <w:tc>
          <w:tcPr>
            <w:tcW w:w="474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66599" w:rsidRPr="00AF5B45" w:rsidRDefault="00E66599" w:rsidP="00E66599">
            <w:pPr>
              <w:pStyle w:val="ConsPlusNormal"/>
              <w:jc w:val="both"/>
              <w:rPr>
                <w:sz w:val="22"/>
                <w:szCs w:val="22"/>
              </w:rPr>
            </w:pPr>
            <w:r w:rsidRPr="00AF5B45">
              <w:rPr>
                <w:sz w:val="22"/>
                <w:szCs w:val="22"/>
              </w:rPr>
              <w:t>Численность населения в сельской местности, систематически занимающегося физической культурой и спортом, чел.</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66599" w:rsidRPr="00AF5B45" w:rsidRDefault="00E66599" w:rsidP="00E66599">
            <w:pPr>
              <w:pStyle w:val="ConsPlusNormal"/>
              <w:jc w:val="center"/>
              <w:rPr>
                <w:sz w:val="22"/>
                <w:szCs w:val="22"/>
              </w:rPr>
            </w:pPr>
            <w:r w:rsidRPr="00AF5B45">
              <w:rPr>
                <w:sz w:val="22"/>
                <w:szCs w:val="22"/>
              </w:rPr>
              <w:t>354</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66599" w:rsidRPr="00AF5B45" w:rsidRDefault="00E66599" w:rsidP="00E66599">
            <w:pPr>
              <w:pStyle w:val="ConsPlusNormal"/>
              <w:jc w:val="center"/>
              <w:rPr>
                <w:sz w:val="22"/>
                <w:szCs w:val="22"/>
              </w:rPr>
            </w:pPr>
            <w:r w:rsidRPr="00AF5B45">
              <w:rPr>
                <w:sz w:val="22"/>
                <w:szCs w:val="22"/>
              </w:rPr>
              <w:t>149</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66599" w:rsidRPr="00AF5B45" w:rsidRDefault="00E66599" w:rsidP="00E66599">
            <w:pPr>
              <w:pStyle w:val="ConsPlusNormal"/>
              <w:jc w:val="center"/>
              <w:rPr>
                <w:sz w:val="22"/>
                <w:szCs w:val="22"/>
              </w:rPr>
            </w:pPr>
            <w:r w:rsidRPr="00AF5B45">
              <w:rPr>
                <w:sz w:val="22"/>
                <w:szCs w:val="22"/>
              </w:rPr>
              <w:t>125</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66599" w:rsidRPr="00AF5B45" w:rsidRDefault="00E66599" w:rsidP="00E66599">
            <w:pPr>
              <w:pStyle w:val="ConsPlusNormal"/>
              <w:jc w:val="center"/>
              <w:rPr>
                <w:sz w:val="22"/>
                <w:szCs w:val="22"/>
              </w:rPr>
            </w:pPr>
            <w:r w:rsidRPr="00AF5B45">
              <w:rPr>
                <w:sz w:val="22"/>
                <w:szCs w:val="22"/>
              </w:rPr>
              <w:t>100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66599" w:rsidRPr="00AF5B45" w:rsidRDefault="00E66599" w:rsidP="00E66599">
            <w:pPr>
              <w:pStyle w:val="ConsPlusNormal"/>
              <w:jc w:val="center"/>
              <w:rPr>
                <w:sz w:val="22"/>
                <w:szCs w:val="22"/>
              </w:rPr>
            </w:pPr>
            <w:r w:rsidRPr="00AF5B45">
              <w:rPr>
                <w:sz w:val="22"/>
                <w:szCs w:val="22"/>
              </w:rPr>
              <w:t>102</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66599" w:rsidRPr="00AF5B45" w:rsidRDefault="00E66599" w:rsidP="00E66599">
            <w:pPr>
              <w:pStyle w:val="ConsPlusNormal"/>
              <w:jc w:val="center"/>
              <w:rPr>
                <w:sz w:val="22"/>
                <w:szCs w:val="22"/>
              </w:rPr>
            </w:pPr>
            <w:r w:rsidRPr="00AF5B45">
              <w:rPr>
                <w:sz w:val="22"/>
                <w:szCs w:val="22"/>
              </w:rPr>
              <w:t>232</w:t>
            </w:r>
          </w:p>
        </w:tc>
      </w:tr>
      <w:tr w:rsidR="00E66599" w:rsidRPr="00AF5B45" w:rsidTr="00E66599">
        <w:tc>
          <w:tcPr>
            <w:tcW w:w="474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66599" w:rsidRPr="00AF5B45" w:rsidRDefault="00E66599" w:rsidP="00E66599">
            <w:pPr>
              <w:pStyle w:val="ConsPlusNormal"/>
              <w:jc w:val="both"/>
              <w:rPr>
                <w:sz w:val="22"/>
                <w:szCs w:val="22"/>
              </w:rPr>
            </w:pPr>
            <w:r w:rsidRPr="00AF5B45">
              <w:rPr>
                <w:sz w:val="22"/>
                <w:szCs w:val="22"/>
              </w:rPr>
              <w:t>Численность инвалидов, систематически занимающихся физической культурой и спортом, чел.</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66599" w:rsidRPr="00AF5B45" w:rsidRDefault="00E66599" w:rsidP="00E66599">
            <w:pPr>
              <w:pStyle w:val="ConsPlusNormal"/>
              <w:jc w:val="center"/>
              <w:rPr>
                <w:sz w:val="22"/>
                <w:szCs w:val="22"/>
              </w:rPr>
            </w:pPr>
            <w:r w:rsidRPr="00AF5B45">
              <w:rPr>
                <w:sz w:val="22"/>
                <w:szCs w:val="22"/>
              </w:rPr>
              <w:t>138</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66599" w:rsidRPr="00AF5B45" w:rsidRDefault="00E66599" w:rsidP="00E66599">
            <w:pPr>
              <w:pStyle w:val="ConsPlusNormal"/>
              <w:jc w:val="center"/>
              <w:rPr>
                <w:sz w:val="22"/>
                <w:szCs w:val="22"/>
              </w:rPr>
            </w:pPr>
            <w:r w:rsidRPr="00AF5B45">
              <w:rPr>
                <w:sz w:val="22"/>
                <w:szCs w:val="22"/>
              </w:rPr>
              <w:t>158</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66599" w:rsidRPr="00AF5B45" w:rsidRDefault="00E66599" w:rsidP="00E66599">
            <w:pPr>
              <w:pStyle w:val="ConsPlusNormal"/>
              <w:jc w:val="center"/>
              <w:rPr>
                <w:sz w:val="22"/>
                <w:szCs w:val="22"/>
              </w:rPr>
            </w:pPr>
            <w:r w:rsidRPr="00AF5B45">
              <w:rPr>
                <w:sz w:val="22"/>
                <w:szCs w:val="22"/>
              </w:rPr>
              <w:t>162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66599" w:rsidRPr="00AF5B45" w:rsidRDefault="00E66599" w:rsidP="00E66599">
            <w:pPr>
              <w:pStyle w:val="ConsPlusNormal"/>
              <w:jc w:val="center"/>
              <w:rPr>
                <w:sz w:val="22"/>
                <w:szCs w:val="22"/>
              </w:rPr>
            </w:pPr>
            <w:r w:rsidRPr="00AF5B45">
              <w:rPr>
                <w:sz w:val="22"/>
                <w:szCs w:val="22"/>
              </w:rPr>
              <w:t>100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66599" w:rsidRPr="00AF5B45" w:rsidRDefault="00E66599" w:rsidP="00E66599">
            <w:pPr>
              <w:pStyle w:val="ConsPlusNormal"/>
              <w:jc w:val="center"/>
              <w:rPr>
                <w:sz w:val="22"/>
                <w:szCs w:val="22"/>
              </w:rPr>
            </w:pPr>
            <w:r w:rsidRPr="00AF5B45">
              <w:rPr>
                <w:sz w:val="22"/>
                <w:szCs w:val="22"/>
              </w:rPr>
              <w:t>168</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E66599" w:rsidRPr="00AF5B45" w:rsidRDefault="00E66599" w:rsidP="00E66599">
            <w:pPr>
              <w:pStyle w:val="ConsPlusNormal"/>
              <w:jc w:val="center"/>
              <w:rPr>
                <w:sz w:val="22"/>
                <w:szCs w:val="22"/>
              </w:rPr>
            </w:pPr>
            <w:r w:rsidRPr="00AF5B45">
              <w:rPr>
                <w:sz w:val="22"/>
                <w:szCs w:val="22"/>
              </w:rPr>
              <w:t>169</w:t>
            </w:r>
          </w:p>
        </w:tc>
      </w:tr>
    </w:tbl>
    <w:p w:rsidR="00E66599" w:rsidRPr="00AF5B45" w:rsidRDefault="00E66599" w:rsidP="00E66599">
      <w:pPr>
        <w:pStyle w:val="ConsPlusTitle"/>
        <w:ind w:firstLine="709"/>
        <w:jc w:val="both"/>
        <w:outlineLvl w:val="5"/>
      </w:pPr>
    </w:p>
    <w:p w:rsidR="00E66599" w:rsidRPr="00AF5B45" w:rsidRDefault="00E66599" w:rsidP="00E66599">
      <w:pPr>
        <w:pStyle w:val="ConsPlusNormal"/>
        <w:ind w:firstLine="540"/>
        <w:jc w:val="both"/>
      </w:pPr>
      <w:r w:rsidRPr="00AF5B45">
        <w:t>Ведется работа по адаптации инвалидов и людей с ограниченными возможностями здоровья: 169 человек в данной социальной категории занимаются физической культурой и спортом.</w:t>
      </w:r>
    </w:p>
    <w:p w:rsidR="00E66599" w:rsidRPr="00AF5B45" w:rsidRDefault="00E66599" w:rsidP="00E66599">
      <w:pPr>
        <w:pStyle w:val="ConsPlusNormal"/>
        <w:ind w:firstLine="540"/>
        <w:jc w:val="both"/>
      </w:pPr>
      <w:r w:rsidRPr="00AF5B45">
        <w:t xml:space="preserve">На территории МО ГО «Вуктыл» находится 65 спортивных сооружений, в том числе в муниципальной собственности - 65 ед., из них: в сельской местности - 9 ед. Плоскостных сооружений - 37 ед., из них в сельской местности - 6 ед. Спортивных залов – 11 ед., из них в сельской местности – 2 ед., бассейнов – 2 ед..16 ед. других сооружений. </w:t>
      </w:r>
      <w:r w:rsidRPr="00AF5B45">
        <w:rPr>
          <w:rFonts w:ascii="Times New Roman CYR" w:hAnsi="Times New Roman CYR" w:cs="Times New Roman CYR"/>
        </w:rPr>
        <w:t xml:space="preserve">Коэффициент загруженности </w:t>
      </w:r>
      <w:r w:rsidRPr="00AF5B45">
        <w:t>спортивных сооружений</w:t>
      </w:r>
      <w:r w:rsidRPr="00AF5B45">
        <w:rPr>
          <w:rFonts w:ascii="Times New Roman CYR" w:hAnsi="Times New Roman CYR" w:cs="Times New Roman CYR"/>
        </w:rPr>
        <w:t xml:space="preserve">  равен 69,8</w:t>
      </w:r>
      <w:r w:rsidR="00A25A21" w:rsidRPr="00AF5B45">
        <w:rPr>
          <w:rFonts w:ascii="Times New Roman CYR" w:hAnsi="Times New Roman CYR" w:cs="Times New Roman CYR"/>
        </w:rPr>
        <w:t xml:space="preserve"> </w:t>
      </w:r>
      <w:r w:rsidRPr="00AF5B45">
        <w:rPr>
          <w:rFonts w:ascii="Times New Roman CYR" w:hAnsi="Times New Roman CYR" w:cs="Times New Roman CYR"/>
        </w:rPr>
        <w:t>%, что выше значения данного показателя по Республике Коми за</w:t>
      </w:r>
      <w:r w:rsidRPr="00AF5B45">
        <w:rPr>
          <w:lang w:val="en-US"/>
        </w:rPr>
        <w:t> </w:t>
      </w:r>
      <w:r w:rsidRPr="00AF5B45">
        <w:t xml:space="preserve"> 2019 </w:t>
      </w:r>
      <w:r w:rsidRPr="00AF5B45">
        <w:rPr>
          <w:rFonts w:ascii="Times New Roman CYR" w:hAnsi="Times New Roman CYR" w:cs="Times New Roman CYR"/>
        </w:rPr>
        <w:t>г</w:t>
      </w:r>
      <w:r w:rsidR="008A3788" w:rsidRPr="00AF5B45">
        <w:rPr>
          <w:rFonts w:ascii="Times New Roman CYR" w:hAnsi="Times New Roman CYR" w:cs="Times New Roman CYR"/>
        </w:rPr>
        <w:t>од</w:t>
      </w:r>
      <w:r w:rsidRPr="00AF5B45">
        <w:rPr>
          <w:lang w:val="en-US"/>
        </w:rPr>
        <w:t> </w:t>
      </w:r>
      <w:r w:rsidR="008A3788" w:rsidRPr="00AF5B45">
        <w:t>-</w:t>
      </w:r>
      <w:r w:rsidRPr="00AF5B45">
        <w:t xml:space="preserve"> 60,1</w:t>
      </w:r>
      <w:r w:rsidR="00A25A21" w:rsidRPr="00AF5B45">
        <w:t xml:space="preserve"> </w:t>
      </w:r>
      <w:r w:rsidRPr="00AF5B45">
        <w:t>%.</w:t>
      </w:r>
    </w:p>
    <w:p w:rsidR="00E66599" w:rsidRPr="00AF5B45" w:rsidRDefault="00E66599" w:rsidP="00E66599">
      <w:pPr>
        <w:pStyle w:val="ConsPlusNormal"/>
        <w:ind w:firstLine="540"/>
        <w:jc w:val="both"/>
      </w:pPr>
      <w:r w:rsidRPr="00AF5B45">
        <w:t>МО ГО «Вуктыл» ведет активную работу по созданию условий для развития и совершенствования системы физической культуры и спорта на территории округа, подготовке спортсменов и формированию команд для участия в республиканских, всероссийских и международных соревнованиях. Ежегодно защищать честь округа выезжает более 200 спортсменов.</w:t>
      </w:r>
    </w:p>
    <w:p w:rsidR="00E66599" w:rsidRPr="00AF5B45" w:rsidRDefault="00E66599" w:rsidP="00E66599">
      <w:pPr>
        <w:pStyle w:val="ConsPlusNormal"/>
        <w:ind w:firstLine="540"/>
        <w:jc w:val="both"/>
      </w:pPr>
      <w:r w:rsidRPr="00AF5B45">
        <w:t>Представители и команды МО ГО «Вуктыл» принимают участие в республиканских спартакиадах, а также в соревнованиях на уровне Российской Федерации и даже на международном уровне. Юные спортсмены МО ГО «Вуктыл» ежегодно входят в состав сборных команд Республики Коми по видам спорта.</w:t>
      </w:r>
    </w:p>
    <w:p w:rsidR="00E66599" w:rsidRPr="00AF5B45" w:rsidRDefault="00E66599" w:rsidP="00E66599">
      <w:pPr>
        <w:spacing w:after="0" w:line="240" w:lineRule="auto"/>
        <w:jc w:val="both"/>
        <w:rPr>
          <w:rFonts w:ascii="Times New Roman CYR" w:hAnsi="Times New Roman CYR" w:cs="Times New Roman CYR"/>
          <w:sz w:val="24"/>
          <w:szCs w:val="24"/>
        </w:rPr>
      </w:pPr>
      <w:r w:rsidRPr="00AF5B45">
        <w:rPr>
          <w:rFonts w:ascii="Times New Roman" w:hAnsi="Times New Roman" w:cs="Times New Roman"/>
          <w:sz w:val="24"/>
          <w:szCs w:val="24"/>
        </w:rPr>
        <w:tab/>
      </w:r>
      <w:r w:rsidRPr="00AF5B45">
        <w:rPr>
          <w:rFonts w:ascii="Times New Roman CYR" w:hAnsi="Times New Roman CYR" w:cs="Times New Roman CYR"/>
          <w:sz w:val="24"/>
          <w:szCs w:val="24"/>
        </w:rPr>
        <w:t xml:space="preserve">Ежегодный отток населения отражается и на количестве занимающихся физической культурой и спортом. Очень остро стоит вопрос в ремонте и реконструкции многих объектов физической культуры и спорта, также необходимо строительство лыжной базы на спортивном ядре МБУДО </w:t>
      </w:r>
      <w:r w:rsidRPr="00AF5B45">
        <w:rPr>
          <w:rFonts w:ascii="Times New Roman" w:hAnsi="Times New Roman" w:cs="Times New Roman"/>
          <w:sz w:val="24"/>
          <w:szCs w:val="24"/>
        </w:rPr>
        <w:t>«</w:t>
      </w:r>
      <w:r w:rsidRPr="00AF5B45">
        <w:rPr>
          <w:rFonts w:ascii="Times New Roman CYR" w:hAnsi="Times New Roman CYR" w:cs="Times New Roman CYR"/>
          <w:sz w:val="24"/>
          <w:szCs w:val="24"/>
        </w:rPr>
        <w:t>КДЮСШ</w:t>
      </w:r>
      <w:r w:rsidRPr="00AF5B45">
        <w:rPr>
          <w:rFonts w:ascii="Times New Roman" w:hAnsi="Times New Roman" w:cs="Times New Roman"/>
          <w:sz w:val="24"/>
          <w:szCs w:val="24"/>
        </w:rPr>
        <w:t xml:space="preserve">». </w:t>
      </w:r>
      <w:r w:rsidRPr="00AF5B45">
        <w:rPr>
          <w:rFonts w:ascii="Times New Roman CYR" w:hAnsi="Times New Roman CYR" w:cs="Times New Roman CYR"/>
          <w:sz w:val="24"/>
          <w:szCs w:val="24"/>
        </w:rPr>
        <w:t>Очень скудная и по нынешним меркам не современная материальная техническая база в учреждениях физической культуры и спорта, особо явно это проявляется в общеобразовательных школах города и сёлах.</w:t>
      </w:r>
    </w:p>
    <w:p w:rsidR="00E66599" w:rsidRPr="00AF5B45" w:rsidRDefault="00E66599" w:rsidP="00E66599">
      <w:pPr>
        <w:spacing w:after="0" w:line="240" w:lineRule="auto"/>
        <w:jc w:val="both"/>
        <w:rPr>
          <w:rFonts w:ascii="Times New Roman CYR" w:hAnsi="Times New Roman CYR" w:cs="Times New Roman CYR"/>
          <w:sz w:val="24"/>
          <w:szCs w:val="24"/>
        </w:rPr>
      </w:pPr>
      <w:r w:rsidRPr="00AF5B45">
        <w:rPr>
          <w:rFonts w:ascii="Times New Roman" w:hAnsi="Times New Roman" w:cs="Times New Roman"/>
          <w:sz w:val="24"/>
          <w:szCs w:val="24"/>
        </w:rPr>
        <w:tab/>
      </w:r>
      <w:r w:rsidRPr="00AF5B45">
        <w:rPr>
          <w:rFonts w:ascii="Times New Roman CYR" w:hAnsi="Times New Roman CYR" w:cs="Times New Roman CYR"/>
          <w:sz w:val="24"/>
          <w:szCs w:val="24"/>
        </w:rPr>
        <w:t>Отсутствие молодых специалистов в отрасли приводит к застою спортивного мастерства и совершенствования спортсменов. Тренерский состав учреждений спорта в возрасте от 35 до 65 лет, большая часть из которых совместители, чья основная работа находится на градообразующих предприятиях.</w:t>
      </w:r>
    </w:p>
    <w:p w:rsidR="00E66599" w:rsidRPr="00AF5B45" w:rsidRDefault="00E66599" w:rsidP="00E66599">
      <w:pPr>
        <w:spacing w:after="0" w:line="240" w:lineRule="auto"/>
        <w:rPr>
          <w:rFonts w:ascii="Times New Roman" w:hAnsi="Times New Roman" w:cs="Times New Roman"/>
        </w:rPr>
      </w:pPr>
    </w:p>
    <w:p w:rsidR="00E66599" w:rsidRPr="00AF5B45" w:rsidRDefault="00E66599" w:rsidP="00E66599">
      <w:pPr>
        <w:spacing w:after="0" w:line="240" w:lineRule="auto"/>
        <w:jc w:val="center"/>
        <w:outlineLvl w:val="1"/>
        <w:rPr>
          <w:rFonts w:ascii="Times New Roman" w:hAnsi="Times New Roman" w:cs="Times New Roman"/>
          <w:b/>
          <w:bCs/>
          <w:sz w:val="24"/>
          <w:szCs w:val="24"/>
        </w:rPr>
      </w:pPr>
      <w:r w:rsidRPr="00AF5B45">
        <w:rPr>
          <w:rFonts w:ascii="Times New Roman" w:hAnsi="Times New Roman" w:cs="Times New Roman"/>
          <w:b/>
          <w:bCs/>
          <w:sz w:val="24"/>
          <w:szCs w:val="24"/>
        </w:rPr>
        <w:t>Здравоохранение</w:t>
      </w:r>
    </w:p>
    <w:p w:rsidR="00E66599" w:rsidRPr="00AF5B45" w:rsidRDefault="00E66599" w:rsidP="00E66599">
      <w:pPr>
        <w:tabs>
          <w:tab w:val="left" w:pos="567"/>
        </w:tabs>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 xml:space="preserve">На территории МО ГО «Вуктыл» медицинская помощь населению оказывается учреждением </w:t>
      </w:r>
      <w:r w:rsidR="00BA1CF5" w:rsidRPr="00AF5B45">
        <w:rPr>
          <w:rFonts w:ascii="Times New Roman" w:hAnsi="Times New Roman" w:cs="Times New Roman"/>
          <w:sz w:val="24"/>
          <w:szCs w:val="24"/>
        </w:rPr>
        <w:t xml:space="preserve">второго </w:t>
      </w:r>
      <w:r w:rsidRPr="00AF5B45">
        <w:rPr>
          <w:rFonts w:ascii="Times New Roman" w:hAnsi="Times New Roman" w:cs="Times New Roman"/>
          <w:sz w:val="24"/>
          <w:szCs w:val="24"/>
        </w:rPr>
        <w:t>уровня ГБУЗ РК «Вуктыльская ЦРБ», в состав которой входят 5 ФАПов (п. Шердино, п. Лёмты, п. Лемтыбож, п. Усть-Соплеск, п. Кырта), 2 амбулатории врача общей практики (с. Дутово, с. Подчерье), отделение скорой медицинской помощи, поликлиника на 580 посещений в смену, стационар на 96 круглосуточных коек, 3 дневных стационара на 23</w:t>
      </w:r>
      <w:r w:rsidR="00975328" w:rsidRPr="00AF5B45">
        <w:rPr>
          <w:rFonts w:ascii="Times New Roman" w:hAnsi="Times New Roman" w:cs="Times New Roman"/>
          <w:sz w:val="24"/>
          <w:szCs w:val="24"/>
        </w:rPr>
        <w:t xml:space="preserve"> </w:t>
      </w:r>
      <w:r w:rsidRPr="00AF5B45">
        <w:rPr>
          <w:rFonts w:ascii="Times New Roman" w:hAnsi="Times New Roman" w:cs="Times New Roman"/>
          <w:sz w:val="24"/>
          <w:szCs w:val="24"/>
        </w:rPr>
        <w:t>пациенто-места.</w:t>
      </w:r>
    </w:p>
    <w:p w:rsidR="00E66599" w:rsidRPr="00AF5B45" w:rsidRDefault="00E66599" w:rsidP="00E66599">
      <w:pPr>
        <w:tabs>
          <w:tab w:val="left" w:pos="567"/>
        </w:tabs>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За 5 лет структура ГБУЗ РК «Вуктыльская ЦРБ» претерпела изменения в части сокращения круглосуточных коек (с 106 в 2015 году до 96 в 2019 году) и увеличения коек дневного стационара (5 коек в 2015 году, 23 койки в 2019 году) в связи с внедрением стационарзамещающих технологий.</w:t>
      </w:r>
    </w:p>
    <w:p w:rsidR="00E66599" w:rsidRPr="00AF5B45" w:rsidRDefault="00E66599" w:rsidP="00E66599">
      <w:pPr>
        <w:tabs>
          <w:tab w:val="left" w:pos="567"/>
        </w:tabs>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 xml:space="preserve">По информации Министерства здравоохранения Республики Коми мощность стационарной сети является оптимальной для МО ГО «Вуктыл». </w:t>
      </w:r>
    </w:p>
    <w:p w:rsidR="00E66599" w:rsidRPr="00AF5B45" w:rsidRDefault="00E66599" w:rsidP="00E66599">
      <w:pPr>
        <w:spacing w:after="0" w:line="240" w:lineRule="auto"/>
        <w:ind w:firstLine="709"/>
        <w:jc w:val="both"/>
        <w:rPr>
          <w:rFonts w:ascii="Times New Roman CYR" w:hAnsi="Times New Roman CYR" w:cs="Times New Roman CYR"/>
          <w:sz w:val="24"/>
          <w:szCs w:val="24"/>
        </w:rPr>
      </w:pPr>
      <w:r w:rsidRPr="00AF5B45">
        <w:rPr>
          <w:rFonts w:ascii="Times New Roman CYR" w:hAnsi="Times New Roman CYR" w:cs="Times New Roman CYR"/>
          <w:sz w:val="24"/>
          <w:szCs w:val="24"/>
        </w:rPr>
        <w:t xml:space="preserve">В 2019 году открыты кабинеты освидетельствования на состояние опьянения во врачебных амбулаториях с. Дутово и с. Подчерье. </w:t>
      </w:r>
    </w:p>
    <w:p w:rsidR="00E66599" w:rsidRPr="00AF5B45" w:rsidRDefault="00E66599" w:rsidP="00E66599">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 xml:space="preserve">Мощность амбулаторно-поликлинических организаций </w:t>
      </w:r>
      <w:r w:rsidR="00B87E9A" w:rsidRPr="00AF5B45">
        <w:rPr>
          <w:rFonts w:ascii="Times New Roman" w:hAnsi="Times New Roman" w:cs="Times New Roman"/>
          <w:sz w:val="24"/>
          <w:szCs w:val="24"/>
        </w:rPr>
        <w:t xml:space="preserve">МО ГО «Вуктыл» </w:t>
      </w:r>
      <w:r w:rsidRPr="00AF5B45">
        <w:rPr>
          <w:rFonts w:ascii="Times New Roman" w:hAnsi="Times New Roman" w:cs="Times New Roman"/>
          <w:sz w:val="24"/>
          <w:szCs w:val="24"/>
        </w:rPr>
        <w:t>за период с 2015 по 2018 год</w:t>
      </w:r>
      <w:r w:rsidR="00E746A0" w:rsidRPr="00AF5B45">
        <w:rPr>
          <w:rFonts w:ascii="Times New Roman" w:hAnsi="Times New Roman" w:cs="Times New Roman"/>
          <w:sz w:val="24"/>
          <w:szCs w:val="24"/>
        </w:rPr>
        <w:t>ы</w:t>
      </w:r>
      <w:r w:rsidRPr="00AF5B45">
        <w:rPr>
          <w:rFonts w:ascii="Times New Roman" w:hAnsi="Times New Roman" w:cs="Times New Roman"/>
          <w:sz w:val="24"/>
          <w:szCs w:val="24"/>
        </w:rPr>
        <w:t xml:space="preserve"> не менялась и составила </w:t>
      </w:r>
      <w:r w:rsidR="00EA417B" w:rsidRPr="00AF5B45">
        <w:rPr>
          <w:rFonts w:ascii="Times New Roman" w:hAnsi="Times New Roman" w:cs="Times New Roman"/>
          <w:sz w:val="24"/>
          <w:szCs w:val="24"/>
        </w:rPr>
        <w:t>601</w:t>
      </w:r>
      <w:r w:rsidRPr="00AF5B45">
        <w:rPr>
          <w:rFonts w:ascii="Times New Roman" w:hAnsi="Times New Roman" w:cs="Times New Roman"/>
          <w:sz w:val="24"/>
          <w:szCs w:val="24"/>
        </w:rPr>
        <w:t xml:space="preserve"> посещени</w:t>
      </w:r>
      <w:r w:rsidR="00EA417B" w:rsidRPr="00AF5B45">
        <w:rPr>
          <w:rFonts w:ascii="Times New Roman" w:hAnsi="Times New Roman" w:cs="Times New Roman"/>
          <w:sz w:val="24"/>
          <w:szCs w:val="24"/>
        </w:rPr>
        <w:t>е</w:t>
      </w:r>
      <w:r w:rsidRPr="00AF5B45">
        <w:rPr>
          <w:rFonts w:ascii="Times New Roman" w:hAnsi="Times New Roman" w:cs="Times New Roman"/>
          <w:sz w:val="24"/>
          <w:szCs w:val="24"/>
        </w:rPr>
        <w:t xml:space="preserve"> в смену.</w:t>
      </w:r>
    </w:p>
    <w:p w:rsidR="00E66599" w:rsidRPr="00AF5B45" w:rsidRDefault="00E66599" w:rsidP="00E66599">
      <w:pPr>
        <w:spacing w:after="0" w:line="240" w:lineRule="auto"/>
        <w:ind w:firstLine="709"/>
        <w:jc w:val="both"/>
        <w:rPr>
          <w:rFonts w:ascii="Times New Roman CYR" w:hAnsi="Times New Roman CYR" w:cs="Times New Roman CYR"/>
          <w:sz w:val="24"/>
          <w:szCs w:val="24"/>
        </w:rPr>
      </w:pPr>
      <w:r w:rsidRPr="00AF5B45">
        <w:rPr>
          <w:rFonts w:ascii="Times New Roman CYR" w:hAnsi="Times New Roman CYR" w:cs="Times New Roman CYR"/>
          <w:sz w:val="24"/>
          <w:szCs w:val="24"/>
        </w:rPr>
        <w:t>В 2019 году диспансеризация взрослого населения и профилактические осмотры несовершеннолетних выполнены на 100</w:t>
      </w:r>
      <w:r w:rsidR="00A25A21" w:rsidRPr="00AF5B45">
        <w:rPr>
          <w:rFonts w:ascii="Times New Roman CYR" w:hAnsi="Times New Roman CYR" w:cs="Times New Roman CYR"/>
          <w:sz w:val="24"/>
          <w:szCs w:val="24"/>
        </w:rPr>
        <w:t xml:space="preserve"> </w:t>
      </w:r>
      <w:r w:rsidRPr="00AF5B45">
        <w:rPr>
          <w:rFonts w:ascii="Times New Roman CYR" w:hAnsi="Times New Roman CYR" w:cs="Times New Roman CYR"/>
          <w:sz w:val="24"/>
          <w:szCs w:val="24"/>
        </w:rPr>
        <w:t>% от плана. Кроме того, на 100</w:t>
      </w:r>
      <w:r w:rsidR="00A25A21" w:rsidRPr="00AF5B45">
        <w:rPr>
          <w:rFonts w:ascii="Times New Roman CYR" w:hAnsi="Times New Roman CYR" w:cs="Times New Roman CYR"/>
          <w:sz w:val="24"/>
          <w:szCs w:val="24"/>
        </w:rPr>
        <w:t xml:space="preserve"> </w:t>
      </w:r>
      <w:r w:rsidRPr="00AF5B45">
        <w:rPr>
          <w:rFonts w:ascii="Times New Roman CYR" w:hAnsi="Times New Roman CYR" w:cs="Times New Roman CYR"/>
          <w:sz w:val="24"/>
          <w:szCs w:val="24"/>
        </w:rPr>
        <w:t xml:space="preserve">% выполнена прививочная кампания. </w:t>
      </w:r>
    </w:p>
    <w:p w:rsidR="00E66599" w:rsidRPr="00AF5B45" w:rsidRDefault="00E66599" w:rsidP="00E66599">
      <w:pPr>
        <w:spacing w:after="0" w:line="240" w:lineRule="auto"/>
        <w:ind w:firstLine="709"/>
        <w:jc w:val="both"/>
        <w:rPr>
          <w:rFonts w:ascii="Times New Roman CYR" w:hAnsi="Times New Roman CYR" w:cs="Times New Roman CYR"/>
          <w:sz w:val="24"/>
          <w:szCs w:val="24"/>
        </w:rPr>
      </w:pPr>
      <w:r w:rsidRPr="00AF5B45">
        <w:rPr>
          <w:rFonts w:ascii="Times New Roman CYR" w:hAnsi="Times New Roman CYR" w:cs="Times New Roman CYR"/>
          <w:sz w:val="24"/>
          <w:szCs w:val="24"/>
        </w:rPr>
        <w:t>На протяжении нескольких лет широко проводится пропаганда здорового образа жизни (ЗОЖ). В фойе поликлиники ежедневно транслируются ролики, посвященные здоровому образу жизни.</w:t>
      </w:r>
    </w:p>
    <w:p w:rsidR="00E66599" w:rsidRPr="00AF5B45" w:rsidRDefault="00E66599" w:rsidP="00E66599">
      <w:pPr>
        <w:spacing w:after="0" w:line="240" w:lineRule="auto"/>
        <w:ind w:firstLine="709"/>
        <w:jc w:val="both"/>
        <w:rPr>
          <w:rFonts w:ascii="Times New Roman CYR" w:hAnsi="Times New Roman CYR" w:cs="Times New Roman CYR"/>
          <w:sz w:val="24"/>
          <w:szCs w:val="24"/>
        </w:rPr>
      </w:pPr>
      <w:r w:rsidRPr="00AF5B45">
        <w:rPr>
          <w:rFonts w:ascii="Times New Roman CYR" w:hAnsi="Times New Roman CYR" w:cs="Times New Roman CYR"/>
          <w:sz w:val="24"/>
          <w:szCs w:val="24"/>
        </w:rPr>
        <w:t xml:space="preserve">В 2019 году организованы группы населения по скандинавской ходьбе. </w:t>
      </w:r>
    </w:p>
    <w:p w:rsidR="00E66599" w:rsidRPr="00AF5B45" w:rsidRDefault="00E66599" w:rsidP="00E66599">
      <w:pPr>
        <w:tabs>
          <w:tab w:val="left" w:pos="567"/>
        </w:tabs>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Медицинская помощь на территории МО ГО «Вуктыл» осуществляется в рамках Территориальной программы государственных гарантий бесплатного оказания гражданам медицинской помощи в соответствии с Порядком, клиническими рекомендациями и стандартами оказания медицинской помощи.</w:t>
      </w:r>
    </w:p>
    <w:p w:rsidR="00E66599" w:rsidRPr="00AF5B45" w:rsidRDefault="00E66599" w:rsidP="00E66599">
      <w:pPr>
        <w:spacing w:after="0" w:line="240" w:lineRule="auto"/>
        <w:ind w:firstLine="709"/>
        <w:jc w:val="both"/>
        <w:rPr>
          <w:rFonts w:ascii="Times New Roman" w:eastAsia="Times New Roman" w:hAnsi="Times New Roman" w:cs="Times New Roman"/>
          <w:sz w:val="24"/>
          <w:szCs w:val="24"/>
        </w:rPr>
      </w:pPr>
      <w:r w:rsidRPr="00AF5B45">
        <w:rPr>
          <w:rFonts w:ascii="Times New Roman" w:hAnsi="Times New Roman" w:cs="Times New Roman"/>
          <w:sz w:val="24"/>
          <w:szCs w:val="24"/>
        </w:rPr>
        <w:t>На 31 декабря 2019 года укомплектованность штатных единиц ГБУЗ РК «Вуктыльская ЦРБ» основными работниками по врачебным должностям составляла 55,5</w:t>
      </w:r>
      <w:r w:rsidR="00146EC2" w:rsidRPr="00AF5B45">
        <w:rPr>
          <w:rFonts w:ascii="Times New Roman" w:hAnsi="Times New Roman" w:cs="Times New Roman"/>
          <w:sz w:val="24"/>
          <w:szCs w:val="24"/>
        </w:rPr>
        <w:t xml:space="preserve"> </w:t>
      </w:r>
      <w:r w:rsidRPr="00AF5B45">
        <w:rPr>
          <w:rFonts w:ascii="Times New Roman" w:hAnsi="Times New Roman" w:cs="Times New Roman"/>
          <w:sz w:val="24"/>
          <w:szCs w:val="24"/>
        </w:rPr>
        <w:t>% (с учетом совместительства должностей – 75,1</w:t>
      </w:r>
      <w:r w:rsidR="00146EC2" w:rsidRPr="00AF5B45">
        <w:rPr>
          <w:rFonts w:ascii="Times New Roman" w:hAnsi="Times New Roman" w:cs="Times New Roman"/>
          <w:sz w:val="24"/>
          <w:szCs w:val="24"/>
        </w:rPr>
        <w:t xml:space="preserve"> </w:t>
      </w:r>
      <w:r w:rsidRPr="00AF5B45">
        <w:rPr>
          <w:rFonts w:ascii="Times New Roman" w:hAnsi="Times New Roman" w:cs="Times New Roman"/>
          <w:sz w:val="24"/>
          <w:szCs w:val="24"/>
        </w:rPr>
        <w:t>%) и за последние пять лет показатель укомплектованности врачебных ставок физическими лицами вырос на 5,3</w:t>
      </w:r>
      <w:r w:rsidR="00146EC2" w:rsidRPr="00AF5B45">
        <w:rPr>
          <w:rFonts w:ascii="Times New Roman" w:hAnsi="Times New Roman" w:cs="Times New Roman"/>
          <w:sz w:val="24"/>
          <w:szCs w:val="24"/>
        </w:rPr>
        <w:t xml:space="preserve"> </w:t>
      </w:r>
      <w:r w:rsidRPr="00AF5B45">
        <w:rPr>
          <w:rFonts w:ascii="Times New Roman" w:hAnsi="Times New Roman" w:cs="Times New Roman"/>
          <w:sz w:val="24"/>
          <w:szCs w:val="24"/>
        </w:rPr>
        <w:t>%. По состоянию на 31 декабря 2019 года по среднему медицинскому персоналу укомплектованность физическими лицами составила – 60,2%, с учетом совместительства – 85,9</w:t>
      </w:r>
      <w:r w:rsidR="00146EC2" w:rsidRPr="00AF5B45">
        <w:rPr>
          <w:rFonts w:ascii="Times New Roman" w:hAnsi="Times New Roman" w:cs="Times New Roman"/>
          <w:sz w:val="24"/>
          <w:szCs w:val="24"/>
        </w:rPr>
        <w:t xml:space="preserve"> </w:t>
      </w:r>
      <w:r w:rsidRPr="00AF5B45">
        <w:rPr>
          <w:rFonts w:ascii="Times New Roman" w:hAnsi="Times New Roman" w:cs="Times New Roman"/>
          <w:sz w:val="24"/>
          <w:szCs w:val="24"/>
        </w:rPr>
        <w:t>%, укомплектованность штатов физическими лицами в ГО «Вуктыл» снизилась  за 5 лет на 10,6</w:t>
      </w:r>
      <w:r w:rsidR="00146EC2" w:rsidRPr="00AF5B45">
        <w:rPr>
          <w:rFonts w:ascii="Times New Roman" w:hAnsi="Times New Roman" w:cs="Times New Roman"/>
          <w:sz w:val="24"/>
          <w:szCs w:val="24"/>
        </w:rPr>
        <w:t xml:space="preserve"> </w:t>
      </w:r>
      <w:r w:rsidRPr="00AF5B45">
        <w:rPr>
          <w:rFonts w:ascii="Times New Roman" w:hAnsi="Times New Roman" w:cs="Times New Roman"/>
          <w:sz w:val="24"/>
          <w:szCs w:val="24"/>
        </w:rPr>
        <w:t xml:space="preserve">% . </w:t>
      </w:r>
    </w:p>
    <w:p w:rsidR="00E66599" w:rsidRPr="00AF5B45" w:rsidRDefault="00E66599" w:rsidP="00E66599">
      <w:pPr>
        <w:pStyle w:val="af2"/>
        <w:shd w:val="clear" w:color="auto" w:fill="FFFFFF" w:themeFill="background1"/>
        <w:ind w:firstLine="709"/>
        <w:jc w:val="both"/>
        <w:rPr>
          <w:rFonts w:ascii="Times New Roman" w:hAnsi="Times New Roman"/>
          <w:sz w:val="24"/>
          <w:szCs w:val="24"/>
        </w:rPr>
      </w:pPr>
      <w:r w:rsidRPr="00AF5B45">
        <w:rPr>
          <w:rFonts w:ascii="Times New Roman" w:hAnsi="Times New Roman"/>
          <w:sz w:val="24"/>
          <w:szCs w:val="24"/>
        </w:rPr>
        <w:t xml:space="preserve">В 2018 году в ГБУЗ РК «Вуктыльская ЦРБ» трудоустроено 3 врача, молодые специалисты, которые после окончания высшего учебного заведения приняты в первичное звено врачами-терапевтами и врачом педиатром, а также 2 специалиста со средним медицинским образованием. В 2019 году врачи в учреждение не трудоустраивались; трудоустроено 5 специалистов со средним медицинским образованием. </w:t>
      </w:r>
    </w:p>
    <w:p w:rsidR="00E66599" w:rsidRPr="00AF5B45" w:rsidRDefault="00E66599" w:rsidP="00E66599">
      <w:pPr>
        <w:pStyle w:val="af2"/>
        <w:shd w:val="clear" w:color="auto" w:fill="FFFFFF" w:themeFill="background1"/>
        <w:ind w:firstLine="709"/>
        <w:jc w:val="both"/>
        <w:rPr>
          <w:rFonts w:ascii="Times New Roman" w:hAnsi="Times New Roman"/>
          <w:sz w:val="24"/>
          <w:szCs w:val="24"/>
        </w:rPr>
      </w:pPr>
      <w:r w:rsidRPr="00AF5B45">
        <w:rPr>
          <w:rFonts w:ascii="Times New Roman" w:hAnsi="Times New Roman"/>
          <w:sz w:val="24"/>
          <w:szCs w:val="24"/>
        </w:rPr>
        <w:t xml:space="preserve">В настоящее время в рамках целевой и контрактной подготовки для нужд медицинского учреждения МО ГО «Вуктыл»  в медицинских вузах обучается 6 студентов, в том числе 4 на контрактной основе за счет средств республиканского бюджета Республики Коми. </w:t>
      </w:r>
    </w:p>
    <w:p w:rsidR="00E66599" w:rsidRPr="00AF5B45" w:rsidRDefault="00E66599" w:rsidP="00E66599">
      <w:pPr>
        <w:tabs>
          <w:tab w:val="left" w:pos="567"/>
        </w:tabs>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Укомплектованность оборудованием для исполнения порядков и стандартов оказания медицинской помощи ГБУЗ РК «Вуктыльская ЦРБ» составляет 80 %.</w:t>
      </w:r>
    </w:p>
    <w:p w:rsidR="00E66599" w:rsidRPr="00AF5B45" w:rsidRDefault="00E66599" w:rsidP="00E66599">
      <w:pPr>
        <w:spacing w:after="0" w:line="240" w:lineRule="auto"/>
        <w:ind w:firstLine="709"/>
        <w:jc w:val="both"/>
        <w:rPr>
          <w:rFonts w:ascii="Times New Roman" w:hAnsi="Times New Roman" w:cs="Times New Roman"/>
          <w:sz w:val="24"/>
          <w:szCs w:val="24"/>
        </w:rPr>
      </w:pPr>
      <w:r w:rsidRPr="00AF5B45">
        <w:rPr>
          <w:rFonts w:ascii="Times New Roman CYR" w:hAnsi="Times New Roman CYR" w:cs="Times New Roman CYR"/>
          <w:sz w:val="24"/>
          <w:szCs w:val="24"/>
        </w:rPr>
        <w:t xml:space="preserve">Ежегодно уменьшается количество родившихся детей. Случаи младенческой и материнской смертности в 2019 году отсутствуют, в 2018 году зафиксирован один случай младенческой смертности. Для раннего оказания специализированной медицинской помощи пациенты с сердечнососудистыми заболеваниями своевременно переводятся в первичные сосудистые центры транспортом </w:t>
      </w:r>
      <w:r w:rsidRPr="00AF5B45">
        <w:rPr>
          <w:rFonts w:ascii="Times New Roman" w:hAnsi="Times New Roman" w:cs="Times New Roman"/>
          <w:sz w:val="24"/>
          <w:szCs w:val="24"/>
        </w:rPr>
        <w:t>«</w:t>
      </w:r>
      <w:r w:rsidRPr="00AF5B45">
        <w:rPr>
          <w:rFonts w:ascii="Times New Roman CYR" w:hAnsi="Times New Roman CYR" w:cs="Times New Roman CYR"/>
          <w:sz w:val="24"/>
          <w:szCs w:val="24"/>
        </w:rPr>
        <w:t>Территориального центра медицины катастроф</w:t>
      </w:r>
      <w:r w:rsidRPr="00AF5B45">
        <w:rPr>
          <w:rFonts w:ascii="Times New Roman" w:hAnsi="Times New Roman" w:cs="Times New Roman"/>
          <w:sz w:val="24"/>
          <w:szCs w:val="24"/>
        </w:rPr>
        <w:t>».</w:t>
      </w:r>
    </w:p>
    <w:p w:rsidR="00E66599" w:rsidRPr="00AF5B45" w:rsidRDefault="00E66599" w:rsidP="00E66599">
      <w:pPr>
        <w:spacing w:after="0" w:line="240" w:lineRule="auto"/>
        <w:ind w:firstLine="709"/>
        <w:jc w:val="both"/>
        <w:rPr>
          <w:rFonts w:ascii="Times New Roman CYR" w:hAnsi="Times New Roman CYR" w:cs="Times New Roman CYR"/>
          <w:sz w:val="24"/>
          <w:szCs w:val="24"/>
        </w:rPr>
      </w:pPr>
      <w:r w:rsidRPr="00AF5B45">
        <w:rPr>
          <w:rFonts w:ascii="Times New Roman CYR" w:hAnsi="Times New Roman CYR" w:cs="Times New Roman CYR"/>
          <w:sz w:val="24"/>
          <w:szCs w:val="24"/>
        </w:rPr>
        <w:t xml:space="preserve">По данным </w:t>
      </w:r>
      <w:r w:rsidRPr="00AF5B45">
        <w:rPr>
          <w:rFonts w:ascii="Times New Roman" w:hAnsi="Times New Roman" w:cs="Times New Roman"/>
          <w:sz w:val="24"/>
          <w:szCs w:val="24"/>
        </w:rPr>
        <w:t>ГБУЗ РК «Вуктыльская ЦРБ», основанным на среднем возрасте умерших за год в соответствии с внутренним учетным регистром умерших, сформированным по медицинским свидетельствам о смерти, с</w:t>
      </w:r>
      <w:r w:rsidRPr="00AF5B45">
        <w:rPr>
          <w:rFonts w:ascii="Times New Roman CYR" w:hAnsi="Times New Roman CYR" w:cs="Times New Roman CYR"/>
          <w:sz w:val="24"/>
          <w:szCs w:val="24"/>
        </w:rPr>
        <w:t>уществует тенденция снижения средней продолжительности жизни</w:t>
      </w:r>
      <w:r w:rsidRPr="00AF5B45">
        <w:rPr>
          <w:rFonts w:ascii="Times New Roman" w:hAnsi="Times New Roman" w:cs="Times New Roman"/>
          <w:sz w:val="24"/>
          <w:szCs w:val="24"/>
        </w:rPr>
        <w:t>:</w:t>
      </w:r>
    </w:p>
    <w:tbl>
      <w:tblPr>
        <w:tblW w:w="8899" w:type="dxa"/>
        <w:tblInd w:w="675" w:type="dxa"/>
        <w:tblBorders>
          <w:top w:val="single" w:sz="2" w:space="0" w:color="000001"/>
          <w:left w:val="single" w:sz="2" w:space="0" w:color="000001"/>
          <w:bottom w:val="single" w:sz="2" w:space="0" w:color="000001"/>
          <w:right w:val="single" w:sz="4" w:space="0" w:color="00000A"/>
          <w:insideH w:val="single" w:sz="2" w:space="0" w:color="000001"/>
          <w:insideV w:val="single" w:sz="4" w:space="0" w:color="00000A"/>
        </w:tblBorders>
        <w:tblCellMar>
          <w:left w:w="105" w:type="dxa"/>
        </w:tblCellMar>
        <w:tblLook w:val="0000"/>
      </w:tblPr>
      <w:tblGrid>
        <w:gridCol w:w="4392"/>
        <w:gridCol w:w="850"/>
        <w:gridCol w:w="807"/>
        <w:gridCol w:w="950"/>
        <w:gridCol w:w="950"/>
        <w:gridCol w:w="950"/>
      </w:tblGrid>
      <w:tr w:rsidR="00E66599" w:rsidRPr="00AF5B45" w:rsidTr="00E66599">
        <w:trPr>
          <w:trHeight w:val="1"/>
        </w:trPr>
        <w:tc>
          <w:tcPr>
            <w:tcW w:w="4392" w:type="dxa"/>
            <w:tcBorders>
              <w:top w:val="single" w:sz="2" w:space="0" w:color="000001"/>
              <w:left w:val="single" w:sz="2" w:space="0" w:color="000001"/>
              <w:bottom w:val="single" w:sz="2" w:space="0" w:color="000001"/>
              <w:right w:val="single" w:sz="4" w:space="0" w:color="00000A"/>
            </w:tcBorders>
            <w:shd w:val="clear" w:color="auto" w:fill="auto"/>
            <w:tcMar>
              <w:left w:w="105" w:type="dxa"/>
            </w:tcMar>
          </w:tcPr>
          <w:p w:rsidR="00E66599" w:rsidRPr="00AF5B45" w:rsidRDefault="00E66599" w:rsidP="00E66599">
            <w:pPr>
              <w:spacing w:after="0" w:line="240" w:lineRule="auto"/>
              <w:jc w:val="center"/>
              <w:rPr>
                <w:rFonts w:ascii="Times New Roman" w:hAnsi="Times New Roman" w:cs="Times New Roman"/>
                <w:sz w:val="24"/>
                <w:szCs w:val="24"/>
              </w:rPr>
            </w:pPr>
            <w:r w:rsidRPr="00AF5B45">
              <w:rPr>
                <w:rFonts w:ascii="Times New Roman" w:hAnsi="Times New Roman" w:cs="Times New Roman"/>
                <w:sz w:val="24"/>
                <w:szCs w:val="24"/>
              </w:rPr>
              <w:t>Показатель /Год</w:t>
            </w:r>
          </w:p>
        </w:tc>
        <w:tc>
          <w:tcPr>
            <w:tcW w:w="850" w:type="dxa"/>
            <w:tcBorders>
              <w:top w:val="single" w:sz="2" w:space="0" w:color="000001"/>
              <w:left w:val="single" w:sz="2" w:space="0" w:color="000001"/>
              <w:bottom w:val="single" w:sz="2" w:space="0" w:color="000001"/>
              <w:right w:val="single" w:sz="4" w:space="0" w:color="00000A"/>
            </w:tcBorders>
            <w:shd w:val="clear" w:color="auto" w:fill="auto"/>
            <w:tcMar>
              <w:left w:w="105" w:type="dxa"/>
            </w:tcMar>
          </w:tcPr>
          <w:p w:rsidR="00E66599" w:rsidRPr="00AF5B45" w:rsidRDefault="00E66599" w:rsidP="00E66599">
            <w:pPr>
              <w:spacing w:after="0" w:line="240" w:lineRule="auto"/>
              <w:jc w:val="center"/>
              <w:rPr>
                <w:rFonts w:ascii="Times New Roman" w:hAnsi="Times New Roman" w:cs="Times New Roman"/>
                <w:sz w:val="24"/>
                <w:szCs w:val="24"/>
              </w:rPr>
            </w:pPr>
            <w:r w:rsidRPr="00AF5B45">
              <w:rPr>
                <w:rFonts w:ascii="Times New Roman" w:hAnsi="Times New Roman" w:cs="Times New Roman"/>
                <w:sz w:val="24"/>
                <w:szCs w:val="24"/>
              </w:rPr>
              <w:t>2015</w:t>
            </w:r>
          </w:p>
        </w:tc>
        <w:tc>
          <w:tcPr>
            <w:tcW w:w="807" w:type="dxa"/>
            <w:tcBorders>
              <w:top w:val="single" w:sz="2" w:space="0" w:color="000001"/>
              <w:left w:val="single" w:sz="4" w:space="0" w:color="00000A"/>
              <w:bottom w:val="single" w:sz="2" w:space="0" w:color="000001"/>
              <w:right w:val="single" w:sz="2" w:space="0" w:color="000001"/>
            </w:tcBorders>
            <w:shd w:val="clear" w:color="auto" w:fill="auto"/>
            <w:tcMar>
              <w:left w:w="103" w:type="dxa"/>
            </w:tcMar>
          </w:tcPr>
          <w:p w:rsidR="00E66599" w:rsidRPr="00AF5B45" w:rsidRDefault="00E66599" w:rsidP="00E66599">
            <w:pPr>
              <w:spacing w:after="0" w:line="240" w:lineRule="auto"/>
              <w:jc w:val="center"/>
              <w:rPr>
                <w:rFonts w:ascii="Times New Roman" w:hAnsi="Times New Roman" w:cs="Times New Roman"/>
                <w:sz w:val="24"/>
                <w:szCs w:val="24"/>
              </w:rPr>
            </w:pPr>
            <w:r w:rsidRPr="00AF5B45">
              <w:rPr>
                <w:rFonts w:ascii="Times New Roman" w:hAnsi="Times New Roman" w:cs="Times New Roman"/>
                <w:sz w:val="24"/>
                <w:szCs w:val="24"/>
              </w:rPr>
              <w:t>2016</w:t>
            </w:r>
          </w:p>
        </w:tc>
        <w:tc>
          <w:tcPr>
            <w:tcW w:w="950" w:type="dxa"/>
            <w:tcBorders>
              <w:top w:val="single" w:sz="2" w:space="0" w:color="000001"/>
              <w:left w:val="single" w:sz="2" w:space="0" w:color="000001"/>
              <w:bottom w:val="single" w:sz="2" w:space="0" w:color="000001"/>
              <w:right w:val="single" w:sz="2" w:space="0" w:color="000001"/>
            </w:tcBorders>
            <w:shd w:val="clear" w:color="auto" w:fill="auto"/>
            <w:tcMar>
              <w:left w:w="105" w:type="dxa"/>
            </w:tcMar>
          </w:tcPr>
          <w:p w:rsidR="00E66599" w:rsidRPr="00AF5B45" w:rsidRDefault="00E66599" w:rsidP="00E66599">
            <w:pPr>
              <w:spacing w:after="0" w:line="240" w:lineRule="auto"/>
              <w:jc w:val="center"/>
              <w:rPr>
                <w:rFonts w:ascii="Times New Roman" w:hAnsi="Times New Roman" w:cs="Times New Roman"/>
                <w:sz w:val="24"/>
                <w:szCs w:val="24"/>
                <w:lang w:val="en-US"/>
              </w:rPr>
            </w:pPr>
            <w:r w:rsidRPr="00AF5B45">
              <w:rPr>
                <w:rFonts w:ascii="Times New Roman" w:hAnsi="Times New Roman" w:cs="Times New Roman"/>
                <w:sz w:val="24"/>
                <w:szCs w:val="24"/>
                <w:lang w:val="en-US"/>
              </w:rPr>
              <w:t>2017</w:t>
            </w:r>
          </w:p>
        </w:tc>
        <w:tc>
          <w:tcPr>
            <w:tcW w:w="950" w:type="dxa"/>
            <w:tcBorders>
              <w:top w:val="single" w:sz="2" w:space="0" w:color="000001"/>
              <w:left w:val="single" w:sz="2" w:space="0" w:color="000001"/>
              <w:bottom w:val="single" w:sz="2" w:space="0" w:color="000001"/>
              <w:right w:val="single" w:sz="2" w:space="0" w:color="000001"/>
            </w:tcBorders>
            <w:shd w:val="clear" w:color="auto" w:fill="auto"/>
            <w:tcMar>
              <w:left w:w="105" w:type="dxa"/>
            </w:tcMar>
          </w:tcPr>
          <w:p w:rsidR="00E66599" w:rsidRPr="00AF5B45" w:rsidRDefault="00E66599" w:rsidP="00E66599">
            <w:pPr>
              <w:spacing w:after="0" w:line="240" w:lineRule="auto"/>
              <w:jc w:val="center"/>
              <w:rPr>
                <w:rFonts w:ascii="Times New Roman" w:hAnsi="Times New Roman" w:cs="Times New Roman"/>
                <w:sz w:val="24"/>
                <w:szCs w:val="24"/>
                <w:lang w:val="en-US"/>
              </w:rPr>
            </w:pPr>
            <w:r w:rsidRPr="00AF5B45">
              <w:rPr>
                <w:rFonts w:ascii="Times New Roman" w:hAnsi="Times New Roman" w:cs="Times New Roman"/>
                <w:sz w:val="24"/>
                <w:szCs w:val="24"/>
                <w:lang w:val="en-US"/>
              </w:rPr>
              <w:t>2018</w:t>
            </w:r>
          </w:p>
        </w:tc>
        <w:tc>
          <w:tcPr>
            <w:tcW w:w="950" w:type="dxa"/>
            <w:tcBorders>
              <w:top w:val="single" w:sz="2" w:space="0" w:color="000001"/>
              <w:left w:val="single" w:sz="2" w:space="0" w:color="000001"/>
              <w:bottom w:val="single" w:sz="2" w:space="0" w:color="000001"/>
              <w:right w:val="single" w:sz="2" w:space="0" w:color="000001"/>
            </w:tcBorders>
            <w:shd w:val="clear" w:color="auto" w:fill="auto"/>
            <w:tcMar>
              <w:left w:w="105" w:type="dxa"/>
            </w:tcMar>
          </w:tcPr>
          <w:p w:rsidR="00E66599" w:rsidRPr="00AF5B45" w:rsidRDefault="00E66599" w:rsidP="00E66599">
            <w:pPr>
              <w:spacing w:after="0" w:line="240" w:lineRule="auto"/>
              <w:jc w:val="center"/>
              <w:rPr>
                <w:rFonts w:ascii="Times New Roman" w:hAnsi="Times New Roman" w:cs="Times New Roman"/>
                <w:sz w:val="24"/>
                <w:szCs w:val="24"/>
                <w:lang w:val="en-US"/>
              </w:rPr>
            </w:pPr>
            <w:r w:rsidRPr="00AF5B45">
              <w:rPr>
                <w:rFonts w:ascii="Times New Roman" w:hAnsi="Times New Roman" w:cs="Times New Roman"/>
                <w:sz w:val="24"/>
                <w:szCs w:val="24"/>
                <w:lang w:val="en-US"/>
              </w:rPr>
              <w:t>2019</w:t>
            </w:r>
          </w:p>
        </w:tc>
      </w:tr>
      <w:tr w:rsidR="00E66599" w:rsidRPr="00AF5B45" w:rsidTr="00E66599">
        <w:trPr>
          <w:trHeight w:val="1"/>
        </w:trPr>
        <w:tc>
          <w:tcPr>
            <w:tcW w:w="4392" w:type="dxa"/>
            <w:tcBorders>
              <w:top w:val="single" w:sz="2" w:space="0" w:color="000001"/>
              <w:left w:val="single" w:sz="2" w:space="0" w:color="000001"/>
              <w:bottom w:val="single" w:sz="2" w:space="0" w:color="000001"/>
              <w:right w:val="single" w:sz="4" w:space="0" w:color="00000A"/>
            </w:tcBorders>
            <w:shd w:val="clear" w:color="auto" w:fill="auto"/>
            <w:tcMar>
              <w:left w:w="105" w:type="dxa"/>
            </w:tcMar>
          </w:tcPr>
          <w:p w:rsidR="00E66599" w:rsidRPr="00AF5B45" w:rsidRDefault="00E66599" w:rsidP="00E66599">
            <w:pPr>
              <w:spacing w:after="0" w:line="240" w:lineRule="auto"/>
              <w:rPr>
                <w:rFonts w:ascii="Times New Roman" w:hAnsi="Times New Roman" w:cs="Times New Roman"/>
                <w:sz w:val="24"/>
                <w:szCs w:val="24"/>
                <w:lang w:val="en-US"/>
              </w:rPr>
            </w:pPr>
            <w:r w:rsidRPr="00AF5B45">
              <w:rPr>
                <w:rFonts w:ascii="Times New Roman" w:hAnsi="Times New Roman" w:cs="Times New Roman"/>
                <w:sz w:val="24"/>
                <w:szCs w:val="24"/>
              </w:rPr>
              <w:t>Средняя продолжительность жизни, лет</w:t>
            </w:r>
          </w:p>
        </w:tc>
        <w:tc>
          <w:tcPr>
            <w:tcW w:w="850" w:type="dxa"/>
            <w:tcBorders>
              <w:top w:val="single" w:sz="2" w:space="0" w:color="000001"/>
              <w:left w:val="single" w:sz="2" w:space="0" w:color="000001"/>
              <w:bottom w:val="single" w:sz="2" w:space="0" w:color="000001"/>
              <w:right w:val="single" w:sz="4" w:space="0" w:color="00000A"/>
            </w:tcBorders>
            <w:shd w:val="clear" w:color="auto" w:fill="auto"/>
            <w:tcMar>
              <w:left w:w="105" w:type="dxa"/>
            </w:tcMar>
          </w:tcPr>
          <w:p w:rsidR="00E66599" w:rsidRPr="00AF5B45" w:rsidRDefault="00E66599" w:rsidP="00E66599">
            <w:pPr>
              <w:spacing w:after="0" w:line="240" w:lineRule="auto"/>
              <w:jc w:val="center"/>
              <w:rPr>
                <w:rFonts w:ascii="Times New Roman" w:hAnsi="Times New Roman" w:cs="Times New Roman"/>
                <w:sz w:val="24"/>
                <w:szCs w:val="24"/>
              </w:rPr>
            </w:pPr>
            <w:r w:rsidRPr="00AF5B45">
              <w:rPr>
                <w:rFonts w:ascii="Times New Roman" w:hAnsi="Times New Roman" w:cs="Times New Roman"/>
                <w:sz w:val="24"/>
                <w:szCs w:val="24"/>
              </w:rPr>
              <w:t>65,1</w:t>
            </w:r>
          </w:p>
        </w:tc>
        <w:tc>
          <w:tcPr>
            <w:tcW w:w="807" w:type="dxa"/>
            <w:tcBorders>
              <w:top w:val="single" w:sz="2" w:space="0" w:color="000001"/>
              <w:left w:val="single" w:sz="4" w:space="0" w:color="00000A"/>
              <w:bottom w:val="single" w:sz="2" w:space="0" w:color="000001"/>
              <w:right w:val="single" w:sz="2" w:space="0" w:color="000001"/>
            </w:tcBorders>
            <w:shd w:val="clear" w:color="auto" w:fill="auto"/>
            <w:tcMar>
              <w:left w:w="103" w:type="dxa"/>
            </w:tcMar>
          </w:tcPr>
          <w:p w:rsidR="00E66599" w:rsidRPr="00AF5B45" w:rsidRDefault="00E66599" w:rsidP="00E66599">
            <w:pPr>
              <w:spacing w:after="0" w:line="240" w:lineRule="auto"/>
              <w:jc w:val="center"/>
              <w:rPr>
                <w:rFonts w:ascii="Times New Roman" w:hAnsi="Times New Roman" w:cs="Times New Roman"/>
                <w:sz w:val="24"/>
                <w:szCs w:val="24"/>
              </w:rPr>
            </w:pPr>
            <w:r w:rsidRPr="00AF5B45">
              <w:rPr>
                <w:rFonts w:ascii="Times New Roman" w:hAnsi="Times New Roman" w:cs="Times New Roman"/>
                <w:sz w:val="24"/>
                <w:szCs w:val="24"/>
              </w:rPr>
              <w:t>68</w:t>
            </w:r>
          </w:p>
        </w:tc>
        <w:tc>
          <w:tcPr>
            <w:tcW w:w="950" w:type="dxa"/>
            <w:tcBorders>
              <w:top w:val="single" w:sz="2" w:space="0" w:color="000001"/>
              <w:left w:val="single" w:sz="2" w:space="0" w:color="000001"/>
              <w:bottom w:val="single" w:sz="2" w:space="0" w:color="000001"/>
              <w:right w:val="single" w:sz="2" w:space="0" w:color="000001"/>
            </w:tcBorders>
            <w:shd w:val="clear" w:color="auto" w:fill="auto"/>
            <w:tcMar>
              <w:left w:w="105" w:type="dxa"/>
            </w:tcMar>
          </w:tcPr>
          <w:p w:rsidR="00E66599" w:rsidRPr="00AF5B45" w:rsidRDefault="00E66599" w:rsidP="00E66599">
            <w:pPr>
              <w:spacing w:after="0" w:line="240" w:lineRule="auto"/>
              <w:jc w:val="center"/>
              <w:rPr>
                <w:rFonts w:ascii="Times New Roman" w:hAnsi="Times New Roman" w:cs="Times New Roman"/>
                <w:sz w:val="24"/>
                <w:szCs w:val="24"/>
                <w:lang w:val="en-US"/>
              </w:rPr>
            </w:pPr>
            <w:r w:rsidRPr="00AF5B45">
              <w:rPr>
                <w:rFonts w:ascii="Times New Roman" w:hAnsi="Times New Roman" w:cs="Times New Roman"/>
                <w:sz w:val="24"/>
                <w:szCs w:val="24"/>
                <w:lang w:val="en-US"/>
              </w:rPr>
              <w:t>69,2</w:t>
            </w:r>
          </w:p>
        </w:tc>
        <w:tc>
          <w:tcPr>
            <w:tcW w:w="950" w:type="dxa"/>
            <w:tcBorders>
              <w:top w:val="single" w:sz="2" w:space="0" w:color="000001"/>
              <w:left w:val="single" w:sz="2" w:space="0" w:color="000001"/>
              <w:bottom w:val="single" w:sz="2" w:space="0" w:color="000001"/>
              <w:right w:val="single" w:sz="2" w:space="0" w:color="000001"/>
            </w:tcBorders>
            <w:shd w:val="clear" w:color="auto" w:fill="auto"/>
            <w:tcMar>
              <w:left w:w="105" w:type="dxa"/>
            </w:tcMar>
          </w:tcPr>
          <w:p w:rsidR="00E66599" w:rsidRPr="00AF5B45" w:rsidRDefault="00E66599" w:rsidP="00E66599">
            <w:pPr>
              <w:spacing w:after="0" w:line="240" w:lineRule="auto"/>
              <w:jc w:val="center"/>
              <w:rPr>
                <w:rFonts w:ascii="Times New Roman" w:hAnsi="Times New Roman" w:cs="Times New Roman"/>
                <w:sz w:val="24"/>
                <w:szCs w:val="24"/>
                <w:lang w:val="en-US"/>
              </w:rPr>
            </w:pPr>
            <w:r w:rsidRPr="00AF5B45">
              <w:rPr>
                <w:rFonts w:ascii="Times New Roman" w:hAnsi="Times New Roman" w:cs="Times New Roman"/>
                <w:sz w:val="24"/>
                <w:szCs w:val="24"/>
                <w:lang w:val="en-US"/>
              </w:rPr>
              <w:t>65,5</w:t>
            </w:r>
          </w:p>
        </w:tc>
        <w:tc>
          <w:tcPr>
            <w:tcW w:w="950" w:type="dxa"/>
            <w:tcBorders>
              <w:top w:val="single" w:sz="2" w:space="0" w:color="000001"/>
              <w:left w:val="single" w:sz="2" w:space="0" w:color="000001"/>
              <w:bottom w:val="single" w:sz="2" w:space="0" w:color="000001"/>
              <w:right w:val="single" w:sz="2" w:space="0" w:color="000001"/>
            </w:tcBorders>
            <w:shd w:val="clear" w:color="auto" w:fill="auto"/>
            <w:tcMar>
              <w:left w:w="105" w:type="dxa"/>
            </w:tcMar>
          </w:tcPr>
          <w:p w:rsidR="00E66599" w:rsidRPr="00AF5B45" w:rsidRDefault="00E66599" w:rsidP="00E66599">
            <w:pPr>
              <w:spacing w:after="0" w:line="240" w:lineRule="auto"/>
              <w:jc w:val="center"/>
              <w:rPr>
                <w:rFonts w:ascii="Times New Roman" w:hAnsi="Times New Roman" w:cs="Times New Roman"/>
                <w:sz w:val="24"/>
                <w:szCs w:val="24"/>
                <w:lang w:val="en-US"/>
              </w:rPr>
            </w:pPr>
            <w:r w:rsidRPr="00AF5B45">
              <w:rPr>
                <w:rFonts w:ascii="Times New Roman" w:hAnsi="Times New Roman" w:cs="Times New Roman"/>
                <w:sz w:val="24"/>
                <w:szCs w:val="24"/>
                <w:lang w:val="en-US"/>
              </w:rPr>
              <w:t>64,1</w:t>
            </w:r>
          </w:p>
        </w:tc>
      </w:tr>
    </w:tbl>
    <w:p w:rsidR="00E66599" w:rsidRPr="00AF5B45" w:rsidRDefault="00E66599" w:rsidP="00E66599">
      <w:pPr>
        <w:spacing w:after="0" w:line="240" w:lineRule="auto"/>
        <w:ind w:firstLine="709"/>
        <w:jc w:val="both"/>
        <w:rPr>
          <w:rFonts w:ascii="Times New Roman CYR" w:hAnsi="Times New Roman CYR" w:cs="Times New Roman CYR"/>
          <w:sz w:val="24"/>
          <w:szCs w:val="24"/>
        </w:rPr>
      </w:pPr>
    </w:p>
    <w:p w:rsidR="00E66599" w:rsidRPr="00AF5B45" w:rsidRDefault="00E66599" w:rsidP="00E66599">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Структура трех основных причин смерти в округе в 2018 - 2019 годах: на первом месте находятся болезни системы кровообращения, на втором месте - новообразования, на третьем месте - болезни органов пищеварения.</w:t>
      </w:r>
    </w:p>
    <w:p w:rsidR="00E66599" w:rsidRPr="00AF5B45" w:rsidRDefault="00E66599" w:rsidP="00E66599">
      <w:pPr>
        <w:tabs>
          <w:tab w:val="left" w:pos="567"/>
        </w:tabs>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Таким образом, основными проблемами сферы здравоохранения МО ГО «Вуктыл» являются:</w:t>
      </w:r>
    </w:p>
    <w:p w:rsidR="00E66599" w:rsidRPr="00AF5B45" w:rsidRDefault="00E66599" w:rsidP="00E66599">
      <w:pPr>
        <w:tabs>
          <w:tab w:val="left" w:pos="567"/>
        </w:tabs>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1) недостаточная укомплектованность врачами и средними медработниками;</w:t>
      </w:r>
    </w:p>
    <w:p w:rsidR="00E66599" w:rsidRPr="00AF5B45" w:rsidRDefault="00E66599" w:rsidP="00E66599">
      <w:pPr>
        <w:tabs>
          <w:tab w:val="left" w:pos="567"/>
        </w:tabs>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2) сохранение высокой общей смертности, смертности лиц трудоспособного возраста, смертности от онкологии;</w:t>
      </w:r>
    </w:p>
    <w:p w:rsidR="00E66599" w:rsidRPr="00AF5B45" w:rsidRDefault="00E66599" w:rsidP="00E66599">
      <w:pPr>
        <w:tabs>
          <w:tab w:val="left" w:pos="567"/>
        </w:tabs>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3) низкая рождаемость при высокой смертности, что приводит к естественной убыли населения;</w:t>
      </w:r>
    </w:p>
    <w:p w:rsidR="00E66599" w:rsidRPr="00AF5B45" w:rsidRDefault="00E66599" w:rsidP="00E66599">
      <w:pPr>
        <w:tabs>
          <w:tab w:val="left" w:pos="567"/>
        </w:tabs>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4) низкий охват флюорографическим обследованием населения из труднодоступных территорий МО ГО «Вуктыл»;</w:t>
      </w:r>
    </w:p>
    <w:p w:rsidR="00E66599" w:rsidRPr="00AF5B45" w:rsidRDefault="00E66599" w:rsidP="00E66599">
      <w:pPr>
        <w:tabs>
          <w:tab w:val="left" w:pos="567"/>
        </w:tabs>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5) недостаточный уровень санитарной грамотности населения МО ГО «Вуктыл» и активности в укреплении собственного здоровья.</w:t>
      </w:r>
    </w:p>
    <w:p w:rsidR="00E66599" w:rsidRPr="00AF5B45" w:rsidRDefault="00E66599" w:rsidP="00E66599">
      <w:pPr>
        <w:tabs>
          <w:tab w:val="left" w:pos="709"/>
        </w:tabs>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С целью решения вышеуказанных проблем администрацией ГО «Вуктыл» будет осуществляться содействие  в части:</w:t>
      </w:r>
    </w:p>
    <w:p w:rsidR="00E66599" w:rsidRPr="00AF5B45" w:rsidRDefault="00E66599" w:rsidP="00E66599">
      <w:pPr>
        <w:tabs>
          <w:tab w:val="left" w:pos="709"/>
        </w:tabs>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выделения жилья для медицинского персонала;</w:t>
      </w:r>
    </w:p>
    <w:p w:rsidR="00E66599" w:rsidRPr="00AF5B45" w:rsidRDefault="00E66599" w:rsidP="00E66599">
      <w:pPr>
        <w:tabs>
          <w:tab w:val="left" w:pos="709"/>
        </w:tabs>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информатизации населения по пропаганде здорового образа жизни, по оповещению населения при выездной работе ГБУЗ РК «Вуктыльская ЦРБ»;</w:t>
      </w:r>
    </w:p>
    <w:p w:rsidR="00E66599" w:rsidRPr="00AF5B45" w:rsidRDefault="00E66599" w:rsidP="00E66599">
      <w:pPr>
        <w:pStyle w:val="af2"/>
        <w:ind w:firstLine="709"/>
        <w:jc w:val="both"/>
        <w:rPr>
          <w:rFonts w:ascii="Times New Roman" w:hAnsi="Times New Roman"/>
          <w:sz w:val="24"/>
          <w:szCs w:val="24"/>
        </w:rPr>
      </w:pPr>
      <w:r w:rsidRPr="00AF5B45">
        <w:rPr>
          <w:rFonts w:ascii="Times New Roman" w:hAnsi="Times New Roman"/>
          <w:sz w:val="24"/>
          <w:szCs w:val="24"/>
        </w:rPr>
        <w:t>повышения мотивации граждан к здоровому образу жизни и своевременному прохождению профилактических осмотров и диспансеризации.</w:t>
      </w:r>
    </w:p>
    <w:p w:rsidR="00E66599" w:rsidRPr="00AF5B45" w:rsidRDefault="00E66599" w:rsidP="00E66599">
      <w:pPr>
        <w:spacing w:after="0" w:line="240" w:lineRule="auto"/>
        <w:ind w:firstLine="540"/>
        <w:jc w:val="both"/>
        <w:rPr>
          <w:rFonts w:ascii="Times New Roman" w:hAnsi="Times New Roman" w:cs="Times New Roman"/>
          <w:sz w:val="24"/>
          <w:szCs w:val="24"/>
        </w:rPr>
      </w:pPr>
    </w:p>
    <w:p w:rsidR="00E66599" w:rsidRPr="00AF5B45" w:rsidRDefault="00E66599" w:rsidP="00E66599">
      <w:pPr>
        <w:spacing w:after="0" w:line="240" w:lineRule="auto"/>
        <w:ind w:firstLine="567"/>
        <w:jc w:val="center"/>
        <w:rPr>
          <w:rFonts w:ascii="Times New Roman" w:eastAsia="Times New Roman" w:hAnsi="Times New Roman" w:cs="Times New Roman"/>
          <w:b/>
          <w:sz w:val="24"/>
          <w:szCs w:val="24"/>
        </w:rPr>
      </w:pPr>
      <w:r w:rsidRPr="00AF5B45">
        <w:rPr>
          <w:rFonts w:ascii="Times New Roman" w:eastAsia="Times New Roman" w:hAnsi="Times New Roman" w:cs="Times New Roman"/>
          <w:b/>
          <w:sz w:val="24"/>
          <w:szCs w:val="24"/>
        </w:rPr>
        <w:t>Деятельность органов опеки и попечительства</w:t>
      </w:r>
    </w:p>
    <w:p w:rsidR="00E66599" w:rsidRPr="00AF5B45" w:rsidRDefault="00E66599" w:rsidP="00E66599">
      <w:pPr>
        <w:spacing w:after="0" w:line="240" w:lineRule="auto"/>
        <w:ind w:firstLine="709"/>
        <w:jc w:val="both"/>
        <w:rPr>
          <w:rFonts w:ascii="Times New Roman" w:eastAsia="Times New Roman" w:hAnsi="Times New Roman" w:cs="Times New Roman"/>
          <w:sz w:val="24"/>
          <w:szCs w:val="24"/>
        </w:rPr>
      </w:pPr>
      <w:r w:rsidRPr="00AF5B45">
        <w:rPr>
          <w:rFonts w:ascii="Times New Roman" w:eastAsia="Times New Roman" w:hAnsi="Times New Roman" w:cs="Times New Roman"/>
          <w:sz w:val="24"/>
          <w:szCs w:val="24"/>
        </w:rPr>
        <w:t xml:space="preserve">С 1 апреля 2019 года полномочия органов опеки и попечительства на территории Республики Коми переданы в органы местного самоуправления. </w:t>
      </w:r>
    </w:p>
    <w:p w:rsidR="00E66599" w:rsidRPr="00AF5B45" w:rsidRDefault="00E66599" w:rsidP="00E66599">
      <w:pPr>
        <w:spacing w:after="0" w:line="240" w:lineRule="auto"/>
        <w:ind w:firstLine="709"/>
        <w:jc w:val="both"/>
        <w:rPr>
          <w:rFonts w:ascii="Times New Roman" w:eastAsia="Calibri" w:hAnsi="Times New Roman" w:cs="Times New Roman"/>
          <w:sz w:val="24"/>
          <w:szCs w:val="18"/>
        </w:rPr>
      </w:pPr>
      <w:r w:rsidRPr="00AF5B45">
        <w:rPr>
          <w:rFonts w:ascii="Times New Roman" w:eastAsia="Calibri" w:hAnsi="Times New Roman" w:cs="Times New Roman"/>
          <w:sz w:val="24"/>
          <w:szCs w:val="24"/>
        </w:rPr>
        <w:t xml:space="preserve">Анализ деятельности за период 2015-2019 годов показывает снижение основных показателей, так в 2019 году выявлено 3 </w:t>
      </w:r>
      <w:r w:rsidRPr="00AF5B45">
        <w:rPr>
          <w:rFonts w:ascii="Times New Roman" w:hAnsi="Times New Roman" w:cs="Times New Roman"/>
          <w:bCs/>
          <w:color w:val="000000"/>
          <w:sz w:val="24"/>
          <w:szCs w:val="24"/>
        </w:rPr>
        <w:t>детей-сирот и детей, оставшихся без попечения родителей,  (в 2015 году – 12 детей, в 2018 году -</w:t>
      </w:r>
      <w:r w:rsidR="008A3788" w:rsidRPr="00AF5B45">
        <w:rPr>
          <w:rFonts w:ascii="Times New Roman" w:hAnsi="Times New Roman" w:cs="Times New Roman"/>
          <w:bCs/>
          <w:color w:val="000000"/>
          <w:sz w:val="24"/>
          <w:szCs w:val="24"/>
        </w:rPr>
        <w:t xml:space="preserve"> </w:t>
      </w:r>
      <w:r w:rsidRPr="00AF5B45">
        <w:rPr>
          <w:rFonts w:ascii="Times New Roman" w:hAnsi="Times New Roman" w:cs="Times New Roman"/>
          <w:bCs/>
          <w:color w:val="000000"/>
          <w:sz w:val="24"/>
          <w:szCs w:val="24"/>
        </w:rPr>
        <w:t>8 детей,);  отобрано детей по ст.77 Семейного кодекса Российской Федерации в 2019 году – 1 ребенок (в 2015 году – 3 детей, в 2018 году</w:t>
      </w:r>
      <w:r w:rsidR="008A3788" w:rsidRPr="00AF5B45">
        <w:rPr>
          <w:rFonts w:ascii="Times New Roman" w:hAnsi="Times New Roman" w:cs="Times New Roman"/>
          <w:bCs/>
          <w:color w:val="000000"/>
          <w:sz w:val="24"/>
          <w:szCs w:val="24"/>
        </w:rPr>
        <w:t xml:space="preserve"> -</w:t>
      </w:r>
      <w:r w:rsidRPr="00AF5B45">
        <w:rPr>
          <w:rFonts w:ascii="Times New Roman" w:hAnsi="Times New Roman" w:cs="Times New Roman"/>
          <w:bCs/>
          <w:color w:val="000000"/>
          <w:sz w:val="24"/>
          <w:szCs w:val="24"/>
        </w:rPr>
        <w:t xml:space="preserve"> 1 ребенок,); устроено детей-сирот и детей, оставшихся без попечения родителей в замещающую семью (опека, попечительство, приемная семья) в 2019 году 3 детей (в 2015 году – 4 детей, в 2018 году  - 6 детей), в организацию для детей-сирот и детей, оставшихся без попечения родителей (детский дом) в 2019 году не устраивались дети (в 2015 году устроено  8 детей,  в 2018 году 2  детей,). Данная тенденция </w:t>
      </w:r>
      <w:r w:rsidRPr="00AF5B45">
        <w:rPr>
          <w:rFonts w:ascii="Times New Roman" w:eastAsia="Calibri" w:hAnsi="Times New Roman" w:cs="Times New Roman"/>
          <w:sz w:val="24"/>
          <w:szCs w:val="24"/>
        </w:rPr>
        <w:t xml:space="preserve">положительно характеризует проводимую в данном направлении работу, так как  постоянно ведется профилактическая работа с семьями, состоящими на учете субъектов профилактики. Также </w:t>
      </w:r>
      <w:r w:rsidRPr="00AF5B45">
        <w:rPr>
          <w:rFonts w:ascii="Times New Roman" w:eastAsia="Times New Roman" w:hAnsi="Times New Roman" w:cs="Times New Roman"/>
          <w:sz w:val="24"/>
          <w:szCs w:val="24"/>
          <w:lang w:eastAsia="zh-CN"/>
        </w:rPr>
        <w:t xml:space="preserve">ведется </w:t>
      </w:r>
      <w:r w:rsidRPr="00AF5B45">
        <w:rPr>
          <w:rFonts w:ascii="Times New Roman" w:eastAsia="Calibri" w:hAnsi="Times New Roman" w:cs="Times New Roman"/>
          <w:sz w:val="24"/>
          <w:szCs w:val="24"/>
        </w:rPr>
        <w:t>работа с замещающими семьями, в которых воспитываются дети-сироты и дети, оставшиеся без</w:t>
      </w:r>
      <w:r w:rsidRPr="00AF5B45">
        <w:rPr>
          <w:rFonts w:ascii="Times New Roman" w:eastAsia="Calibri" w:hAnsi="Times New Roman" w:cs="Times New Roman"/>
          <w:sz w:val="24"/>
          <w:szCs w:val="18"/>
        </w:rPr>
        <w:t xml:space="preserve"> попечения родителей и детьми, состоящими на учете субъектов профилактики.</w:t>
      </w:r>
    </w:p>
    <w:p w:rsidR="00E746A0" w:rsidRPr="00AF5B45" w:rsidRDefault="00E746A0" w:rsidP="00E66599">
      <w:pPr>
        <w:spacing w:after="0" w:line="240" w:lineRule="auto"/>
        <w:jc w:val="center"/>
        <w:outlineLvl w:val="1"/>
        <w:rPr>
          <w:rFonts w:ascii="Times New Roman" w:hAnsi="Times New Roman" w:cs="Times New Roman"/>
          <w:b/>
          <w:bCs/>
        </w:rPr>
      </w:pPr>
    </w:p>
    <w:p w:rsidR="00E66599" w:rsidRPr="00AF5B45" w:rsidRDefault="00771E18" w:rsidP="00E66599">
      <w:pPr>
        <w:spacing w:after="0" w:line="240" w:lineRule="auto"/>
        <w:jc w:val="center"/>
        <w:outlineLvl w:val="0"/>
        <w:rPr>
          <w:rFonts w:ascii="Times New Roman" w:hAnsi="Times New Roman" w:cs="Times New Roman"/>
          <w:b/>
          <w:bCs/>
          <w:sz w:val="24"/>
          <w:szCs w:val="24"/>
        </w:rPr>
      </w:pPr>
      <w:r w:rsidRPr="00AF5B45">
        <w:rPr>
          <w:rFonts w:ascii="Times New Roman" w:hAnsi="Times New Roman" w:cs="Times New Roman"/>
          <w:b/>
          <w:bCs/>
          <w:sz w:val="24"/>
          <w:szCs w:val="24"/>
        </w:rPr>
        <w:t>7</w:t>
      </w:r>
      <w:r w:rsidR="00E66599" w:rsidRPr="00AF5B45">
        <w:rPr>
          <w:rFonts w:ascii="Times New Roman" w:hAnsi="Times New Roman" w:cs="Times New Roman"/>
          <w:b/>
          <w:bCs/>
          <w:sz w:val="24"/>
          <w:szCs w:val="24"/>
        </w:rPr>
        <w:t>. Экономика МО ГО «Вуктыл»</w:t>
      </w:r>
    </w:p>
    <w:p w:rsidR="00E66599" w:rsidRPr="00AF5B45" w:rsidRDefault="00E66599" w:rsidP="00E66599">
      <w:pPr>
        <w:spacing w:after="0" w:line="240" w:lineRule="auto"/>
        <w:rPr>
          <w:rFonts w:ascii="Times New Roman" w:hAnsi="Times New Roman" w:cs="Times New Roman"/>
        </w:rPr>
      </w:pPr>
    </w:p>
    <w:p w:rsidR="00E66599" w:rsidRPr="00AF5B45" w:rsidRDefault="00E66599" w:rsidP="00E66599">
      <w:pPr>
        <w:spacing w:after="0" w:line="240" w:lineRule="auto"/>
        <w:jc w:val="center"/>
        <w:outlineLvl w:val="1"/>
        <w:rPr>
          <w:rFonts w:ascii="Times New Roman" w:hAnsi="Times New Roman" w:cs="Times New Roman"/>
          <w:b/>
          <w:bCs/>
        </w:rPr>
      </w:pPr>
      <w:r w:rsidRPr="00AF5B45">
        <w:rPr>
          <w:rFonts w:ascii="Times New Roman" w:hAnsi="Times New Roman" w:cs="Times New Roman"/>
          <w:b/>
          <w:bCs/>
        </w:rPr>
        <w:t>Промышленность</w:t>
      </w:r>
    </w:p>
    <w:p w:rsidR="00E66599" w:rsidRPr="00AF5B45" w:rsidRDefault="00E66599" w:rsidP="00E66599">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Ведущая роль в экономике округа принадлежит отраслям добычи и транспортировки природного газа и газового конденсата. Город занимает важное транзитное положение в газовой отрасли России. Через него проходит газопровод «Сияние Севера», который связывает газовые месторождения в Сибири с европейской частью России. В целом в отраслях добычи полезных ископаемых и транспорта задействованы порядка 47</w:t>
      </w:r>
      <w:r w:rsidR="00146EC2" w:rsidRPr="00AF5B45">
        <w:rPr>
          <w:rFonts w:ascii="Times New Roman" w:hAnsi="Times New Roman" w:cs="Times New Roman"/>
          <w:sz w:val="24"/>
          <w:szCs w:val="24"/>
        </w:rPr>
        <w:t xml:space="preserve"> </w:t>
      </w:r>
      <w:r w:rsidRPr="00AF5B45">
        <w:rPr>
          <w:rFonts w:ascii="Times New Roman" w:hAnsi="Times New Roman" w:cs="Times New Roman"/>
          <w:sz w:val="24"/>
          <w:szCs w:val="24"/>
        </w:rPr>
        <w:t>% работников от числа среднесписочной численности работников организаций всех сфер экономики по итогу 2019 года.</w:t>
      </w:r>
    </w:p>
    <w:p w:rsidR="00E66599" w:rsidRPr="00AF5B45" w:rsidRDefault="00E66599" w:rsidP="00E66599">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Индекс промышленного производства по МО ГО «Вуктыл» в 2018 году составил 91,5</w:t>
      </w:r>
      <w:r w:rsidR="00146EC2" w:rsidRPr="00AF5B45">
        <w:rPr>
          <w:rFonts w:ascii="Times New Roman" w:hAnsi="Times New Roman" w:cs="Times New Roman"/>
          <w:sz w:val="24"/>
          <w:szCs w:val="24"/>
        </w:rPr>
        <w:t> </w:t>
      </w:r>
      <w:r w:rsidRPr="00AF5B45">
        <w:rPr>
          <w:rFonts w:ascii="Times New Roman" w:hAnsi="Times New Roman" w:cs="Times New Roman"/>
          <w:sz w:val="24"/>
          <w:szCs w:val="24"/>
        </w:rPr>
        <w:t>% к предыдущему году (в 2017 году к предшествующему году 93,5</w:t>
      </w:r>
      <w:r w:rsidR="00146EC2" w:rsidRPr="00AF5B45">
        <w:rPr>
          <w:rFonts w:ascii="Times New Roman" w:hAnsi="Times New Roman" w:cs="Times New Roman"/>
          <w:sz w:val="24"/>
          <w:szCs w:val="24"/>
        </w:rPr>
        <w:t xml:space="preserve"> </w:t>
      </w:r>
      <w:r w:rsidRPr="00AF5B45">
        <w:rPr>
          <w:rFonts w:ascii="Times New Roman" w:hAnsi="Times New Roman" w:cs="Times New Roman"/>
          <w:sz w:val="24"/>
          <w:szCs w:val="24"/>
        </w:rPr>
        <w:t>%). Индекс промышленного производства в период с 2015 года по 2018 год, в процентах  к предыдущему году, в динамике последних лет имел тенденцию к снижению, ввиду снижения объемов добычи полезных ископаемых.</w:t>
      </w:r>
    </w:p>
    <w:p w:rsidR="00E66599" w:rsidRPr="00AF5B45" w:rsidRDefault="00E66599" w:rsidP="00E66599">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При этом объем отгруженных товаров собственного производства, выполненных работ и услуг собственными силами организаций по видам экономической деятельности в период с 2014 года по 2019 год составил:</w:t>
      </w:r>
    </w:p>
    <w:tbl>
      <w:tblPr>
        <w:tblW w:w="9923" w:type="dxa"/>
        <w:tblInd w:w="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00"/>
      </w:tblPr>
      <w:tblGrid>
        <w:gridCol w:w="3687"/>
        <w:gridCol w:w="992"/>
        <w:gridCol w:w="992"/>
        <w:gridCol w:w="994"/>
        <w:gridCol w:w="992"/>
        <w:gridCol w:w="1134"/>
        <w:gridCol w:w="1132"/>
      </w:tblGrid>
      <w:tr w:rsidR="00E66599" w:rsidRPr="00AF5B45" w:rsidTr="00E66599">
        <w:tc>
          <w:tcPr>
            <w:tcW w:w="36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66599" w:rsidRPr="00AF5B45" w:rsidRDefault="00E66599" w:rsidP="00E66599">
            <w:pPr>
              <w:spacing w:after="0" w:line="240" w:lineRule="exact"/>
              <w:jc w:val="center"/>
              <w:rPr>
                <w:rFonts w:ascii="Times New Roman" w:hAnsi="Times New Roman" w:cs="Times New Roman"/>
              </w:rPr>
            </w:pPr>
            <w:r w:rsidRPr="00AF5B45">
              <w:rPr>
                <w:rFonts w:ascii="Times New Roman" w:hAnsi="Times New Roman" w:cs="Times New Roman"/>
              </w:rPr>
              <w:t>Вид экономической деятельности</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66599" w:rsidRPr="00AF5B45" w:rsidRDefault="00E66599" w:rsidP="00E66599">
            <w:pPr>
              <w:spacing w:after="0" w:line="240" w:lineRule="exact"/>
              <w:jc w:val="center"/>
              <w:rPr>
                <w:rFonts w:ascii="Times New Roman" w:hAnsi="Times New Roman" w:cs="Times New Roman"/>
              </w:rPr>
            </w:pPr>
            <w:r w:rsidRPr="00AF5B45">
              <w:rPr>
                <w:rFonts w:ascii="Times New Roman" w:hAnsi="Times New Roman" w:cs="Times New Roman"/>
              </w:rPr>
              <w:t>2014 год</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66599" w:rsidRPr="00AF5B45" w:rsidRDefault="00E66599" w:rsidP="00E66599">
            <w:pPr>
              <w:spacing w:after="0" w:line="240" w:lineRule="exact"/>
              <w:jc w:val="center"/>
              <w:rPr>
                <w:rFonts w:ascii="Times New Roman" w:hAnsi="Times New Roman" w:cs="Times New Roman"/>
              </w:rPr>
            </w:pPr>
            <w:r w:rsidRPr="00AF5B45">
              <w:rPr>
                <w:rFonts w:ascii="Times New Roman" w:hAnsi="Times New Roman" w:cs="Times New Roman"/>
              </w:rPr>
              <w:t>2015 год</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66599" w:rsidRPr="00AF5B45" w:rsidRDefault="00E66599" w:rsidP="00E66599">
            <w:pPr>
              <w:spacing w:after="0" w:line="240" w:lineRule="exact"/>
              <w:jc w:val="center"/>
              <w:rPr>
                <w:rFonts w:ascii="Times New Roman" w:hAnsi="Times New Roman" w:cs="Times New Roman"/>
              </w:rPr>
            </w:pPr>
            <w:r w:rsidRPr="00AF5B45">
              <w:rPr>
                <w:rFonts w:ascii="Times New Roman" w:hAnsi="Times New Roman" w:cs="Times New Roman"/>
              </w:rPr>
              <w:t>2016 год</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66599" w:rsidRPr="00AF5B45" w:rsidRDefault="00E66599" w:rsidP="00E66599">
            <w:pPr>
              <w:spacing w:after="0" w:line="240" w:lineRule="exact"/>
              <w:jc w:val="center"/>
              <w:rPr>
                <w:rFonts w:ascii="Times New Roman" w:hAnsi="Times New Roman" w:cs="Times New Roman"/>
              </w:rPr>
            </w:pPr>
            <w:r w:rsidRPr="00AF5B45">
              <w:rPr>
                <w:rFonts w:ascii="Times New Roman" w:hAnsi="Times New Roman" w:cs="Times New Roman"/>
              </w:rPr>
              <w:t>2017 год</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66599" w:rsidRPr="00AF5B45" w:rsidRDefault="00E66599" w:rsidP="00E66599">
            <w:pPr>
              <w:spacing w:after="0" w:line="240" w:lineRule="exact"/>
              <w:jc w:val="center"/>
              <w:rPr>
                <w:rFonts w:ascii="Times New Roman" w:hAnsi="Times New Roman" w:cs="Times New Roman"/>
              </w:rPr>
            </w:pPr>
            <w:r w:rsidRPr="00AF5B45">
              <w:rPr>
                <w:rFonts w:ascii="Times New Roman" w:hAnsi="Times New Roman" w:cs="Times New Roman"/>
              </w:rPr>
              <w:t>2018 год</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66599" w:rsidRPr="00AF5B45" w:rsidRDefault="00E66599" w:rsidP="00E66599">
            <w:pPr>
              <w:spacing w:after="0" w:line="240" w:lineRule="exact"/>
              <w:jc w:val="center"/>
              <w:rPr>
                <w:rFonts w:ascii="Times New Roman" w:hAnsi="Times New Roman" w:cs="Times New Roman"/>
              </w:rPr>
            </w:pPr>
            <w:r w:rsidRPr="00AF5B45">
              <w:rPr>
                <w:rFonts w:ascii="Times New Roman" w:hAnsi="Times New Roman" w:cs="Times New Roman"/>
              </w:rPr>
              <w:t>2019 год</w:t>
            </w:r>
          </w:p>
        </w:tc>
      </w:tr>
      <w:tr w:rsidR="00E66599" w:rsidRPr="00AF5B45" w:rsidTr="00E66599">
        <w:trPr>
          <w:trHeight w:val="543"/>
        </w:trPr>
        <w:tc>
          <w:tcPr>
            <w:tcW w:w="36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66599" w:rsidRPr="00AF5B45" w:rsidRDefault="00E66599" w:rsidP="00E66599">
            <w:pPr>
              <w:spacing w:after="0" w:line="240" w:lineRule="auto"/>
              <w:jc w:val="both"/>
              <w:rPr>
                <w:rFonts w:ascii="Times New Roman" w:hAnsi="Times New Roman" w:cs="Times New Roman"/>
              </w:rPr>
            </w:pPr>
            <w:r w:rsidRPr="00AF5B45">
              <w:rPr>
                <w:rFonts w:ascii="Times New Roman" w:hAnsi="Times New Roman" w:cs="Times New Roman"/>
              </w:rPr>
              <w:t>Добыч</w:t>
            </w:r>
            <w:r w:rsidR="00AB6A1F" w:rsidRPr="00AF5B45">
              <w:rPr>
                <w:rFonts w:ascii="Times New Roman" w:hAnsi="Times New Roman" w:cs="Times New Roman"/>
              </w:rPr>
              <w:t>а полезных ископаемых, млн. рублей</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66599" w:rsidRPr="00AF5B45" w:rsidRDefault="00E66599" w:rsidP="00E66599">
            <w:pPr>
              <w:spacing w:after="0" w:line="240" w:lineRule="auto"/>
              <w:jc w:val="center"/>
              <w:rPr>
                <w:rFonts w:ascii="Times New Roman" w:hAnsi="Times New Roman" w:cs="Times New Roman"/>
              </w:rPr>
            </w:pPr>
            <w:r w:rsidRPr="00AF5B45">
              <w:rPr>
                <w:rFonts w:ascii="Times New Roman" w:hAnsi="Times New Roman" w:cs="Times New Roman"/>
              </w:rPr>
              <w:t>11430,2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66599" w:rsidRPr="00AF5B45" w:rsidRDefault="00E66599" w:rsidP="00E66599">
            <w:pPr>
              <w:spacing w:after="0" w:line="240" w:lineRule="auto"/>
              <w:jc w:val="center"/>
              <w:rPr>
                <w:rFonts w:ascii="Times New Roman" w:hAnsi="Times New Roman" w:cs="Times New Roman"/>
              </w:rPr>
            </w:pPr>
            <w:r w:rsidRPr="00AF5B45">
              <w:rPr>
                <w:rFonts w:ascii="Times New Roman" w:hAnsi="Times New Roman" w:cs="Times New Roman"/>
              </w:rPr>
              <w:t>13677,3</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66599" w:rsidRPr="00AF5B45" w:rsidRDefault="00E66599" w:rsidP="00E66599">
            <w:pPr>
              <w:spacing w:after="0" w:line="240" w:lineRule="auto"/>
              <w:jc w:val="center"/>
              <w:rPr>
                <w:rFonts w:ascii="Times New Roman" w:hAnsi="Times New Roman" w:cs="Times New Roman"/>
              </w:rPr>
            </w:pPr>
            <w:r w:rsidRPr="00AF5B45">
              <w:rPr>
                <w:rFonts w:ascii="Times New Roman" w:hAnsi="Times New Roman" w:cs="Times New Roman"/>
              </w:rPr>
              <w:t>12501,4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66599" w:rsidRPr="00AF5B45" w:rsidRDefault="00E66599" w:rsidP="00E66599">
            <w:pPr>
              <w:spacing w:after="0" w:line="240" w:lineRule="auto"/>
              <w:jc w:val="center"/>
              <w:rPr>
                <w:rFonts w:ascii="Times New Roman" w:hAnsi="Times New Roman" w:cs="Times New Roman"/>
              </w:rPr>
            </w:pPr>
            <w:r w:rsidRPr="00AF5B45">
              <w:rPr>
                <w:rFonts w:ascii="Times New Roman" w:eastAsia="Calibri" w:hAnsi="Times New Roman" w:cs="Times New Roman"/>
              </w:rPr>
              <w:t>13639,9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66599" w:rsidRPr="00AF5B45" w:rsidRDefault="00E66599" w:rsidP="00E66599">
            <w:pPr>
              <w:spacing w:after="0" w:line="240" w:lineRule="auto"/>
              <w:jc w:val="center"/>
              <w:rPr>
                <w:rFonts w:ascii="Times New Roman" w:hAnsi="Times New Roman" w:cs="Times New Roman"/>
              </w:rPr>
            </w:pPr>
            <w:r w:rsidRPr="00AF5B45">
              <w:rPr>
                <w:rFonts w:ascii="Times New Roman" w:eastAsia="Calibri" w:hAnsi="Times New Roman" w:cs="Times New Roman"/>
              </w:rPr>
              <w:t>13587,1</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66599" w:rsidRPr="00AF5B45" w:rsidRDefault="00E66599" w:rsidP="00E66599">
            <w:pPr>
              <w:spacing w:after="0" w:line="240" w:lineRule="auto"/>
              <w:jc w:val="center"/>
              <w:rPr>
                <w:rFonts w:ascii="Times New Roman" w:hAnsi="Times New Roman" w:cs="Times New Roman"/>
              </w:rPr>
            </w:pPr>
            <w:r w:rsidRPr="00AF5B45">
              <w:rPr>
                <w:rFonts w:ascii="Times New Roman" w:eastAsia="Calibri" w:hAnsi="Times New Roman" w:cs="Times New Roman"/>
              </w:rPr>
              <w:t xml:space="preserve">13521,1   </w:t>
            </w:r>
          </w:p>
        </w:tc>
      </w:tr>
      <w:tr w:rsidR="00E66599" w:rsidRPr="00AF5B45" w:rsidTr="00E66599">
        <w:tc>
          <w:tcPr>
            <w:tcW w:w="36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66599" w:rsidRPr="00AF5B45" w:rsidRDefault="00E66599" w:rsidP="00E66599">
            <w:pPr>
              <w:spacing w:after="0" w:line="240" w:lineRule="auto"/>
              <w:jc w:val="both"/>
              <w:rPr>
                <w:rFonts w:ascii="Times New Roman" w:hAnsi="Times New Roman" w:cs="Times New Roman"/>
              </w:rPr>
            </w:pPr>
            <w:r w:rsidRPr="00AF5B45">
              <w:rPr>
                <w:rFonts w:ascii="Times New Roman" w:hAnsi="Times New Roman" w:cs="Times New Roman"/>
              </w:rPr>
              <w:t xml:space="preserve">Обрабатывающие производства, </w:t>
            </w:r>
            <w:r w:rsidRPr="00AF5B45">
              <w:rPr>
                <w:rFonts w:ascii="Times New Roman" w:eastAsia="Calibri" w:hAnsi="Times New Roman" w:cs="Times New Roman"/>
                <w:bCs/>
              </w:rPr>
              <w:t>% к прошлому году</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66599" w:rsidRPr="00AF5B45" w:rsidRDefault="00E66599" w:rsidP="00E66599">
            <w:pPr>
              <w:spacing w:after="0" w:line="240" w:lineRule="auto"/>
              <w:jc w:val="center"/>
              <w:rPr>
                <w:rFonts w:ascii="Times New Roman" w:hAnsi="Times New Roman" w:cs="Times New Roman"/>
              </w:rPr>
            </w:pPr>
            <w:r w:rsidRPr="00AF5B45">
              <w:rPr>
                <w:rFonts w:ascii="Times New Roman" w:hAnsi="Times New Roman" w:cs="Times New Roman"/>
              </w:rPr>
              <w:t>69,8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66599" w:rsidRPr="00AF5B45" w:rsidRDefault="00E66599" w:rsidP="00E66599">
            <w:pPr>
              <w:spacing w:after="0" w:line="240" w:lineRule="auto"/>
              <w:jc w:val="center"/>
              <w:rPr>
                <w:rFonts w:ascii="Times New Roman" w:hAnsi="Times New Roman" w:cs="Times New Roman"/>
              </w:rPr>
            </w:pPr>
            <w:r w:rsidRPr="00AF5B45">
              <w:rPr>
                <w:rFonts w:ascii="Times New Roman" w:hAnsi="Times New Roman" w:cs="Times New Roman"/>
              </w:rPr>
              <w:t>98,1</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66599" w:rsidRPr="00AF5B45" w:rsidRDefault="00E66599" w:rsidP="00E66599">
            <w:pPr>
              <w:spacing w:after="0" w:line="240" w:lineRule="auto"/>
              <w:jc w:val="center"/>
              <w:rPr>
                <w:rFonts w:ascii="Times New Roman" w:hAnsi="Times New Roman" w:cs="Times New Roman"/>
              </w:rPr>
            </w:pPr>
            <w:r w:rsidRPr="00AF5B45">
              <w:rPr>
                <w:rFonts w:ascii="Times New Roman" w:hAnsi="Times New Roman" w:cs="Times New Roman"/>
              </w:rPr>
              <w:t>213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66599" w:rsidRPr="00AF5B45" w:rsidRDefault="00E66599" w:rsidP="00E66599">
            <w:pPr>
              <w:spacing w:after="0" w:line="240" w:lineRule="auto"/>
              <w:jc w:val="center"/>
              <w:rPr>
                <w:rFonts w:ascii="Times New Roman" w:hAnsi="Times New Roman" w:cs="Times New Roman"/>
              </w:rPr>
            </w:pPr>
            <w:r w:rsidRPr="00AF5B45">
              <w:rPr>
                <w:rFonts w:ascii="Times New Roman" w:eastAsia="Calibri" w:hAnsi="Times New Roman" w:cs="Times New Roman"/>
              </w:rPr>
              <w:t>77,2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66599" w:rsidRPr="00AF5B45" w:rsidRDefault="00E66599" w:rsidP="00E66599">
            <w:pPr>
              <w:spacing w:after="0" w:line="240" w:lineRule="auto"/>
              <w:jc w:val="center"/>
              <w:rPr>
                <w:rFonts w:ascii="Times New Roman" w:hAnsi="Times New Roman" w:cs="Times New Roman"/>
              </w:rPr>
            </w:pPr>
            <w:r w:rsidRPr="00AF5B45">
              <w:rPr>
                <w:rFonts w:ascii="Times New Roman" w:eastAsia="Calibri" w:hAnsi="Times New Roman" w:cs="Times New Roman"/>
              </w:rPr>
              <w:t>83,7</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66599" w:rsidRPr="00AF5B45" w:rsidRDefault="00E66599" w:rsidP="00E66599">
            <w:pPr>
              <w:spacing w:after="0" w:line="240" w:lineRule="auto"/>
              <w:jc w:val="center"/>
              <w:rPr>
                <w:rFonts w:ascii="Times New Roman" w:hAnsi="Times New Roman" w:cs="Times New Roman"/>
              </w:rPr>
            </w:pPr>
            <w:r w:rsidRPr="00AF5B45">
              <w:rPr>
                <w:rFonts w:ascii="Times New Roman" w:eastAsia="Calibri" w:hAnsi="Times New Roman" w:cs="Times New Roman"/>
              </w:rPr>
              <w:t>89,1</w:t>
            </w:r>
          </w:p>
        </w:tc>
      </w:tr>
      <w:tr w:rsidR="00E66599" w:rsidRPr="00AF5B45" w:rsidTr="00E66599">
        <w:tc>
          <w:tcPr>
            <w:tcW w:w="36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66599" w:rsidRPr="00AF5B45" w:rsidRDefault="00E66599" w:rsidP="00E66599">
            <w:pPr>
              <w:spacing w:after="0" w:line="240" w:lineRule="auto"/>
              <w:jc w:val="both"/>
              <w:rPr>
                <w:rFonts w:ascii="Times New Roman" w:hAnsi="Times New Roman" w:cs="Times New Roman"/>
              </w:rPr>
            </w:pPr>
            <w:r w:rsidRPr="00AF5B45">
              <w:rPr>
                <w:rFonts w:ascii="Times New Roman" w:hAnsi="Times New Roman" w:cs="Times New Roman"/>
              </w:rPr>
              <w:t xml:space="preserve">Обеспечение электрической энергией, газом и паром; кондиционирование воздуха, млн. </w:t>
            </w:r>
            <w:r w:rsidR="00AB6A1F" w:rsidRPr="00AF5B45">
              <w:rPr>
                <w:rFonts w:ascii="Times New Roman" w:hAnsi="Times New Roman"/>
                <w:sz w:val="24"/>
                <w:szCs w:val="24"/>
                <w:lang w:eastAsia="ru-RU"/>
              </w:rPr>
              <w:t>рублей</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66599" w:rsidRPr="00AF5B45" w:rsidRDefault="00E66599" w:rsidP="00E66599">
            <w:pPr>
              <w:spacing w:after="0" w:line="240" w:lineRule="auto"/>
              <w:jc w:val="center"/>
              <w:rPr>
                <w:rFonts w:ascii="Times New Roman" w:hAnsi="Times New Roman" w:cs="Times New Roman"/>
              </w:rPr>
            </w:pPr>
            <w:r w:rsidRPr="00AF5B45">
              <w:rPr>
                <w:rFonts w:ascii="Times New Roman" w:hAnsi="Times New Roman" w:cs="Times New Roman"/>
              </w:rPr>
              <w:t>-</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66599" w:rsidRPr="00AF5B45" w:rsidRDefault="00E66599" w:rsidP="00E66599">
            <w:pPr>
              <w:spacing w:after="0" w:line="240" w:lineRule="auto"/>
              <w:jc w:val="center"/>
              <w:rPr>
                <w:rFonts w:ascii="Times New Roman" w:hAnsi="Times New Roman" w:cs="Times New Roman"/>
              </w:rPr>
            </w:pPr>
            <w:r w:rsidRPr="00AF5B45">
              <w:rPr>
                <w:rFonts w:ascii="Times New Roman" w:hAnsi="Times New Roman" w:cs="Times New Roman"/>
              </w:rPr>
              <w:t>-</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66599" w:rsidRPr="00AF5B45" w:rsidRDefault="00E66599" w:rsidP="00E66599">
            <w:pPr>
              <w:spacing w:after="0" w:line="240" w:lineRule="auto"/>
              <w:jc w:val="center"/>
              <w:rPr>
                <w:rFonts w:ascii="Times New Roman" w:hAnsi="Times New Roman" w:cs="Times New Roman"/>
              </w:rPr>
            </w:pPr>
            <w:r w:rsidRPr="00AF5B45">
              <w:rPr>
                <w:rFonts w:ascii="Times New Roman" w:hAnsi="Times New Roman" w:cs="Times New Roman"/>
              </w:rPr>
              <w:t>-</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66599" w:rsidRPr="00AF5B45" w:rsidRDefault="00E66599" w:rsidP="00E66599">
            <w:pPr>
              <w:spacing w:after="0" w:line="240" w:lineRule="auto"/>
              <w:jc w:val="center"/>
              <w:rPr>
                <w:rFonts w:ascii="Times New Roman" w:hAnsi="Times New Roman" w:cs="Times New Roman"/>
              </w:rPr>
            </w:pPr>
            <w:r w:rsidRPr="00AF5B45">
              <w:rPr>
                <w:rFonts w:ascii="Times New Roman" w:eastAsia="Calibri" w:hAnsi="Times New Roman" w:cs="Times New Roman"/>
              </w:rPr>
              <w:t>204,4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66599" w:rsidRPr="00AF5B45" w:rsidRDefault="00E66599" w:rsidP="00E66599">
            <w:pPr>
              <w:spacing w:after="0" w:line="240" w:lineRule="auto"/>
              <w:jc w:val="center"/>
              <w:rPr>
                <w:rFonts w:ascii="Times New Roman" w:hAnsi="Times New Roman" w:cs="Times New Roman"/>
              </w:rPr>
            </w:pPr>
            <w:r w:rsidRPr="00AF5B45">
              <w:rPr>
                <w:rFonts w:ascii="Times New Roman" w:eastAsia="Calibri" w:hAnsi="Times New Roman" w:cs="Times New Roman"/>
              </w:rPr>
              <w:t>218,5</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66599" w:rsidRPr="00AF5B45" w:rsidRDefault="00E66599" w:rsidP="00E66599">
            <w:pPr>
              <w:spacing w:after="0" w:line="240" w:lineRule="auto"/>
              <w:jc w:val="center"/>
              <w:rPr>
                <w:rFonts w:ascii="Times New Roman" w:hAnsi="Times New Roman" w:cs="Times New Roman"/>
              </w:rPr>
            </w:pPr>
            <w:r w:rsidRPr="00AF5B45">
              <w:rPr>
                <w:rFonts w:ascii="Times New Roman" w:eastAsia="Calibri" w:hAnsi="Times New Roman" w:cs="Times New Roman"/>
              </w:rPr>
              <w:t>218,9</w:t>
            </w:r>
          </w:p>
        </w:tc>
      </w:tr>
      <w:tr w:rsidR="00E66599" w:rsidRPr="00AF5B45" w:rsidTr="00E66599">
        <w:tc>
          <w:tcPr>
            <w:tcW w:w="36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66599" w:rsidRPr="00AF5B45" w:rsidRDefault="00E66599" w:rsidP="00E66599">
            <w:pPr>
              <w:spacing w:after="0" w:line="240" w:lineRule="auto"/>
              <w:jc w:val="both"/>
              <w:rPr>
                <w:rFonts w:ascii="Times New Roman" w:hAnsi="Times New Roman" w:cs="Times New Roman"/>
              </w:rPr>
            </w:pPr>
            <w:r w:rsidRPr="00AF5B45">
              <w:rPr>
                <w:rFonts w:ascii="Times New Roman" w:hAnsi="Times New Roman" w:cs="Times New Roman"/>
                <w:spacing w:val="-4"/>
              </w:rPr>
              <w:t xml:space="preserve">Водоснабжение; водоотведение, организация сбора и утилизации отходов, деятельность по ликвидации загрязнений, </w:t>
            </w:r>
            <w:r w:rsidRPr="00AF5B45">
              <w:rPr>
                <w:rFonts w:ascii="Times New Roman" w:eastAsia="Calibri" w:hAnsi="Times New Roman" w:cs="Times New Roman"/>
                <w:bCs/>
              </w:rPr>
              <w:t>% к прошлому году</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66599" w:rsidRPr="00AF5B45" w:rsidRDefault="00E66599" w:rsidP="00E66599">
            <w:pPr>
              <w:spacing w:after="0" w:line="240" w:lineRule="auto"/>
              <w:jc w:val="center"/>
              <w:rPr>
                <w:rFonts w:ascii="Times New Roman" w:hAnsi="Times New Roman" w:cs="Times New Roman"/>
              </w:rPr>
            </w:pPr>
            <w:r w:rsidRPr="00AF5B45">
              <w:rPr>
                <w:rFonts w:ascii="Times New Roman" w:hAnsi="Times New Roman" w:cs="Times New Roman"/>
              </w:rPr>
              <w:t>-</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66599" w:rsidRPr="00AF5B45" w:rsidRDefault="00E66599" w:rsidP="00E66599">
            <w:pPr>
              <w:spacing w:after="0" w:line="240" w:lineRule="auto"/>
              <w:jc w:val="center"/>
              <w:rPr>
                <w:rFonts w:ascii="Times New Roman" w:hAnsi="Times New Roman" w:cs="Times New Roman"/>
              </w:rPr>
            </w:pPr>
            <w:r w:rsidRPr="00AF5B45">
              <w:rPr>
                <w:rFonts w:ascii="Times New Roman" w:hAnsi="Times New Roman" w:cs="Times New Roman"/>
              </w:rPr>
              <w:t>-</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66599" w:rsidRPr="00AF5B45" w:rsidRDefault="00E66599" w:rsidP="00E66599">
            <w:pPr>
              <w:spacing w:after="0" w:line="240" w:lineRule="auto"/>
              <w:jc w:val="center"/>
              <w:rPr>
                <w:rFonts w:ascii="Times New Roman" w:hAnsi="Times New Roman" w:cs="Times New Roman"/>
              </w:rPr>
            </w:pPr>
            <w:r w:rsidRPr="00AF5B45">
              <w:rPr>
                <w:rFonts w:ascii="Times New Roman" w:hAnsi="Times New Roman" w:cs="Times New Roman"/>
              </w:rPr>
              <w:t>-</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66599" w:rsidRPr="00AF5B45" w:rsidRDefault="00E66599" w:rsidP="00E66599">
            <w:pPr>
              <w:spacing w:after="0" w:line="240" w:lineRule="auto"/>
              <w:jc w:val="center"/>
              <w:rPr>
                <w:rFonts w:ascii="Times New Roman" w:hAnsi="Times New Roman" w:cs="Times New Roman"/>
              </w:rPr>
            </w:pPr>
            <w:r w:rsidRPr="00AF5B45">
              <w:rPr>
                <w:rFonts w:ascii="Times New Roman" w:hAnsi="Times New Roman" w:cs="Times New Roman"/>
              </w:rPr>
              <w:t>65,2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66599" w:rsidRPr="00AF5B45" w:rsidRDefault="00E66599" w:rsidP="00E66599">
            <w:pPr>
              <w:spacing w:after="0" w:line="240" w:lineRule="auto"/>
              <w:jc w:val="center"/>
              <w:rPr>
                <w:rFonts w:ascii="Times New Roman" w:hAnsi="Times New Roman" w:cs="Times New Roman"/>
              </w:rPr>
            </w:pPr>
            <w:r w:rsidRPr="00AF5B45">
              <w:rPr>
                <w:rFonts w:ascii="Times New Roman" w:eastAsia="Calibri" w:hAnsi="Times New Roman" w:cs="Times New Roman"/>
              </w:rPr>
              <w:t>104,2</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66599" w:rsidRPr="00AF5B45" w:rsidRDefault="00E66599" w:rsidP="00E66599">
            <w:pPr>
              <w:spacing w:after="0" w:line="240" w:lineRule="auto"/>
              <w:jc w:val="center"/>
              <w:rPr>
                <w:rFonts w:ascii="Times New Roman" w:hAnsi="Times New Roman" w:cs="Times New Roman"/>
              </w:rPr>
            </w:pPr>
            <w:r w:rsidRPr="00AF5B45">
              <w:rPr>
                <w:rFonts w:ascii="Times New Roman" w:eastAsia="Calibri" w:hAnsi="Times New Roman" w:cs="Times New Roman"/>
              </w:rPr>
              <w:t>97,6</w:t>
            </w:r>
          </w:p>
        </w:tc>
      </w:tr>
    </w:tbl>
    <w:p w:rsidR="00E66599" w:rsidRPr="00AF5B45" w:rsidRDefault="00E66599" w:rsidP="00E66599">
      <w:pPr>
        <w:spacing w:after="0" w:line="240" w:lineRule="auto"/>
        <w:rPr>
          <w:rFonts w:ascii="Times New Roman" w:hAnsi="Times New Roman" w:cs="Times New Roman"/>
        </w:rPr>
      </w:pPr>
    </w:p>
    <w:p w:rsidR="00E66599" w:rsidRPr="00AF5B45" w:rsidRDefault="00E66599" w:rsidP="00E66599">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В структуре объема отгруженных товаров, выполненных работ и услуг добыча полезных ископаемых занимает 93,6</w:t>
      </w:r>
      <w:r w:rsidR="00146EC2" w:rsidRPr="00AF5B45">
        <w:rPr>
          <w:rFonts w:ascii="Times New Roman" w:hAnsi="Times New Roman" w:cs="Times New Roman"/>
          <w:sz w:val="24"/>
          <w:szCs w:val="24"/>
        </w:rPr>
        <w:t xml:space="preserve"> </w:t>
      </w:r>
      <w:r w:rsidRPr="00AF5B45">
        <w:rPr>
          <w:rFonts w:ascii="Times New Roman" w:hAnsi="Times New Roman" w:cs="Times New Roman"/>
          <w:sz w:val="24"/>
          <w:szCs w:val="24"/>
        </w:rPr>
        <w:t>% общего объема отгруженных товаров, выполненных работ и услуг округа.</w:t>
      </w:r>
    </w:p>
    <w:p w:rsidR="00E66599" w:rsidRPr="00AF5B45" w:rsidRDefault="00E66599" w:rsidP="00E66599">
      <w:pPr>
        <w:spacing w:after="0" w:line="240" w:lineRule="auto"/>
        <w:ind w:firstLine="709"/>
        <w:jc w:val="both"/>
        <w:rPr>
          <w:rFonts w:ascii="Times New Roman" w:hAnsi="Times New Roman" w:cs="Times New Roman"/>
          <w:spacing w:val="-2"/>
          <w:sz w:val="24"/>
          <w:szCs w:val="24"/>
        </w:rPr>
      </w:pPr>
      <w:r w:rsidRPr="00AF5B45">
        <w:rPr>
          <w:rFonts w:ascii="Times New Roman" w:hAnsi="Times New Roman" w:cs="Times New Roman"/>
          <w:spacing w:val="-2"/>
          <w:sz w:val="24"/>
          <w:szCs w:val="24"/>
        </w:rPr>
        <w:t xml:space="preserve">Фактические объемы заготовки древесины и процент освоения </w:t>
      </w:r>
      <w:r w:rsidRPr="00AF5B45">
        <w:rPr>
          <w:rFonts w:ascii="Times New Roman" w:hAnsi="Times New Roman" w:cs="Times New Roman"/>
          <w:sz w:val="24"/>
          <w:szCs w:val="24"/>
        </w:rPr>
        <w:t>допустимого объема изъятия древесины</w:t>
      </w:r>
      <w:r w:rsidRPr="00AF5B45">
        <w:rPr>
          <w:rFonts w:ascii="Times New Roman" w:hAnsi="Times New Roman" w:cs="Times New Roman"/>
          <w:spacing w:val="-2"/>
          <w:sz w:val="24"/>
          <w:szCs w:val="24"/>
        </w:rPr>
        <w:t xml:space="preserve"> за 2015-2019 годы составили:</w:t>
      </w:r>
    </w:p>
    <w:p w:rsidR="00E66599" w:rsidRPr="00AF5B45" w:rsidRDefault="00E66599" w:rsidP="00E66599">
      <w:pPr>
        <w:spacing w:after="0" w:line="240" w:lineRule="auto"/>
        <w:ind w:firstLine="540"/>
        <w:jc w:val="right"/>
        <w:rPr>
          <w:rFonts w:ascii="Times New Roman" w:hAnsi="Times New Roman" w:cs="Times New Roman"/>
          <w:spacing w:val="-2"/>
          <w:sz w:val="24"/>
          <w:szCs w:val="24"/>
          <w:vertAlign w:val="superscript"/>
        </w:rPr>
      </w:pPr>
      <w:r w:rsidRPr="00AF5B45">
        <w:rPr>
          <w:rFonts w:ascii="Times New Roman" w:hAnsi="Times New Roman" w:cs="Times New Roman"/>
          <w:spacing w:val="-2"/>
          <w:sz w:val="24"/>
          <w:szCs w:val="24"/>
        </w:rPr>
        <w:t>Тыс. м</w:t>
      </w:r>
      <w:r w:rsidRPr="00AF5B45">
        <w:rPr>
          <w:rFonts w:ascii="Times New Roman" w:hAnsi="Times New Roman" w:cs="Times New Roman"/>
          <w:spacing w:val="-2"/>
          <w:sz w:val="24"/>
          <w:szCs w:val="24"/>
          <w:vertAlign w:val="superscript"/>
        </w:rPr>
        <w:t>3</w:t>
      </w:r>
    </w:p>
    <w:tbl>
      <w:tblPr>
        <w:tblStyle w:val="af4"/>
        <w:tblW w:w="9351" w:type="dxa"/>
        <w:jc w:val="center"/>
        <w:tblCellMar>
          <w:left w:w="0" w:type="dxa"/>
          <w:right w:w="0" w:type="dxa"/>
        </w:tblCellMar>
        <w:tblLook w:val="0000"/>
      </w:tblPr>
      <w:tblGrid>
        <w:gridCol w:w="5196"/>
        <w:gridCol w:w="852"/>
        <w:gridCol w:w="893"/>
        <w:gridCol w:w="719"/>
        <w:gridCol w:w="828"/>
        <w:gridCol w:w="863"/>
      </w:tblGrid>
      <w:tr w:rsidR="00E66599" w:rsidRPr="00AF5B45" w:rsidTr="00E66599">
        <w:trPr>
          <w:tblHeader/>
          <w:jc w:val="center"/>
        </w:trPr>
        <w:tc>
          <w:tcPr>
            <w:tcW w:w="5196" w:type="dxa"/>
            <w:shd w:val="clear" w:color="auto" w:fill="auto"/>
            <w:tcMar>
              <w:left w:w="0" w:type="dxa"/>
            </w:tcMar>
          </w:tcPr>
          <w:p w:rsidR="00E66599" w:rsidRPr="00AF5B45" w:rsidRDefault="00E66599" w:rsidP="00E66599">
            <w:pPr>
              <w:spacing w:after="0" w:line="240" w:lineRule="auto"/>
              <w:jc w:val="center"/>
              <w:rPr>
                <w:rFonts w:ascii="Times New Roman" w:hAnsi="Times New Roman" w:cs="Times New Roman"/>
                <w:spacing w:val="-2"/>
                <w:sz w:val="24"/>
                <w:szCs w:val="24"/>
              </w:rPr>
            </w:pPr>
            <w:r w:rsidRPr="00AF5B45">
              <w:rPr>
                <w:rFonts w:ascii="Times New Roman" w:hAnsi="Times New Roman" w:cs="Times New Roman"/>
                <w:spacing w:val="-2"/>
                <w:sz w:val="24"/>
                <w:szCs w:val="24"/>
              </w:rPr>
              <w:t>Показатель</w:t>
            </w:r>
          </w:p>
        </w:tc>
        <w:tc>
          <w:tcPr>
            <w:tcW w:w="852" w:type="dxa"/>
            <w:shd w:val="clear" w:color="auto" w:fill="auto"/>
            <w:tcMar>
              <w:left w:w="0" w:type="dxa"/>
            </w:tcMar>
          </w:tcPr>
          <w:p w:rsidR="00E66599" w:rsidRPr="00AF5B45" w:rsidRDefault="00E66599" w:rsidP="00E66599">
            <w:pPr>
              <w:spacing w:after="0" w:line="240" w:lineRule="auto"/>
              <w:jc w:val="center"/>
              <w:rPr>
                <w:rFonts w:ascii="Times New Roman" w:hAnsi="Times New Roman" w:cs="Times New Roman"/>
                <w:spacing w:val="-2"/>
                <w:sz w:val="24"/>
                <w:szCs w:val="24"/>
              </w:rPr>
            </w:pPr>
            <w:r w:rsidRPr="00AF5B45">
              <w:rPr>
                <w:rFonts w:ascii="Times New Roman" w:hAnsi="Times New Roman" w:cs="Times New Roman"/>
                <w:spacing w:val="-2"/>
                <w:sz w:val="24"/>
                <w:szCs w:val="24"/>
              </w:rPr>
              <w:t>2015</w:t>
            </w:r>
          </w:p>
        </w:tc>
        <w:tc>
          <w:tcPr>
            <w:tcW w:w="893" w:type="dxa"/>
            <w:shd w:val="clear" w:color="auto" w:fill="auto"/>
            <w:tcMar>
              <w:left w:w="0" w:type="dxa"/>
            </w:tcMar>
          </w:tcPr>
          <w:p w:rsidR="00E66599" w:rsidRPr="00AF5B45" w:rsidRDefault="00E66599" w:rsidP="00E66599">
            <w:pPr>
              <w:spacing w:after="0" w:line="240" w:lineRule="auto"/>
              <w:jc w:val="center"/>
              <w:rPr>
                <w:rFonts w:ascii="Times New Roman" w:hAnsi="Times New Roman" w:cs="Times New Roman"/>
                <w:spacing w:val="-2"/>
                <w:sz w:val="24"/>
                <w:szCs w:val="24"/>
              </w:rPr>
            </w:pPr>
            <w:r w:rsidRPr="00AF5B45">
              <w:rPr>
                <w:rFonts w:ascii="Times New Roman" w:hAnsi="Times New Roman" w:cs="Times New Roman"/>
                <w:spacing w:val="-2"/>
                <w:sz w:val="24"/>
                <w:szCs w:val="24"/>
              </w:rPr>
              <w:t>2016</w:t>
            </w:r>
          </w:p>
        </w:tc>
        <w:tc>
          <w:tcPr>
            <w:tcW w:w="719" w:type="dxa"/>
            <w:shd w:val="clear" w:color="auto" w:fill="auto"/>
            <w:tcMar>
              <w:left w:w="0" w:type="dxa"/>
            </w:tcMar>
          </w:tcPr>
          <w:p w:rsidR="00E66599" w:rsidRPr="00AF5B45" w:rsidRDefault="00E66599" w:rsidP="00E66599">
            <w:pPr>
              <w:spacing w:after="0" w:line="240" w:lineRule="auto"/>
              <w:jc w:val="center"/>
              <w:rPr>
                <w:rFonts w:ascii="Times New Roman" w:hAnsi="Times New Roman" w:cs="Times New Roman"/>
                <w:spacing w:val="-2"/>
                <w:sz w:val="24"/>
                <w:szCs w:val="24"/>
              </w:rPr>
            </w:pPr>
            <w:r w:rsidRPr="00AF5B45">
              <w:rPr>
                <w:rFonts w:ascii="Times New Roman" w:hAnsi="Times New Roman" w:cs="Times New Roman"/>
                <w:spacing w:val="-2"/>
                <w:sz w:val="24"/>
                <w:szCs w:val="24"/>
              </w:rPr>
              <w:t>2017</w:t>
            </w:r>
          </w:p>
        </w:tc>
        <w:tc>
          <w:tcPr>
            <w:tcW w:w="828" w:type="dxa"/>
            <w:tcBorders>
              <w:right w:val="single" w:sz="4" w:space="0" w:color="00000A"/>
            </w:tcBorders>
            <w:shd w:val="clear" w:color="auto" w:fill="auto"/>
            <w:tcMar>
              <w:left w:w="0" w:type="dxa"/>
            </w:tcMar>
          </w:tcPr>
          <w:p w:rsidR="00E66599" w:rsidRPr="00AF5B45" w:rsidRDefault="00E66599" w:rsidP="00E66599">
            <w:pPr>
              <w:spacing w:after="0" w:line="240" w:lineRule="auto"/>
              <w:jc w:val="center"/>
              <w:rPr>
                <w:rFonts w:ascii="Times New Roman" w:hAnsi="Times New Roman" w:cs="Times New Roman"/>
                <w:spacing w:val="-2"/>
                <w:sz w:val="24"/>
                <w:szCs w:val="24"/>
              </w:rPr>
            </w:pPr>
            <w:r w:rsidRPr="00AF5B45">
              <w:rPr>
                <w:rFonts w:ascii="Times New Roman" w:hAnsi="Times New Roman" w:cs="Times New Roman"/>
                <w:spacing w:val="-2"/>
                <w:sz w:val="24"/>
                <w:szCs w:val="24"/>
              </w:rPr>
              <w:t>2018</w:t>
            </w:r>
          </w:p>
        </w:tc>
        <w:tc>
          <w:tcPr>
            <w:tcW w:w="863" w:type="dxa"/>
            <w:tcBorders>
              <w:left w:val="single" w:sz="4" w:space="0" w:color="00000A"/>
            </w:tcBorders>
            <w:shd w:val="clear" w:color="auto" w:fill="auto"/>
            <w:tcMar>
              <w:left w:w="0" w:type="dxa"/>
            </w:tcMar>
          </w:tcPr>
          <w:p w:rsidR="00E66599" w:rsidRPr="00AF5B45" w:rsidRDefault="00E66599" w:rsidP="00E66599">
            <w:pPr>
              <w:spacing w:after="0" w:line="240" w:lineRule="auto"/>
              <w:jc w:val="center"/>
              <w:rPr>
                <w:rFonts w:ascii="Times New Roman" w:hAnsi="Times New Roman" w:cs="Times New Roman"/>
                <w:spacing w:val="-2"/>
                <w:sz w:val="24"/>
                <w:szCs w:val="24"/>
              </w:rPr>
            </w:pPr>
            <w:r w:rsidRPr="00AF5B45">
              <w:rPr>
                <w:rFonts w:ascii="Times New Roman" w:hAnsi="Times New Roman" w:cs="Times New Roman"/>
                <w:spacing w:val="-2"/>
                <w:sz w:val="24"/>
                <w:szCs w:val="24"/>
              </w:rPr>
              <w:t>2019</w:t>
            </w:r>
          </w:p>
        </w:tc>
      </w:tr>
      <w:tr w:rsidR="00E66599" w:rsidRPr="00AF5B45" w:rsidTr="00E66599">
        <w:trPr>
          <w:jc w:val="center"/>
        </w:trPr>
        <w:tc>
          <w:tcPr>
            <w:tcW w:w="5196" w:type="dxa"/>
            <w:shd w:val="clear" w:color="auto" w:fill="auto"/>
            <w:tcMar>
              <w:left w:w="0" w:type="dxa"/>
            </w:tcMar>
          </w:tcPr>
          <w:p w:rsidR="00E66599" w:rsidRPr="00AF5B45" w:rsidRDefault="00E66599" w:rsidP="00E66599">
            <w:pPr>
              <w:spacing w:after="0" w:line="240" w:lineRule="auto"/>
              <w:rPr>
                <w:rFonts w:ascii="Times New Roman" w:hAnsi="Times New Roman" w:cs="Times New Roman"/>
                <w:spacing w:val="-2"/>
              </w:rPr>
            </w:pPr>
            <w:r w:rsidRPr="00AF5B45">
              <w:rPr>
                <w:rFonts w:ascii="Times New Roman" w:hAnsi="Times New Roman" w:cs="Times New Roman"/>
                <w:spacing w:val="-2"/>
              </w:rPr>
              <w:t>Фактические объемы заготовки древесины</w:t>
            </w:r>
          </w:p>
        </w:tc>
        <w:tc>
          <w:tcPr>
            <w:tcW w:w="852" w:type="dxa"/>
            <w:shd w:val="clear" w:color="auto" w:fill="auto"/>
            <w:tcMar>
              <w:left w:w="0" w:type="dxa"/>
            </w:tcMar>
          </w:tcPr>
          <w:p w:rsidR="00E66599" w:rsidRPr="00AF5B45" w:rsidRDefault="00E66599" w:rsidP="00E66599">
            <w:pPr>
              <w:spacing w:after="0" w:line="240" w:lineRule="auto"/>
              <w:jc w:val="center"/>
              <w:rPr>
                <w:rFonts w:ascii="Times New Roman" w:hAnsi="Times New Roman" w:cs="Times New Roman"/>
                <w:spacing w:val="-2"/>
              </w:rPr>
            </w:pPr>
            <w:r w:rsidRPr="00AF5B45">
              <w:rPr>
                <w:rFonts w:ascii="Times New Roman" w:hAnsi="Times New Roman" w:cs="Times New Roman"/>
              </w:rPr>
              <w:t>12,0</w:t>
            </w:r>
          </w:p>
        </w:tc>
        <w:tc>
          <w:tcPr>
            <w:tcW w:w="893" w:type="dxa"/>
            <w:shd w:val="clear" w:color="auto" w:fill="auto"/>
            <w:tcMar>
              <w:left w:w="0" w:type="dxa"/>
            </w:tcMar>
          </w:tcPr>
          <w:p w:rsidR="00E66599" w:rsidRPr="00AF5B45" w:rsidRDefault="00E66599" w:rsidP="00E66599">
            <w:pPr>
              <w:spacing w:after="0" w:line="240" w:lineRule="auto"/>
              <w:jc w:val="center"/>
              <w:rPr>
                <w:rFonts w:ascii="Times New Roman" w:hAnsi="Times New Roman" w:cs="Times New Roman"/>
                <w:spacing w:val="-2"/>
              </w:rPr>
            </w:pPr>
            <w:r w:rsidRPr="00AF5B45">
              <w:rPr>
                <w:rFonts w:ascii="Times New Roman" w:hAnsi="Times New Roman" w:cs="Times New Roman"/>
              </w:rPr>
              <w:t>37,4</w:t>
            </w:r>
          </w:p>
        </w:tc>
        <w:tc>
          <w:tcPr>
            <w:tcW w:w="719" w:type="dxa"/>
            <w:shd w:val="clear" w:color="auto" w:fill="auto"/>
            <w:tcMar>
              <w:left w:w="0" w:type="dxa"/>
            </w:tcMar>
          </w:tcPr>
          <w:p w:rsidR="00E66599" w:rsidRPr="00AF5B45" w:rsidRDefault="00E66599" w:rsidP="00E66599">
            <w:pPr>
              <w:spacing w:after="0" w:line="240" w:lineRule="auto"/>
              <w:jc w:val="center"/>
              <w:rPr>
                <w:rFonts w:ascii="Times New Roman" w:hAnsi="Times New Roman" w:cs="Times New Roman"/>
                <w:spacing w:val="-2"/>
              </w:rPr>
            </w:pPr>
            <w:r w:rsidRPr="00AF5B45">
              <w:rPr>
                <w:rFonts w:ascii="Times New Roman" w:hAnsi="Times New Roman" w:cs="Times New Roman"/>
              </w:rPr>
              <w:t>17,5</w:t>
            </w:r>
          </w:p>
        </w:tc>
        <w:tc>
          <w:tcPr>
            <w:tcW w:w="828" w:type="dxa"/>
            <w:tcBorders>
              <w:right w:val="single" w:sz="4" w:space="0" w:color="00000A"/>
            </w:tcBorders>
            <w:shd w:val="clear" w:color="auto" w:fill="auto"/>
            <w:tcMar>
              <w:left w:w="0" w:type="dxa"/>
            </w:tcMar>
          </w:tcPr>
          <w:p w:rsidR="00E66599" w:rsidRPr="00AF5B45" w:rsidRDefault="00E66599" w:rsidP="00E66599">
            <w:pPr>
              <w:spacing w:after="0" w:line="240" w:lineRule="auto"/>
              <w:jc w:val="center"/>
              <w:rPr>
                <w:rFonts w:ascii="Times New Roman" w:hAnsi="Times New Roman" w:cs="Times New Roman"/>
                <w:spacing w:val="-2"/>
              </w:rPr>
            </w:pPr>
            <w:r w:rsidRPr="00AF5B45">
              <w:rPr>
                <w:rFonts w:ascii="Times New Roman" w:hAnsi="Times New Roman" w:cs="Times New Roman"/>
              </w:rPr>
              <w:t>38,4</w:t>
            </w:r>
          </w:p>
        </w:tc>
        <w:tc>
          <w:tcPr>
            <w:tcW w:w="863" w:type="dxa"/>
            <w:tcBorders>
              <w:left w:val="single" w:sz="4" w:space="0" w:color="00000A"/>
            </w:tcBorders>
            <w:shd w:val="clear" w:color="auto" w:fill="auto"/>
            <w:tcMar>
              <w:left w:w="0" w:type="dxa"/>
            </w:tcMar>
          </w:tcPr>
          <w:p w:rsidR="00E66599" w:rsidRPr="00AF5B45" w:rsidRDefault="00E66599" w:rsidP="00E66599">
            <w:pPr>
              <w:spacing w:after="0" w:line="240" w:lineRule="auto"/>
              <w:jc w:val="center"/>
              <w:rPr>
                <w:rFonts w:ascii="Times New Roman" w:hAnsi="Times New Roman" w:cs="Times New Roman"/>
                <w:spacing w:val="-2"/>
              </w:rPr>
            </w:pPr>
            <w:r w:rsidRPr="00AF5B45">
              <w:rPr>
                <w:rFonts w:ascii="Times New Roman" w:hAnsi="Times New Roman" w:cs="Times New Roman"/>
                <w:spacing w:val="-2"/>
              </w:rPr>
              <w:t>8,9</w:t>
            </w:r>
          </w:p>
        </w:tc>
      </w:tr>
      <w:tr w:rsidR="00E66599" w:rsidRPr="00AF5B45" w:rsidTr="00E66599">
        <w:trPr>
          <w:jc w:val="center"/>
        </w:trPr>
        <w:tc>
          <w:tcPr>
            <w:tcW w:w="5196" w:type="dxa"/>
            <w:shd w:val="clear" w:color="auto" w:fill="auto"/>
            <w:tcMar>
              <w:left w:w="0" w:type="dxa"/>
            </w:tcMar>
          </w:tcPr>
          <w:p w:rsidR="00E66599" w:rsidRPr="00AF5B45" w:rsidRDefault="00E66599" w:rsidP="00E66599">
            <w:pPr>
              <w:spacing w:after="0" w:line="240" w:lineRule="auto"/>
              <w:rPr>
                <w:rFonts w:ascii="Times New Roman" w:hAnsi="Times New Roman" w:cs="Times New Roman"/>
              </w:rPr>
            </w:pPr>
            <w:r w:rsidRPr="00AF5B45">
              <w:rPr>
                <w:rFonts w:ascii="Times New Roman" w:hAnsi="Times New Roman" w:cs="Times New Roman"/>
                <w:spacing w:val="-2"/>
              </w:rPr>
              <w:t xml:space="preserve">в том числе </w:t>
            </w:r>
            <w:r w:rsidRPr="00AF5B45">
              <w:rPr>
                <w:rFonts w:ascii="Times New Roman" w:hAnsi="Times New Roman" w:cs="Times New Roman"/>
              </w:rPr>
              <w:t>предпринимателями на основании договоров купли-продажи лесных насаждений на неарендованных лесных участках</w:t>
            </w:r>
          </w:p>
        </w:tc>
        <w:tc>
          <w:tcPr>
            <w:tcW w:w="852" w:type="dxa"/>
            <w:shd w:val="clear" w:color="auto" w:fill="auto"/>
            <w:tcMar>
              <w:left w:w="0" w:type="dxa"/>
            </w:tcMar>
          </w:tcPr>
          <w:p w:rsidR="00E66599" w:rsidRPr="00AF5B45" w:rsidRDefault="00E66599" w:rsidP="00E66599">
            <w:pPr>
              <w:spacing w:after="0" w:line="240" w:lineRule="auto"/>
              <w:jc w:val="center"/>
              <w:rPr>
                <w:rFonts w:ascii="Times New Roman" w:hAnsi="Times New Roman" w:cs="Times New Roman"/>
              </w:rPr>
            </w:pPr>
            <w:r w:rsidRPr="00AF5B45">
              <w:rPr>
                <w:rFonts w:ascii="Times New Roman" w:hAnsi="Times New Roman" w:cs="Times New Roman"/>
              </w:rPr>
              <w:t>7,8</w:t>
            </w:r>
          </w:p>
        </w:tc>
        <w:tc>
          <w:tcPr>
            <w:tcW w:w="893" w:type="dxa"/>
            <w:shd w:val="clear" w:color="auto" w:fill="auto"/>
            <w:tcMar>
              <w:left w:w="0" w:type="dxa"/>
            </w:tcMar>
          </w:tcPr>
          <w:p w:rsidR="00E66599" w:rsidRPr="00AF5B45" w:rsidRDefault="00E66599" w:rsidP="00E66599">
            <w:pPr>
              <w:spacing w:after="0" w:line="240" w:lineRule="auto"/>
              <w:jc w:val="center"/>
              <w:rPr>
                <w:rFonts w:ascii="Times New Roman" w:hAnsi="Times New Roman" w:cs="Times New Roman"/>
              </w:rPr>
            </w:pPr>
            <w:r w:rsidRPr="00AF5B45">
              <w:rPr>
                <w:rFonts w:ascii="Times New Roman" w:hAnsi="Times New Roman" w:cs="Times New Roman"/>
              </w:rPr>
              <w:t>22,3</w:t>
            </w:r>
          </w:p>
        </w:tc>
        <w:tc>
          <w:tcPr>
            <w:tcW w:w="719" w:type="dxa"/>
            <w:shd w:val="clear" w:color="auto" w:fill="auto"/>
            <w:tcMar>
              <w:left w:w="0" w:type="dxa"/>
            </w:tcMar>
          </w:tcPr>
          <w:p w:rsidR="00E66599" w:rsidRPr="00AF5B45" w:rsidRDefault="00E66599" w:rsidP="00E66599">
            <w:pPr>
              <w:spacing w:after="0" w:line="240" w:lineRule="auto"/>
              <w:jc w:val="center"/>
              <w:rPr>
                <w:rFonts w:ascii="Times New Roman" w:hAnsi="Times New Roman" w:cs="Times New Roman"/>
              </w:rPr>
            </w:pPr>
            <w:r w:rsidRPr="00AF5B45">
              <w:rPr>
                <w:rFonts w:ascii="Times New Roman" w:hAnsi="Times New Roman" w:cs="Times New Roman"/>
              </w:rPr>
              <w:t>11,9</w:t>
            </w:r>
          </w:p>
        </w:tc>
        <w:tc>
          <w:tcPr>
            <w:tcW w:w="828" w:type="dxa"/>
            <w:tcBorders>
              <w:right w:val="single" w:sz="4" w:space="0" w:color="00000A"/>
            </w:tcBorders>
            <w:shd w:val="clear" w:color="auto" w:fill="auto"/>
            <w:tcMar>
              <w:left w:w="0" w:type="dxa"/>
            </w:tcMar>
          </w:tcPr>
          <w:p w:rsidR="00E66599" w:rsidRPr="00AF5B45" w:rsidRDefault="00E66599" w:rsidP="00E66599">
            <w:pPr>
              <w:spacing w:after="0" w:line="240" w:lineRule="auto"/>
              <w:jc w:val="center"/>
              <w:rPr>
                <w:rFonts w:ascii="Times New Roman" w:hAnsi="Times New Roman" w:cs="Times New Roman"/>
              </w:rPr>
            </w:pPr>
            <w:r w:rsidRPr="00AF5B45">
              <w:rPr>
                <w:rFonts w:ascii="Times New Roman" w:hAnsi="Times New Roman" w:cs="Times New Roman"/>
              </w:rPr>
              <w:t>30,9</w:t>
            </w:r>
          </w:p>
        </w:tc>
        <w:tc>
          <w:tcPr>
            <w:tcW w:w="863" w:type="dxa"/>
            <w:tcBorders>
              <w:left w:val="single" w:sz="4" w:space="0" w:color="00000A"/>
            </w:tcBorders>
            <w:shd w:val="clear" w:color="auto" w:fill="auto"/>
            <w:tcMar>
              <w:left w:w="0" w:type="dxa"/>
            </w:tcMar>
          </w:tcPr>
          <w:p w:rsidR="00E66599" w:rsidRPr="00AF5B45" w:rsidRDefault="00E66599" w:rsidP="00E66599">
            <w:pPr>
              <w:spacing w:after="0" w:line="240" w:lineRule="auto"/>
              <w:jc w:val="center"/>
              <w:rPr>
                <w:rFonts w:ascii="Times New Roman" w:hAnsi="Times New Roman" w:cs="Times New Roman"/>
                <w:spacing w:val="-2"/>
              </w:rPr>
            </w:pPr>
            <w:r w:rsidRPr="00AF5B45">
              <w:rPr>
                <w:rFonts w:ascii="Times New Roman" w:hAnsi="Times New Roman" w:cs="Times New Roman"/>
                <w:spacing w:val="-2"/>
              </w:rPr>
              <w:t>4,9</w:t>
            </w:r>
          </w:p>
        </w:tc>
      </w:tr>
      <w:tr w:rsidR="00E66599" w:rsidRPr="00AF5B45" w:rsidTr="00E66599">
        <w:trPr>
          <w:jc w:val="center"/>
        </w:trPr>
        <w:tc>
          <w:tcPr>
            <w:tcW w:w="5196" w:type="dxa"/>
            <w:shd w:val="clear" w:color="auto" w:fill="auto"/>
            <w:tcMar>
              <w:left w:w="0" w:type="dxa"/>
            </w:tcMar>
          </w:tcPr>
          <w:p w:rsidR="00E66599" w:rsidRPr="00AF5B45" w:rsidRDefault="00E66599" w:rsidP="00E66599">
            <w:pPr>
              <w:spacing w:after="0" w:line="240" w:lineRule="auto"/>
              <w:rPr>
                <w:rFonts w:ascii="Times New Roman" w:hAnsi="Times New Roman" w:cs="Times New Roman"/>
                <w:spacing w:val="-2"/>
              </w:rPr>
            </w:pPr>
            <w:r w:rsidRPr="00AF5B45">
              <w:rPr>
                <w:rFonts w:ascii="Times New Roman" w:hAnsi="Times New Roman" w:cs="Times New Roman"/>
              </w:rPr>
              <w:t>Освоение допустимого объема изъятия древесины, %</w:t>
            </w:r>
          </w:p>
        </w:tc>
        <w:tc>
          <w:tcPr>
            <w:tcW w:w="852" w:type="dxa"/>
            <w:shd w:val="clear" w:color="auto" w:fill="auto"/>
            <w:tcMar>
              <w:left w:w="0" w:type="dxa"/>
            </w:tcMar>
          </w:tcPr>
          <w:p w:rsidR="00E66599" w:rsidRPr="00AF5B45" w:rsidRDefault="00E66599" w:rsidP="00E66599">
            <w:pPr>
              <w:spacing w:after="0" w:line="240" w:lineRule="auto"/>
              <w:jc w:val="center"/>
              <w:rPr>
                <w:rFonts w:ascii="Times New Roman" w:hAnsi="Times New Roman" w:cs="Times New Roman"/>
              </w:rPr>
            </w:pPr>
            <w:r w:rsidRPr="00AF5B45">
              <w:rPr>
                <w:rFonts w:ascii="Times New Roman" w:hAnsi="Times New Roman" w:cs="Times New Roman"/>
              </w:rPr>
              <w:t>0,9</w:t>
            </w:r>
          </w:p>
        </w:tc>
        <w:tc>
          <w:tcPr>
            <w:tcW w:w="893" w:type="dxa"/>
            <w:shd w:val="clear" w:color="auto" w:fill="auto"/>
            <w:tcMar>
              <w:left w:w="0" w:type="dxa"/>
            </w:tcMar>
          </w:tcPr>
          <w:p w:rsidR="00E66599" w:rsidRPr="00AF5B45" w:rsidRDefault="00E66599" w:rsidP="00E66599">
            <w:pPr>
              <w:spacing w:after="0" w:line="240" w:lineRule="auto"/>
              <w:jc w:val="center"/>
              <w:rPr>
                <w:rFonts w:ascii="Times New Roman" w:hAnsi="Times New Roman" w:cs="Times New Roman"/>
              </w:rPr>
            </w:pPr>
            <w:r w:rsidRPr="00AF5B45">
              <w:rPr>
                <w:rFonts w:ascii="Times New Roman" w:hAnsi="Times New Roman" w:cs="Times New Roman"/>
              </w:rPr>
              <w:t>2,7</w:t>
            </w:r>
          </w:p>
        </w:tc>
        <w:tc>
          <w:tcPr>
            <w:tcW w:w="719" w:type="dxa"/>
            <w:shd w:val="clear" w:color="auto" w:fill="auto"/>
            <w:tcMar>
              <w:left w:w="0" w:type="dxa"/>
            </w:tcMar>
          </w:tcPr>
          <w:p w:rsidR="00E66599" w:rsidRPr="00AF5B45" w:rsidRDefault="00E66599" w:rsidP="00E66599">
            <w:pPr>
              <w:spacing w:after="0" w:line="240" w:lineRule="auto"/>
              <w:jc w:val="center"/>
              <w:rPr>
                <w:rFonts w:ascii="Times New Roman" w:hAnsi="Times New Roman" w:cs="Times New Roman"/>
              </w:rPr>
            </w:pPr>
            <w:r w:rsidRPr="00AF5B45">
              <w:rPr>
                <w:rFonts w:ascii="Times New Roman" w:hAnsi="Times New Roman" w:cs="Times New Roman"/>
              </w:rPr>
              <w:t>1,2</w:t>
            </w:r>
          </w:p>
        </w:tc>
        <w:tc>
          <w:tcPr>
            <w:tcW w:w="828" w:type="dxa"/>
            <w:tcBorders>
              <w:right w:val="single" w:sz="4" w:space="0" w:color="00000A"/>
            </w:tcBorders>
            <w:shd w:val="clear" w:color="auto" w:fill="auto"/>
            <w:tcMar>
              <w:left w:w="0" w:type="dxa"/>
            </w:tcMar>
          </w:tcPr>
          <w:p w:rsidR="00E66599" w:rsidRPr="00AF5B45" w:rsidRDefault="00E66599" w:rsidP="00E66599">
            <w:pPr>
              <w:spacing w:after="0" w:line="240" w:lineRule="auto"/>
              <w:jc w:val="center"/>
              <w:rPr>
                <w:rFonts w:ascii="Times New Roman" w:hAnsi="Times New Roman" w:cs="Times New Roman"/>
              </w:rPr>
            </w:pPr>
            <w:r w:rsidRPr="00AF5B45">
              <w:rPr>
                <w:rFonts w:ascii="Times New Roman" w:hAnsi="Times New Roman" w:cs="Times New Roman"/>
              </w:rPr>
              <w:t>3,7</w:t>
            </w:r>
          </w:p>
        </w:tc>
        <w:tc>
          <w:tcPr>
            <w:tcW w:w="863" w:type="dxa"/>
            <w:tcBorders>
              <w:left w:val="single" w:sz="4" w:space="0" w:color="00000A"/>
            </w:tcBorders>
            <w:shd w:val="clear" w:color="auto" w:fill="auto"/>
            <w:tcMar>
              <w:left w:w="0" w:type="dxa"/>
            </w:tcMar>
          </w:tcPr>
          <w:p w:rsidR="00E66599" w:rsidRPr="00AF5B45" w:rsidRDefault="00E66599" w:rsidP="00E66599">
            <w:pPr>
              <w:spacing w:after="0" w:line="240" w:lineRule="auto"/>
              <w:jc w:val="center"/>
              <w:rPr>
                <w:rFonts w:ascii="Times New Roman" w:hAnsi="Times New Roman" w:cs="Times New Roman"/>
                <w:spacing w:val="-2"/>
              </w:rPr>
            </w:pPr>
            <w:r w:rsidRPr="00AF5B45">
              <w:rPr>
                <w:rFonts w:ascii="Times New Roman" w:hAnsi="Times New Roman" w:cs="Times New Roman"/>
                <w:spacing w:val="-2"/>
              </w:rPr>
              <w:t>0,9</w:t>
            </w:r>
          </w:p>
        </w:tc>
      </w:tr>
    </w:tbl>
    <w:p w:rsidR="00E66599" w:rsidRPr="00AF5B45" w:rsidRDefault="00E66599" w:rsidP="00E66599">
      <w:pPr>
        <w:spacing w:after="0" w:line="240" w:lineRule="auto"/>
        <w:jc w:val="center"/>
        <w:outlineLvl w:val="1"/>
        <w:rPr>
          <w:rFonts w:ascii="Times New Roman" w:hAnsi="Times New Roman" w:cs="Times New Roman"/>
          <w:b/>
          <w:bCs/>
        </w:rPr>
      </w:pPr>
    </w:p>
    <w:p w:rsidR="00E66599" w:rsidRPr="00AF5B45" w:rsidRDefault="00E66599" w:rsidP="00E66599">
      <w:pPr>
        <w:spacing w:after="0" w:line="240" w:lineRule="auto"/>
        <w:jc w:val="center"/>
        <w:outlineLvl w:val="1"/>
        <w:rPr>
          <w:rFonts w:ascii="Times New Roman" w:hAnsi="Times New Roman" w:cs="Times New Roman"/>
          <w:b/>
          <w:bCs/>
          <w:sz w:val="24"/>
          <w:szCs w:val="24"/>
        </w:rPr>
      </w:pPr>
      <w:r w:rsidRPr="00AF5B45">
        <w:rPr>
          <w:rFonts w:ascii="Times New Roman" w:hAnsi="Times New Roman" w:cs="Times New Roman"/>
          <w:b/>
          <w:bCs/>
          <w:sz w:val="24"/>
          <w:szCs w:val="24"/>
        </w:rPr>
        <w:t>Малое и среднее предпринимательство</w:t>
      </w:r>
    </w:p>
    <w:p w:rsidR="00E66599" w:rsidRPr="00AF5B45" w:rsidRDefault="00E66599" w:rsidP="00E66599">
      <w:pPr>
        <w:spacing w:after="0" w:line="240" w:lineRule="auto"/>
        <w:ind w:firstLine="709"/>
        <w:contextualSpacing/>
        <w:jc w:val="both"/>
        <w:rPr>
          <w:rFonts w:ascii="Times New Roman" w:hAnsi="Times New Roman" w:cs="Times New Roman"/>
          <w:sz w:val="24"/>
          <w:szCs w:val="24"/>
        </w:rPr>
      </w:pPr>
      <w:r w:rsidRPr="00AF5B45">
        <w:rPr>
          <w:rFonts w:ascii="Times New Roman" w:hAnsi="Times New Roman" w:cs="Times New Roman"/>
          <w:sz w:val="24"/>
          <w:szCs w:val="24"/>
        </w:rPr>
        <w:t xml:space="preserve">По данным Единого реестра субъектов малого и среднего предпринимательства Управления Федеральной налоговой службы по Республике Коми на конец 2019 года на территории округа осуществляли деятельность: 5 единиц малых предприятий (юридических лиц) и 1 малое предприятие, являющееся индивидуальным предпринимателем, 1 среднее предприятие. За  2019 год число малых и средних предприятий не изменилось. </w:t>
      </w:r>
    </w:p>
    <w:p w:rsidR="00E66599" w:rsidRPr="00AF5B45" w:rsidRDefault="00E66599" w:rsidP="00E66599">
      <w:pPr>
        <w:spacing w:after="0" w:line="240" w:lineRule="auto"/>
        <w:ind w:firstLine="709"/>
        <w:contextualSpacing/>
        <w:jc w:val="both"/>
        <w:rPr>
          <w:rFonts w:ascii="Times New Roman" w:eastAsia="Calibri" w:hAnsi="Times New Roman" w:cs="Times New Roman"/>
          <w:color w:val="000000"/>
          <w:sz w:val="24"/>
          <w:szCs w:val="24"/>
        </w:rPr>
      </w:pPr>
      <w:r w:rsidRPr="00AF5B45">
        <w:rPr>
          <w:rFonts w:ascii="Times New Roman" w:eastAsia="Calibri" w:hAnsi="Times New Roman" w:cs="Times New Roman"/>
          <w:color w:val="000000"/>
          <w:sz w:val="24"/>
          <w:szCs w:val="24"/>
        </w:rPr>
        <w:t>Количество индивидуальных предпринимателей  на конец 2019 года составило 212 чел. (в 2018 году 216 чел.) и уменьшилось за отчетный год на 1,9</w:t>
      </w:r>
      <w:r w:rsidR="00146EC2" w:rsidRPr="00AF5B45">
        <w:rPr>
          <w:rFonts w:ascii="Times New Roman" w:eastAsia="Calibri" w:hAnsi="Times New Roman" w:cs="Times New Roman"/>
          <w:color w:val="000000"/>
          <w:sz w:val="24"/>
          <w:szCs w:val="24"/>
        </w:rPr>
        <w:t xml:space="preserve"> </w:t>
      </w:r>
      <w:r w:rsidRPr="00AF5B45">
        <w:rPr>
          <w:rFonts w:ascii="Times New Roman" w:eastAsia="Calibri" w:hAnsi="Times New Roman" w:cs="Times New Roman"/>
          <w:color w:val="000000"/>
          <w:sz w:val="24"/>
          <w:szCs w:val="24"/>
        </w:rPr>
        <w:t>%. В основном индивидуальные предприниматели осуществляют деятельность  в сферах розничной торговли 93 чел. (44</w:t>
      </w:r>
      <w:r w:rsidR="00146EC2" w:rsidRPr="00AF5B45">
        <w:rPr>
          <w:rFonts w:ascii="Times New Roman" w:eastAsia="Calibri" w:hAnsi="Times New Roman" w:cs="Times New Roman"/>
          <w:color w:val="000000"/>
          <w:sz w:val="24"/>
          <w:szCs w:val="24"/>
        </w:rPr>
        <w:t xml:space="preserve"> </w:t>
      </w:r>
      <w:r w:rsidRPr="00AF5B45">
        <w:rPr>
          <w:rFonts w:ascii="Times New Roman" w:eastAsia="Calibri" w:hAnsi="Times New Roman" w:cs="Times New Roman"/>
          <w:color w:val="000000"/>
          <w:sz w:val="24"/>
          <w:szCs w:val="24"/>
        </w:rPr>
        <w:t>%),  предоставления прочих видов услуг 33 чел. (16</w:t>
      </w:r>
      <w:r w:rsidR="00146EC2" w:rsidRPr="00AF5B45">
        <w:rPr>
          <w:rFonts w:ascii="Times New Roman" w:eastAsia="Calibri" w:hAnsi="Times New Roman" w:cs="Times New Roman"/>
          <w:color w:val="000000"/>
          <w:sz w:val="24"/>
          <w:szCs w:val="24"/>
        </w:rPr>
        <w:t xml:space="preserve"> </w:t>
      </w:r>
      <w:r w:rsidRPr="00AF5B45">
        <w:rPr>
          <w:rFonts w:ascii="Times New Roman" w:eastAsia="Calibri" w:hAnsi="Times New Roman" w:cs="Times New Roman"/>
          <w:color w:val="000000"/>
          <w:sz w:val="24"/>
          <w:szCs w:val="24"/>
        </w:rPr>
        <w:t>%) и транспортировки и хранения 28 чел. (13</w:t>
      </w:r>
      <w:r w:rsidR="00146EC2" w:rsidRPr="00AF5B45">
        <w:rPr>
          <w:rFonts w:ascii="Times New Roman" w:eastAsia="Calibri" w:hAnsi="Times New Roman" w:cs="Times New Roman"/>
          <w:color w:val="000000"/>
          <w:sz w:val="24"/>
          <w:szCs w:val="24"/>
        </w:rPr>
        <w:t> </w:t>
      </w:r>
      <w:r w:rsidRPr="00AF5B45">
        <w:rPr>
          <w:rFonts w:ascii="Times New Roman" w:eastAsia="Calibri" w:hAnsi="Times New Roman" w:cs="Times New Roman"/>
          <w:color w:val="000000"/>
          <w:sz w:val="24"/>
          <w:szCs w:val="24"/>
        </w:rPr>
        <w:t xml:space="preserve">%). </w:t>
      </w:r>
    </w:p>
    <w:p w:rsidR="00E66599" w:rsidRPr="00AF5B45" w:rsidRDefault="00E66599" w:rsidP="00E66599">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В целях создания условий для развития малого и среднего предпринимательства на территории ГО «Вуктыл» осуществляется реализация Национального проекта «</w:t>
      </w:r>
      <w:hyperlink r:id="rId8" w:tgtFrame="Национальный проект — Малое и среднее предпринимательство и поддержка индивидуальной предпринимательской инициативы">
        <w:r w:rsidRPr="00AF5B45">
          <w:rPr>
            <w:rStyle w:val="-"/>
            <w:rFonts w:ascii="Times New Roman" w:hAnsi="Times New Roman" w:cs="Times New Roman"/>
            <w:color w:val="auto"/>
            <w:sz w:val="24"/>
            <w:szCs w:val="24"/>
            <w:u w:val="none"/>
          </w:rPr>
          <w:t>Малое и среднее предпринимательство и поддержка индивидуальной предпринимательской инициативы</w:t>
        </w:r>
      </w:hyperlink>
      <w:r w:rsidRPr="00AF5B45">
        <w:rPr>
          <w:rFonts w:ascii="Times New Roman" w:hAnsi="Times New Roman" w:cs="Times New Roman"/>
          <w:sz w:val="24"/>
          <w:szCs w:val="24"/>
        </w:rPr>
        <w:t>».</w:t>
      </w:r>
    </w:p>
    <w:p w:rsidR="00147CEC" w:rsidRPr="00AF5B45" w:rsidRDefault="00147CEC" w:rsidP="00E66599">
      <w:pPr>
        <w:spacing w:after="0" w:line="240" w:lineRule="auto"/>
        <w:jc w:val="center"/>
        <w:outlineLvl w:val="1"/>
        <w:rPr>
          <w:rFonts w:ascii="Times New Roman" w:hAnsi="Times New Roman" w:cs="Times New Roman"/>
          <w:b/>
          <w:bCs/>
          <w:sz w:val="24"/>
          <w:szCs w:val="24"/>
        </w:rPr>
      </w:pPr>
    </w:p>
    <w:p w:rsidR="00147CEC" w:rsidRPr="00AF5B45" w:rsidRDefault="00147CEC" w:rsidP="00E66599">
      <w:pPr>
        <w:spacing w:after="0" w:line="240" w:lineRule="auto"/>
        <w:jc w:val="center"/>
        <w:outlineLvl w:val="1"/>
        <w:rPr>
          <w:rFonts w:ascii="Times New Roman" w:hAnsi="Times New Roman" w:cs="Times New Roman"/>
          <w:b/>
          <w:bCs/>
          <w:sz w:val="24"/>
          <w:szCs w:val="24"/>
        </w:rPr>
      </w:pPr>
    </w:p>
    <w:p w:rsidR="00147CEC" w:rsidRPr="00AF5B45" w:rsidRDefault="00147CEC" w:rsidP="00E66599">
      <w:pPr>
        <w:spacing w:after="0" w:line="240" w:lineRule="auto"/>
        <w:jc w:val="center"/>
        <w:outlineLvl w:val="1"/>
        <w:rPr>
          <w:rFonts w:ascii="Times New Roman" w:hAnsi="Times New Roman" w:cs="Times New Roman"/>
          <w:b/>
          <w:bCs/>
          <w:sz w:val="24"/>
          <w:szCs w:val="24"/>
        </w:rPr>
      </w:pPr>
    </w:p>
    <w:p w:rsidR="00E66599" w:rsidRPr="00AF5B45" w:rsidRDefault="00E66599" w:rsidP="00E66599">
      <w:pPr>
        <w:spacing w:after="0" w:line="240" w:lineRule="auto"/>
        <w:jc w:val="center"/>
        <w:outlineLvl w:val="1"/>
        <w:rPr>
          <w:rFonts w:ascii="Times New Roman" w:hAnsi="Times New Roman" w:cs="Times New Roman"/>
          <w:b/>
          <w:bCs/>
          <w:sz w:val="24"/>
          <w:szCs w:val="24"/>
        </w:rPr>
      </w:pPr>
      <w:r w:rsidRPr="00AF5B45">
        <w:rPr>
          <w:rFonts w:ascii="Times New Roman" w:hAnsi="Times New Roman" w:cs="Times New Roman"/>
          <w:b/>
          <w:bCs/>
          <w:sz w:val="24"/>
          <w:szCs w:val="24"/>
        </w:rPr>
        <w:t>Агропромышленный комплекс</w:t>
      </w:r>
    </w:p>
    <w:p w:rsidR="00E66599" w:rsidRPr="00AF5B45" w:rsidRDefault="00E66599" w:rsidP="00E66599">
      <w:pPr>
        <w:suppressAutoHyphens/>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В 2019 году на территории  МО ГО «Вуктыл» сельскохозяйственным производством занималось 2 крестьянских (фермерских) хозяйства (далее – К(Ф)Х), 995 личных подсобных хозяйств граждан.</w:t>
      </w:r>
    </w:p>
    <w:p w:rsidR="00E66599" w:rsidRPr="00AF5B45" w:rsidRDefault="00E66599" w:rsidP="00E66599">
      <w:pPr>
        <w:suppressAutoHyphens/>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В 2018 году индекс производства продукции сельского хозяйства (в сопоставимой оценке), в % к предыдущему году по МО ГО «Вуктыл»</w:t>
      </w:r>
      <w:r w:rsidR="008A3788" w:rsidRPr="00AF5B45">
        <w:rPr>
          <w:rFonts w:ascii="Times New Roman" w:hAnsi="Times New Roman" w:cs="Times New Roman"/>
          <w:sz w:val="24"/>
          <w:szCs w:val="24"/>
        </w:rPr>
        <w:t>,</w:t>
      </w:r>
      <w:r w:rsidRPr="00AF5B45">
        <w:rPr>
          <w:rFonts w:ascii="Times New Roman" w:hAnsi="Times New Roman" w:cs="Times New Roman"/>
          <w:sz w:val="24"/>
          <w:szCs w:val="24"/>
        </w:rPr>
        <w:t xml:space="preserve"> составил 87,2 %, в том числе индекс производства продукции растениеводства – 84,7 %, животноводства – 93,7 %.</w:t>
      </w:r>
    </w:p>
    <w:p w:rsidR="00E66599" w:rsidRPr="00AF5B45" w:rsidRDefault="00E66599" w:rsidP="00E66599">
      <w:pPr>
        <w:suppressAutoHyphens/>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Общая посевная площадь сельскохозяйственных культур в хозяйствах всех категорий  по МО ГО «Вуктыл» на протяжении многих лет сокращается. За 5 лет (2014-2018 годы) она сократилась на 27,7 %. В 2018 году посевная площадь составила 73 га,  что на 5,2 % ниже 2017 года.</w:t>
      </w:r>
    </w:p>
    <w:p w:rsidR="00E66599" w:rsidRPr="00AF5B45" w:rsidRDefault="00E66599" w:rsidP="00E66599">
      <w:pPr>
        <w:suppressAutoHyphens/>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Валовой сбор картофеля в хозяйствах всех категорий в 2018 году составил 466 тонн (66,6 % к уровню 2017 года), овощей – 124 тонны (108,7 %).</w:t>
      </w:r>
    </w:p>
    <w:p w:rsidR="00E66599" w:rsidRPr="00AF5B45" w:rsidRDefault="00E66599" w:rsidP="00E66599">
      <w:pPr>
        <w:suppressAutoHyphens/>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В животноводстве, также как и в растениеводстве, наблюдается спад. За 5 лет (2014 – 2018 годы) поголовье крупного рогатого скота в хозяйствах всех категорий сократилось в 2018 году на 34 головы и составило 113 голов (в 2017 году – 119 голов), в том числе поголовье коров сократилось на 23 головы и составило 43 головы (в 2017 году - 47 голов), поголовье прочего скота (овцы, козы, лошади) сократилось на 125 голов и составило 57 голов (в 2017 году - 85 голов).</w:t>
      </w:r>
    </w:p>
    <w:p w:rsidR="00E66599" w:rsidRPr="00AF5B45" w:rsidRDefault="00E66599" w:rsidP="00E66599">
      <w:pPr>
        <w:suppressAutoHyphens/>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Производство скота и птицы на убой в хозяйствах всех категорий за 5 лет снизилось на 58,0 % и составило 21 тонну в живом весе (95,4 % к уровню 2017 года).</w:t>
      </w:r>
    </w:p>
    <w:p w:rsidR="00E66599" w:rsidRPr="00AF5B45" w:rsidRDefault="00E66599" w:rsidP="00E66599">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Население МО ГО «Вуктыл» осуществляет деятельность в основном в сфере растениеводства, а именно по выращиванию картофеля и овощей.</w:t>
      </w:r>
    </w:p>
    <w:p w:rsidR="00E66599" w:rsidRPr="00AF5B45" w:rsidRDefault="00E66599" w:rsidP="00E66599">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К(Ф)Х производят молочную продукцию, скот и птицу (в живом весе), перепелиные яйца.</w:t>
      </w:r>
    </w:p>
    <w:p w:rsidR="00E66599" w:rsidRPr="00AF5B45" w:rsidRDefault="00E66599" w:rsidP="00E66599">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 xml:space="preserve">Сельское хозяйство округа не обеспечивает потребность населения в продуктах питания. </w:t>
      </w:r>
    </w:p>
    <w:p w:rsidR="00E66599" w:rsidRPr="00AF5B45" w:rsidRDefault="00E66599" w:rsidP="00E66599">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 xml:space="preserve">Показатели производства и реализация продукции животноводства, производимые </w:t>
      </w:r>
      <w:r w:rsidR="00297247" w:rsidRPr="00AF5B45">
        <w:rPr>
          <w:rFonts w:ascii="Times New Roman" w:hAnsi="Times New Roman" w:cs="Times New Roman"/>
          <w:sz w:val="24"/>
          <w:szCs w:val="24"/>
        </w:rPr>
        <w:t>К(Ф)Х</w:t>
      </w:r>
      <w:r w:rsidRPr="00AF5B45">
        <w:rPr>
          <w:rFonts w:ascii="Times New Roman" w:hAnsi="Times New Roman" w:cs="Times New Roman"/>
          <w:sz w:val="24"/>
          <w:szCs w:val="24"/>
        </w:rPr>
        <w:t>, в 2019 году составили:</w:t>
      </w:r>
    </w:p>
    <w:p w:rsidR="00E66599" w:rsidRPr="00AF5B45" w:rsidRDefault="00E66599" w:rsidP="00E66599">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молока  - 93 тонн (97</w:t>
      </w:r>
      <w:r w:rsidR="00F623F5" w:rsidRPr="00AF5B45">
        <w:rPr>
          <w:rFonts w:ascii="Times New Roman" w:hAnsi="Times New Roman" w:cs="Times New Roman"/>
          <w:sz w:val="24"/>
          <w:szCs w:val="24"/>
        </w:rPr>
        <w:t xml:space="preserve"> </w:t>
      </w:r>
      <w:r w:rsidRPr="00AF5B45">
        <w:rPr>
          <w:rFonts w:ascii="Times New Roman" w:hAnsi="Times New Roman" w:cs="Times New Roman"/>
          <w:sz w:val="24"/>
          <w:szCs w:val="24"/>
        </w:rPr>
        <w:t>% от объема 2018 года);</w:t>
      </w:r>
    </w:p>
    <w:p w:rsidR="00E66599" w:rsidRPr="00AF5B45" w:rsidRDefault="00E66599" w:rsidP="00E66599">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скот и птица на убой (в живом весе) – 7,65 тонн  (105</w:t>
      </w:r>
      <w:r w:rsidR="00F623F5" w:rsidRPr="00AF5B45">
        <w:rPr>
          <w:rFonts w:ascii="Times New Roman" w:hAnsi="Times New Roman" w:cs="Times New Roman"/>
          <w:sz w:val="24"/>
          <w:szCs w:val="24"/>
        </w:rPr>
        <w:t xml:space="preserve"> </w:t>
      </w:r>
      <w:r w:rsidRPr="00AF5B45">
        <w:rPr>
          <w:rFonts w:ascii="Times New Roman" w:hAnsi="Times New Roman" w:cs="Times New Roman"/>
          <w:sz w:val="24"/>
          <w:szCs w:val="24"/>
        </w:rPr>
        <w:t>% от объема 2018 года).</w:t>
      </w:r>
    </w:p>
    <w:p w:rsidR="00E66599" w:rsidRPr="00AF5B45" w:rsidRDefault="00E66599" w:rsidP="00E66599">
      <w:pPr>
        <w:spacing w:after="0" w:line="240" w:lineRule="auto"/>
        <w:ind w:firstLine="709"/>
        <w:jc w:val="both"/>
      </w:pPr>
      <w:r w:rsidRPr="00AF5B45">
        <w:rPr>
          <w:rFonts w:ascii="Times New Roman" w:hAnsi="Times New Roman" w:cs="Times New Roman"/>
          <w:sz w:val="24"/>
          <w:szCs w:val="24"/>
        </w:rPr>
        <w:t>4 субъекта малого и среднего предпринимательства осуществляют свою деятельность по производству хлеба и хлебобулочных изделий.</w:t>
      </w:r>
    </w:p>
    <w:p w:rsidR="00E66599" w:rsidRPr="00AF5B45" w:rsidRDefault="00E66599" w:rsidP="00E66599">
      <w:pPr>
        <w:spacing w:after="0" w:line="240" w:lineRule="auto"/>
        <w:rPr>
          <w:rFonts w:ascii="Times New Roman" w:hAnsi="Times New Roman" w:cs="Times New Roman"/>
        </w:rPr>
      </w:pPr>
    </w:p>
    <w:p w:rsidR="00E66599" w:rsidRPr="00AF5B45" w:rsidRDefault="00E66599" w:rsidP="00E66599">
      <w:pPr>
        <w:spacing w:after="0" w:line="240" w:lineRule="auto"/>
        <w:jc w:val="center"/>
        <w:outlineLvl w:val="1"/>
        <w:rPr>
          <w:rFonts w:ascii="Times New Roman" w:hAnsi="Times New Roman" w:cs="Times New Roman"/>
          <w:b/>
          <w:bCs/>
          <w:sz w:val="24"/>
          <w:szCs w:val="24"/>
        </w:rPr>
      </w:pPr>
      <w:r w:rsidRPr="00AF5B45">
        <w:rPr>
          <w:rFonts w:ascii="Times New Roman" w:hAnsi="Times New Roman" w:cs="Times New Roman"/>
          <w:b/>
          <w:bCs/>
          <w:sz w:val="24"/>
          <w:szCs w:val="24"/>
        </w:rPr>
        <w:t>Потребительский рынок</w:t>
      </w:r>
    </w:p>
    <w:p w:rsidR="00E66599" w:rsidRPr="00AF5B45" w:rsidRDefault="00E66599" w:rsidP="00E66599">
      <w:pPr>
        <w:spacing w:after="0" w:line="240" w:lineRule="auto"/>
        <w:ind w:firstLine="540"/>
        <w:jc w:val="both"/>
        <w:rPr>
          <w:rFonts w:ascii="Times New Roman" w:hAnsi="Times New Roman" w:cs="Times New Roman"/>
          <w:sz w:val="24"/>
          <w:szCs w:val="24"/>
        </w:rPr>
      </w:pPr>
      <w:r w:rsidRPr="00AF5B45">
        <w:rPr>
          <w:rFonts w:ascii="Times New Roman" w:hAnsi="Times New Roman" w:cs="Times New Roman"/>
          <w:sz w:val="24"/>
          <w:szCs w:val="24"/>
        </w:rPr>
        <w:t>Информация о количестве объектов розничной торговли, общественного питания и бытового обслуживания населения представлена в следующей таблице:</w:t>
      </w:r>
    </w:p>
    <w:tbl>
      <w:tblPr>
        <w:tblStyle w:val="af4"/>
        <w:tblW w:w="10027" w:type="dxa"/>
        <w:tblCellMar>
          <w:left w:w="98" w:type="dxa"/>
        </w:tblCellMar>
        <w:tblLook w:val="04A0"/>
      </w:tblPr>
      <w:tblGrid>
        <w:gridCol w:w="5633"/>
        <w:gridCol w:w="850"/>
        <w:gridCol w:w="994"/>
        <w:gridCol w:w="851"/>
        <w:gridCol w:w="977"/>
        <w:gridCol w:w="722"/>
      </w:tblGrid>
      <w:tr w:rsidR="00E66599" w:rsidRPr="00AF5B45" w:rsidTr="00E66599">
        <w:tc>
          <w:tcPr>
            <w:tcW w:w="5632" w:type="dxa"/>
            <w:shd w:val="clear" w:color="auto" w:fill="auto"/>
            <w:tcMar>
              <w:left w:w="98" w:type="dxa"/>
            </w:tcMar>
          </w:tcPr>
          <w:p w:rsidR="00E66599" w:rsidRPr="00AF5B45" w:rsidRDefault="00E66599" w:rsidP="00E66599">
            <w:pPr>
              <w:spacing w:after="0" w:line="240" w:lineRule="auto"/>
              <w:jc w:val="center"/>
              <w:rPr>
                <w:rFonts w:ascii="Times New Roman" w:hAnsi="Times New Roman" w:cs="Times New Roman"/>
              </w:rPr>
            </w:pPr>
            <w:r w:rsidRPr="00AF5B45">
              <w:rPr>
                <w:rFonts w:ascii="Times New Roman" w:hAnsi="Times New Roman" w:cs="Times New Roman"/>
              </w:rPr>
              <w:t>Показатель</w:t>
            </w:r>
          </w:p>
        </w:tc>
        <w:tc>
          <w:tcPr>
            <w:tcW w:w="850" w:type="dxa"/>
            <w:shd w:val="clear" w:color="auto" w:fill="auto"/>
            <w:tcMar>
              <w:left w:w="98" w:type="dxa"/>
            </w:tcMar>
          </w:tcPr>
          <w:p w:rsidR="00E66599" w:rsidRPr="00AF5B45" w:rsidRDefault="00E66599" w:rsidP="00E66599">
            <w:pPr>
              <w:spacing w:after="0" w:line="240" w:lineRule="auto"/>
              <w:jc w:val="center"/>
              <w:rPr>
                <w:rFonts w:ascii="Times New Roman" w:hAnsi="Times New Roman" w:cs="Times New Roman"/>
              </w:rPr>
            </w:pPr>
            <w:r w:rsidRPr="00AF5B45">
              <w:rPr>
                <w:rFonts w:ascii="Times New Roman" w:hAnsi="Times New Roman" w:cs="Times New Roman"/>
              </w:rPr>
              <w:t>2015</w:t>
            </w:r>
          </w:p>
        </w:tc>
        <w:tc>
          <w:tcPr>
            <w:tcW w:w="994" w:type="dxa"/>
            <w:shd w:val="clear" w:color="auto" w:fill="auto"/>
            <w:tcMar>
              <w:left w:w="98" w:type="dxa"/>
            </w:tcMar>
          </w:tcPr>
          <w:p w:rsidR="00E66599" w:rsidRPr="00AF5B45" w:rsidRDefault="00E66599" w:rsidP="00E66599">
            <w:pPr>
              <w:spacing w:after="0" w:line="240" w:lineRule="auto"/>
              <w:jc w:val="center"/>
              <w:rPr>
                <w:rFonts w:ascii="Times New Roman" w:hAnsi="Times New Roman" w:cs="Times New Roman"/>
              </w:rPr>
            </w:pPr>
            <w:r w:rsidRPr="00AF5B45">
              <w:rPr>
                <w:rFonts w:ascii="Times New Roman" w:hAnsi="Times New Roman" w:cs="Times New Roman"/>
              </w:rPr>
              <w:t>2016</w:t>
            </w:r>
          </w:p>
        </w:tc>
        <w:tc>
          <w:tcPr>
            <w:tcW w:w="851" w:type="dxa"/>
            <w:shd w:val="clear" w:color="auto" w:fill="auto"/>
            <w:tcMar>
              <w:left w:w="98" w:type="dxa"/>
            </w:tcMar>
          </w:tcPr>
          <w:p w:rsidR="00E66599" w:rsidRPr="00AF5B45" w:rsidRDefault="00E66599" w:rsidP="00E66599">
            <w:pPr>
              <w:spacing w:after="0" w:line="240" w:lineRule="auto"/>
              <w:jc w:val="center"/>
              <w:rPr>
                <w:rFonts w:ascii="Times New Roman" w:hAnsi="Times New Roman" w:cs="Times New Roman"/>
              </w:rPr>
            </w:pPr>
            <w:r w:rsidRPr="00AF5B45">
              <w:rPr>
                <w:rFonts w:ascii="Times New Roman" w:hAnsi="Times New Roman" w:cs="Times New Roman"/>
              </w:rPr>
              <w:t>2017</w:t>
            </w:r>
          </w:p>
        </w:tc>
        <w:tc>
          <w:tcPr>
            <w:tcW w:w="977" w:type="dxa"/>
            <w:tcBorders>
              <w:left w:val="single" w:sz="4" w:space="0" w:color="00000A"/>
              <w:right w:val="single" w:sz="4" w:space="0" w:color="00000A"/>
            </w:tcBorders>
            <w:shd w:val="clear" w:color="auto" w:fill="auto"/>
            <w:tcMar>
              <w:left w:w="98" w:type="dxa"/>
            </w:tcMar>
          </w:tcPr>
          <w:p w:rsidR="00E66599" w:rsidRPr="00AF5B45" w:rsidRDefault="00E66599" w:rsidP="00E66599">
            <w:pPr>
              <w:spacing w:after="0" w:line="240" w:lineRule="auto"/>
              <w:jc w:val="center"/>
              <w:rPr>
                <w:rFonts w:ascii="Times New Roman" w:hAnsi="Times New Roman" w:cs="Times New Roman"/>
              </w:rPr>
            </w:pPr>
            <w:r w:rsidRPr="00AF5B45">
              <w:rPr>
                <w:rFonts w:ascii="Times New Roman" w:hAnsi="Times New Roman" w:cs="Times New Roman"/>
              </w:rPr>
              <w:t>2018</w:t>
            </w:r>
          </w:p>
        </w:tc>
        <w:tc>
          <w:tcPr>
            <w:tcW w:w="722" w:type="dxa"/>
            <w:tcBorders>
              <w:left w:val="single" w:sz="4" w:space="0" w:color="00000A"/>
            </w:tcBorders>
            <w:shd w:val="clear" w:color="auto" w:fill="auto"/>
            <w:tcMar>
              <w:left w:w="98" w:type="dxa"/>
            </w:tcMar>
          </w:tcPr>
          <w:p w:rsidR="00E66599" w:rsidRPr="00AF5B45" w:rsidRDefault="00E66599" w:rsidP="00E66599">
            <w:pPr>
              <w:spacing w:after="0" w:line="240" w:lineRule="auto"/>
              <w:jc w:val="center"/>
              <w:rPr>
                <w:rFonts w:ascii="Times New Roman" w:hAnsi="Times New Roman" w:cs="Times New Roman"/>
              </w:rPr>
            </w:pPr>
            <w:r w:rsidRPr="00AF5B45">
              <w:rPr>
                <w:rFonts w:ascii="Times New Roman" w:hAnsi="Times New Roman" w:cs="Times New Roman"/>
              </w:rPr>
              <w:t>2019</w:t>
            </w:r>
          </w:p>
        </w:tc>
      </w:tr>
      <w:tr w:rsidR="00E66599" w:rsidRPr="00AF5B45" w:rsidTr="00E66599">
        <w:tc>
          <w:tcPr>
            <w:tcW w:w="5632" w:type="dxa"/>
            <w:shd w:val="clear" w:color="auto" w:fill="auto"/>
            <w:tcMar>
              <w:left w:w="98" w:type="dxa"/>
            </w:tcMar>
          </w:tcPr>
          <w:p w:rsidR="00E66599" w:rsidRPr="00AF5B45" w:rsidRDefault="00E66599" w:rsidP="00E66599">
            <w:pPr>
              <w:pStyle w:val="6-"/>
              <w:jc w:val="left"/>
            </w:pPr>
            <w:r w:rsidRPr="00AF5B45">
              <w:t>Магазины, ед.</w:t>
            </w:r>
          </w:p>
        </w:tc>
        <w:tc>
          <w:tcPr>
            <w:tcW w:w="850" w:type="dxa"/>
            <w:shd w:val="clear" w:color="auto" w:fill="auto"/>
            <w:tcMar>
              <w:left w:w="98" w:type="dxa"/>
            </w:tcMar>
          </w:tcPr>
          <w:p w:rsidR="00E66599" w:rsidRPr="00AF5B45" w:rsidRDefault="00E66599" w:rsidP="00E66599">
            <w:pPr>
              <w:pStyle w:val="6-"/>
              <w:jc w:val="center"/>
            </w:pPr>
            <w:r w:rsidRPr="00AF5B45">
              <w:t>155</w:t>
            </w:r>
          </w:p>
        </w:tc>
        <w:tc>
          <w:tcPr>
            <w:tcW w:w="994" w:type="dxa"/>
            <w:shd w:val="clear" w:color="auto" w:fill="auto"/>
            <w:tcMar>
              <w:left w:w="98" w:type="dxa"/>
            </w:tcMar>
          </w:tcPr>
          <w:p w:rsidR="00E66599" w:rsidRPr="00AF5B45" w:rsidRDefault="00E66599" w:rsidP="00E66599">
            <w:pPr>
              <w:pStyle w:val="6-"/>
              <w:jc w:val="center"/>
            </w:pPr>
            <w:r w:rsidRPr="00AF5B45">
              <w:t>152</w:t>
            </w:r>
          </w:p>
        </w:tc>
        <w:tc>
          <w:tcPr>
            <w:tcW w:w="851" w:type="dxa"/>
            <w:shd w:val="clear" w:color="auto" w:fill="auto"/>
            <w:tcMar>
              <w:left w:w="98" w:type="dxa"/>
            </w:tcMar>
          </w:tcPr>
          <w:p w:rsidR="00E66599" w:rsidRPr="00AF5B45" w:rsidRDefault="00E66599" w:rsidP="00E66599">
            <w:pPr>
              <w:pStyle w:val="6-"/>
              <w:jc w:val="center"/>
            </w:pPr>
            <w:r w:rsidRPr="00AF5B45">
              <w:t>122</w:t>
            </w:r>
          </w:p>
        </w:tc>
        <w:tc>
          <w:tcPr>
            <w:tcW w:w="977" w:type="dxa"/>
            <w:tcBorders>
              <w:left w:val="single" w:sz="4" w:space="0" w:color="00000A"/>
              <w:right w:val="single" w:sz="4" w:space="0" w:color="00000A"/>
            </w:tcBorders>
            <w:shd w:val="clear" w:color="auto" w:fill="auto"/>
            <w:tcMar>
              <w:left w:w="98" w:type="dxa"/>
            </w:tcMar>
          </w:tcPr>
          <w:p w:rsidR="00E66599" w:rsidRPr="00AF5B45" w:rsidRDefault="00E66599" w:rsidP="00E66599">
            <w:pPr>
              <w:pStyle w:val="6-"/>
              <w:jc w:val="center"/>
            </w:pPr>
            <w:r w:rsidRPr="00AF5B45">
              <w:rPr>
                <w:rFonts w:eastAsiaTheme="minorHAnsi"/>
              </w:rPr>
              <w:t>113</w:t>
            </w:r>
          </w:p>
        </w:tc>
        <w:tc>
          <w:tcPr>
            <w:tcW w:w="722" w:type="dxa"/>
            <w:tcBorders>
              <w:left w:val="single" w:sz="4" w:space="0" w:color="00000A"/>
            </w:tcBorders>
            <w:shd w:val="clear" w:color="auto" w:fill="auto"/>
            <w:tcMar>
              <w:left w:w="98" w:type="dxa"/>
            </w:tcMar>
          </w:tcPr>
          <w:p w:rsidR="00E66599" w:rsidRPr="00AF5B45" w:rsidRDefault="00E66599" w:rsidP="00E66599">
            <w:pPr>
              <w:pStyle w:val="6-"/>
              <w:jc w:val="center"/>
              <w:rPr>
                <w:rFonts w:eastAsiaTheme="minorHAnsi"/>
              </w:rPr>
            </w:pPr>
            <w:r w:rsidRPr="00AF5B45">
              <w:rPr>
                <w:rFonts w:eastAsiaTheme="minorHAnsi"/>
              </w:rPr>
              <w:t>122</w:t>
            </w:r>
          </w:p>
        </w:tc>
      </w:tr>
      <w:tr w:rsidR="00E66599" w:rsidRPr="00AF5B45" w:rsidTr="00E66599">
        <w:tc>
          <w:tcPr>
            <w:tcW w:w="5632" w:type="dxa"/>
            <w:shd w:val="clear" w:color="auto" w:fill="auto"/>
            <w:tcMar>
              <w:left w:w="98" w:type="dxa"/>
            </w:tcMar>
          </w:tcPr>
          <w:p w:rsidR="00E66599" w:rsidRPr="00AF5B45" w:rsidRDefault="00E66599" w:rsidP="00E66599">
            <w:pPr>
              <w:pStyle w:val="6-"/>
              <w:jc w:val="left"/>
            </w:pPr>
            <w:r w:rsidRPr="00AF5B45">
              <w:t>Супермаркеты, ед.</w:t>
            </w:r>
          </w:p>
        </w:tc>
        <w:tc>
          <w:tcPr>
            <w:tcW w:w="850" w:type="dxa"/>
            <w:shd w:val="clear" w:color="auto" w:fill="auto"/>
            <w:tcMar>
              <w:left w:w="98" w:type="dxa"/>
            </w:tcMar>
          </w:tcPr>
          <w:p w:rsidR="00E66599" w:rsidRPr="00AF5B45" w:rsidRDefault="00E66599" w:rsidP="00E66599">
            <w:pPr>
              <w:pStyle w:val="6-"/>
              <w:jc w:val="center"/>
            </w:pPr>
            <w:r w:rsidRPr="00AF5B45">
              <w:t>-</w:t>
            </w:r>
          </w:p>
        </w:tc>
        <w:tc>
          <w:tcPr>
            <w:tcW w:w="994" w:type="dxa"/>
            <w:shd w:val="clear" w:color="auto" w:fill="auto"/>
            <w:tcMar>
              <w:left w:w="98" w:type="dxa"/>
            </w:tcMar>
          </w:tcPr>
          <w:p w:rsidR="00E66599" w:rsidRPr="00AF5B45" w:rsidRDefault="00E66599" w:rsidP="00E66599">
            <w:pPr>
              <w:pStyle w:val="6-"/>
              <w:jc w:val="center"/>
            </w:pPr>
            <w:r w:rsidRPr="00AF5B45">
              <w:t>-</w:t>
            </w:r>
          </w:p>
        </w:tc>
        <w:tc>
          <w:tcPr>
            <w:tcW w:w="851" w:type="dxa"/>
            <w:shd w:val="clear" w:color="auto" w:fill="auto"/>
            <w:tcMar>
              <w:left w:w="98" w:type="dxa"/>
            </w:tcMar>
          </w:tcPr>
          <w:p w:rsidR="00E66599" w:rsidRPr="00AF5B45" w:rsidRDefault="00E66599" w:rsidP="00E66599">
            <w:pPr>
              <w:pStyle w:val="6-"/>
              <w:jc w:val="center"/>
            </w:pPr>
            <w:r w:rsidRPr="00AF5B45">
              <w:t>-</w:t>
            </w:r>
          </w:p>
        </w:tc>
        <w:tc>
          <w:tcPr>
            <w:tcW w:w="977" w:type="dxa"/>
            <w:tcBorders>
              <w:left w:val="single" w:sz="4" w:space="0" w:color="00000A"/>
              <w:right w:val="single" w:sz="4" w:space="0" w:color="00000A"/>
            </w:tcBorders>
            <w:shd w:val="clear" w:color="auto" w:fill="auto"/>
            <w:tcMar>
              <w:left w:w="98" w:type="dxa"/>
            </w:tcMar>
          </w:tcPr>
          <w:p w:rsidR="00E66599" w:rsidRPr="00AF5B45" w:rsidRDefault="00E66599" w:rsidP="00E66599">
            <w:pPr>
              <w:pStyle w:val="6-"/>
              <w:jc w:val="center"/>
            </w:pPr>
            <w:r w:rsidRPr="00AF5B45">
              <w:rPr>
                <w:rFonts w:eastAsiaTheme="minorHAnsi"/>
              </w:rPr>
              <w:t>2</w:t>
            </w:r>
          </w:p>
        </w:tc>
        <w:tc>
          <w:tcPr>
            <w:tcW w:w="722" w:type="dxa"/>
            <w:tcBorders>
              <w:left w:val="single" w:sz="4" w:space="0" w:color="00000A"/>
            </w:tcBorders>
            <w:shd w:val="clear" w:color="auto" w:fill="auto"/>
            <w:tcMar>
              <w:left w:w="98" w:type="dxa"/>
            </w:tcMar>
          </w:tcPr>
          <w:p w:rsidR="00E66599" w:rsidRPr="00AF5B45" w:rsidRDefault="00E66599" w:rsidP="00E66599">
            <w:pPr>
              <w:pStyle w:val="6-"/>
              <w:jc w:val="center"/>
            </w:pPr>
            <w:r w:rsidRPr="00AF5B45">
              <w:rPr>
                <w:rFonts w:eastAsiaTheme="minorHAnsi"/>
              </w:rPr>
              <w:t>2</w:t>
            </w:r>
          </w:p>
        </w:tc>
      </w:tr>
      <w:tr w:rsidR="00E66599" w:rsidRPr="00AF5B45" w:rsidTr="00E66599">
        <w:tc>
          <w:tcPr>
            <w:tcW w:w="5632" w:type="dxa"/>
            <w:shd w:val="clear" w:color="auto" w:fill="auto"/>
            <w:tcMar>
              <w:left w:w="98" w:type="dxa"/>
            </w:tcMar>
          </w:tcPr>
          <w:p w:rsidR="00E66599" w:rsidRPr="00AF5B45" w:rsidRDefault="00E66599" w:rsidP="00E66599">
            <w:pPr>
              <w:pStyle w:val="6-"/>
              <w:jc w:val="left"/>
            </w:pPr>
            <w:r w:rsidRPr="00AF5B45">
              <w:t>Аптеки и аптечные магазины, ед.</w:t>
            </w:r>
          </w:p>
        </w:tc>
        <w:tc>
          <w:tcPr>
            <w:tcW w:w="850" w:type="dxa"/>
            <w:shd w:val="clear" w:color="auto" w:fill="auto"/>
            <w:tcMar>
              <w:left w:w="98" w:type="dxa"/>
            </w:tcMar>
          </w:tcPr>
          <w:p w:rsidR="00E66599" w:rsidRPr="00AF5B45" w:rsidRDefault="00E66599" w:rsidP="00E66599">
            <w:pPr>
              <w:pStyle w:val="6-"/>
              <w:jc w:val="center"/>
            </w:pPr>
            <w:r w:rsidRPr="00AF5B45">
              <w:t>4</w:t>
            </w:r>
          </w:p>
        </w:tc>
        <w:tc>
          <w:tcPr>
            <w:tcW w:w="994" w:type="dxa"/>
            <w:shd w:val="clear" w:color="auto" w:fill="auto"/>
            <w:tcMar>
              <w:left w:w="98" w:type="dxa"/>
            </w:tcMar>
          </w:tcPr>
          <w:p w:rsidR="00E66599" w:rsidRPr="00AF5B45" w:rsidRDefault="00E66599" w:rsidP="00E66599">
            <w:pPr>
              <w:pStyle w:val="6-"/>
              <w:jc w:val="center"/>
            </w:pPr>
            <w:r w:rsidRPr="00AF5B45">
              <w:t>4</w:t>
            </w:r>
          </w:p>
        </w:tc>
        <w:tc>
          <w:tcPr>
            <w:tcW w:w="851" w:type="dxa"/>
            <w:shd w:val="clear" w:color="auto" w:fill="auto"/>
            <w:tcMar>
              <w:left w:w="98" w:type="dxa"/>
            </w:tcMar>
          </w:tcPr>
          <w:p w:rsidR="00E66599" w:rsidRPr="00AF5B45" w:rsidRDefault="00E66599" w:rsidP="00E66599">
            <w:pPr>
              <w:pStyle w:val="6-"/>
              <w:jc w:val="center"/>
            </w:pPr>
            <w:r w:rsidRPr="00AF5B45">
              <w:t>4</w:t>
            </w:r>
          </w:p>
        </w:tc>
        <w:tc>
          <w:tcPr>
            <w:tcW w:w="977" w:type="dxa"/>
            <w:tcBorders>
              <w:left w:val="single" w:sz="4" w:space="0" w:color="00000A"/>
              <w:right w:val="single" w:sz="4" w:space="0" w:color="00000A"/>
            </w:tcBorders>
            <w:shd w:val="clear" w:color="auto" w:fill="auto"/>
            <w:tcMar>
              <w:left w:w="98" w:type="dxa"/>
            </w:tcMar>
          </w:tcPr>
          <w:p w:rsidR="00E66599" w:rsidRPr="00AF5B45" w:rsidRDefault="00E66599" w:rsidP="00E66599">
            <w:pPr>
              <w:pStyle w:val="6-"/>
              <w:jc w:val="center"/>
            </w:pPr>
            <w:r w:rsidRPr="00AF5B45">
              <w:rPr>
                <w:rFonts w:eastAsiaTheme="minorHAnsi"/>
              </w:rPr>
              <w:t>4</w:t>
            </w:r>
          </w:p>
        </w:tc>
        <w:tc>
          <w:tcPr>
            <w:tcW w:w="722" w:type="dxa"/>
            <w:tcBorders>
              <w:left w:val="single" w:sz="4" w:space="0" w:color="00000A"/>
            </w:tcBorders>
            <w:shd w:val="clear" w:color="auto" w:fill="auto"/>
            <w:tcMar>
              <w:left w:w="98" w:type="dxa"/>
            </w:tcMar>
          </w:tcPr>
          <w:p w:rsidR="00E66599" w:rsidRPr="00AF5B45" w:rsidRDefault="00E66599" w:rsidP="00E66599">
            <w:pPr>
              <w:pStyle w:val="6-"/>
              <w:jc w:val="center"/>
            </w:pPr>
            <w:r w:rsidRPr="00AF5B45">
              <w:rPr>
                <w:rFonts w:eastAsiaTheme="minorHAnsi"/>
              </w:rPr>
              <w:t>4</w:t>
            </w:r>
          </w:p>
        </w:tc>
      </w:tr>
      <w:tr w:rsidR="00E66599" w:rsidRPr="00AF5B45" w:rsidTr="00E66599">
        <w:trPr>
          <w:trHeight w:val="265"/>
        </w:trPr>
        <w:tc>
          <w:tcPr>
            <w:tcW w:w="5632" w:type="dxa"/>
            <w:shd w:val="clear" w:color="auto" w:fill="auto"/>
            <w:tcMar>
              <w:left w:w="98" w:type="dxa"/>
            </w:tcMar>
          </w:tcPr>
          <w:p w:rsidR="00E66599" w:rsidRPr="00AF5B45" w:rsidRDefault="00E66599" w:rsidP="00E66599">
            <w:pPr>
              <w:pStyle w:val="6-"/>
              <w:jc w:val="left"/>
            </w:pPr>
            <w:r w:rsidRPr="00AF5B45">
              <w:t>Рестораны, кафе, бары, ед.</w:t>
            </w:r>
          </w:p>
        </w:tc>
        <w:tc>
          <w:tcPr>
            <w:tcW w:w="850" w:type="dxa"/>
            <w:shd w:val="clear" w:color="auto" w:fill="auto"/>
            <w:tcMar>
              <w:left w:w="98" w:type="dxa"/>
            </w:tcMar>
          </w:tcPr>
          <w:p w:rsidR="00E66599" w:rsidRPr="00AF5B45" w:rsidRDefault="00E66599" w:rsidP="00E66599">
            <w:pPr>
              <w:pStyle w:val="6-"/>
              <w:jc w:val="center"/>
            </w:pPr>
            <w:r w:rsidRPr="00AF5B45">
              <w:t>11</w:t>
            </w:r>
          </w:p>
        </w:tc>
        <w:tc>
          <w:tcPr>
            <w:tcW w:w="994" w:type="dxa"/>
            <w:shd w:val="clear" w:color="auto" w:fill="auto"/>
            <w:tcMar>
              <w:left w:w="98" w:type="dxa"/>
            </w:tcMar>
          </w:tcPr>
          <w:p w:rsidR="00E66599" w:rsidRPr="00AF5B45" w:rsidRDefault="00E66599" w:rsidP="00E66599">
            <w:pPr>
              <w:pStyle w:val="6-"/>
              <w:jc w:val="center"/>
            </w:pPr>
            <w:r w:rsidRPr="00AF5B45">
              <w:t>10</w:t>
            </w:r>
          </w:p>
        </w:tc>
        <w:tc>
          <w:tcPr>
            <w:tcW w:w="851" w:type="dxa"/>
            <w:shd w:val="clear" w:color="auto" w:fill="auto"/>
            <w:tcMar>
              <w:left w:w="98" w:type="dxa"/>
            </w:tcMar>
          </w:tcPr>
          <w:p w:rsidR="00E66599" w:rsidRPr="00AF5B45" w:rsidRDefault="00E66599" w:rsidP="00E66599">
            <w:pPr>
              <w:pStyle w:val="6-"/>
              <w:jc w:val="center"/>
            </w:pPr>
            <w:r w:rsidRPr="00AF5B45">
              <w:t>9</w:t>
            </w:r>
          </w:p>
        </w:tc>
        <w:tc>
          <w:tcPr>
            <w:tcW w:w="977" w:type="dxa"/>
            <w:tcBorders>
              <w:left w:val="single" w:sz="4" w:space="0" w:color="00000A"/>
              <w:right w:val="single" w:sz="4" w:space="0" w:color="00000A"/>
            </w:tcBorders>
            <w:shd w:val="clear" w:color="auto" w:fill="auto"/>
            <w:tcMar>
              <w:left w:w="98" w:type="dxa"/>
            </w:tcMar>
          </w:tcPr>
          <w:p w:rsidR="00E66599" w:rsidRPr="00AF5B45" w:rsidRDefault="00E66599" w:rsidP="00E66599">
            <w:pPr>
              <w:pStyle w:val="6-"/>
              <w:jc w:val="center"/>
            </w:pPr>
            <w:r w:rsidRPr="00AF5B45">
              <w:rPr>
                <w:rFonts w:eastAsiaTheme="minorHAnsi"/>
              </w:rPr>
              <w:t>9</w:t>
            </w:r>
          </w:p>
        </w:tc>
        <w:tc>
          <w:tcPr>
            <w:tcW w:w="722" w:type="dxa"/>
            <w:tcBorders>
              <w:left w:val="single" w:sz="4" w:space="0" w:color="00000A"/>
            </w:tcBorders>
            <w:shd w:val="clear" w:color="auto" w:fill="auto"/>
            <w:tcMar>
              <w:left w:w="98" w:type="dxa"/>
            </w:tcMar>
          </w:tcPr>
          <w:p w:rsidR="00E66599" w:rsidRPr="00AF5B45" w:rsidRDefault="00E66599" w:rsidP="00E66599">
            <w:pPr>
              <w:pStyle w:val="6-"/>
              <w:jc w:val="center"/>
              <w:rPr>
                <w:rFonts w:eastAsiaTheme="minorHAnsi"/>
              </w:rPr>
            </w:pPr>
            <w:r w:rsidRPr="00AF5B45">
              <w:rPr>
                <w:rFonts w:eastAsiaTheme="minorHAnsi"/>
              </w:rPr>
              <w:t>11</w:t>
            </w:r>
          </w:p>
        </w:tc>
      </w:tr>
      <w:tr w:rsidR="00E66599" w:rsidRPr="00AF5B45" w:rsidTr="00E66599">
        <w:tc>
          <w:tcPr>
            <w:tcW w:w="5632" w:type="dxa"/>
            <w:shd w:val="clear" w:color="auto" w:fill="auto"/>
            <w:tcMar>
              <w:left w:w="98" w:type="dxa"/>
            </w:tcMar>
          </w:tcPr>
          <w:p w:rsidR="00E66599" w:rsidRPr="00AF5B45" w:rsidRDefault="00E66599" w:rsidP="00E66599">
            <w:pPr>
              <w:pStyle w:val="6-"/>
              <w:jc w:val="left"/>
            </w:pPr>
            <w:r w:rsidRPr="00AF5B45">
              <w:t>в них мест</w:t>
            </w:r>
          </w:p>
        </w:tc>
        <w:tc>
          <w:tcPr>
            <w:tcW w:w="850" w:type="dxa"/>
            <w:shd w:val="clear" w:color="auto" w:fill="auto"/>
            <w:tcMar>
              <w:left w:w="98" w:type="dxa"/>
            </w:tcMar>
          </w:tcPr>
          <w:p w:rsidR="00E66599" w:rsidRPr="00AF5B45" w:rsidRDefault="00E66599" w:rsidP="00E66599">
            <w:pPr>
              <w:pStyle w:val="6-"/>
              <w:jc w:val="center"/>
            </w:pPr>
            <w:r w:rsidRPr="00AF5B45">
              <w:t>436</w:t>
            </w:r>
          </w:p>
        </w:tc>
        <w:tc>
          <w:tcPr>
            <w:tcW w:w="994" w:type="dxa"/>
            <w:shd w:val="clear" w:color="auto" w:fill="auto"/>
            <w:tcMar>
              <w:left w:w="98" w:type="dxa"/>
            </w:tcMar>
          </w:tcPr>
          <w:p w:rsidR="00E66599" w:rsidRPr="00AF5B45" w:rsidRDefault="00E66599" w:rsidP="00E66599">
            <w:pPr>
              <w:pStyle w:val="6-"/>
              <w:jc w:val="center"/>
            </w:pPr>
            <w:r w:rsidRPr="00AF5B45">
              <w:t>357</w:t>
            </w:r>
          </w:p>
        </w:tc>
        <w:tc>
          <w:tcPr>
            <w:tcW w:w="851" w:type="dxa"/>
            <w:shd w:val="clear" w:color="auto" w:fill="auto"/>
            <w:tcMar>
              <w:left w:w="98" w:type="dxa"/>
            </w:tcMar>
          </w:tcPr>
          <w:p w:rsidR="00E66599" w:rsidRPr="00AF5B45" w:rsidRDefault="00E66599" w:rsidP="00E66599">
            <w:pPr>
              <w:pStyle w:val="6-"/>
              <w:jc w:val="center"/>
            </w:pPr>
            <w:r w:rsidRPr="00AF5B45">
              <w:t>279</w:t>
            </w:r>
          </w:p>
        </w:tc>
        <w:tc>
          <w:tcPr>
            <w:tcW w:w="977" w:type="dxa"/>
            <w:tcBorders>
              <w:left w:val="single" w:sz="4" w:space="0" w:color="00000A"/>
              <w:right w:val="single" w:sz="4" w:space="0" w:color="00000A"/>
            </w:tcBorders>
            <w:shd w:val="clear" w:color="auto" w:fill="auto"/>
            <w:tcMar>
              <w:left w:w="98" w:type="dxa"/>
            </w:tcMar>
          </w:tcPr>
          <w:p w:rsidR="00E66599" w:rsidRPr="00AF5B45" w:rsidRDefault="00E66599" w:rsidP="00E66599">
            <w:pPr>
              <w:pStyle w:val="6-"/>
              <w:jc w:val="center"/>
            </w:pPr>
            <w:r w:rsidRPr="00AF5B45">
              <w:rPr>
                <w:rFonts w:eastAsiaTheme="minorHAnsi"/>
              </w:rPr>
              <w:t>252</w:t>
            </w:r>
          </w:p>
        </w:tc>
        <w:tc>
          <w:tcPr>
            <w:tcW w:w="722" w:type="dxa"/>
            <w:tcBorders>
              <w:left w:val="single" w:sz="4" w:space="0" w:color="00000A"/>
            </w:tcBorders>
            <w:shd w:val="clear" w:color="auto" w:fill="auto"/>
            <w:tcMar>
              <w:left w:w="98" w:type="dxa"/>
            </w:tcMar>
          </w:tcPr>
          <w:p w:rsidR="00E66599" w:rsidRPr="00AF5B45" w:rsidRDefault="00E66599" w:rsidP="00E66599">
            <w:pPr>
              <w:pStyle w:val="6-"/>
              <w:jc w:val="center"/>
            </w:pPr>
            <w:r w:rsidRPr="00AF5B45">
              <w:rPr>
                <w:rFonts w:eastAsiaTheme="minorHAnsi"/>
              </w:rPr>
              <w:t>290</w:t>
            </w:r>
          </w:p>
        </w:tc>
      </w:tr>
      <w:tr w:rsidR="00E66599" w:rsidRPr="00AF5B45" w:rsidTr="00E66599">
        <w:tc>
          <w:tcPr>
            <w:tcW w:w="5632" w:type="dxa"/>
            <w:shd w:val="clear" w:color="auto" w:fill="auto"/>
            <w:tcMar>
              <w:left w:w="98" w:type="dxa"/>
            </w:tcMar>
          </w:tcPr>
          <w:p w:rsidR="00E66599" w:rsidRPr="00AF5B45" w:rsidRDefault="00E66599" w:rsidP="00E66599">
            <w:pPr>
              <w:pStyle w:val="6-"/>
              <w:jc w:val="left"/>
            </w:pPr>
            <w:r w:rsidRPr="00AF5B45">
              <w:rPr>
                <w:spacing w:val="-2"/>
              </w:rPr>
              <w:t>Объекты бытового обслуживания населения, ед.</w:t>
            </w:r>
          </w:p>
        </w:tc>
        <w:tc>
          <w:tcPr>
            <w:tcW w:w="850" w:type="dxa"/>
            <w:shd w:val="clear" w:color="auto" w:fill="auto"/>
            <w:tcMar>
              <w:left w:w="98" w:type="dxa"/>
            </w:tcMar>
          </w:tcPr>
          <w:p w:rsidR="00E66599" w:rsidRPr="00AF5B45" w:rsidRDefault="00E66599" w:rsidP="00E66599">
            <w:pPr>
              <w:pStyle w:val="6-"/>
              <w:jc w:val="center"/>
            </w:pPr>
            <w:r w:rsidRPr="00AF5B45">
              <w:t>67</w:t>
            </w:r>
          </w:p>
        </w:tc>
        <w:tc>
          <w:tcPr>
            <w:tcW w:w="994" w:type="dxa"/>
            <w:shd w:val="clear" w:color="auto" w:fill="auto"/>
            <w:tcMar>
              <w:left w:w="98" w:type="dxa"/>
            </w:tcMar>
          </w:tcPr>
          <w:p w:rsidR="00E66599" w:rsidRPr="00AF5B45" w:rsidRDefault="00E66599" w:rsidP="00E66599">
            <w:pPr>
              <w:pStyle w:val="6-"/>
              <w:jc w:val="center"/>
            </w:pPr>
            <w:r w:rsidRPr="00AF5B45">
              <w:t>69</w:t>
            </w:r>
          </w:p>
        </w:tc>
        <w:tc>
          <w:tcPr>
            <w:tcW w:w="851" w:type="dxa"/>
            <w:shd w:val="clear" w:color="auto" w:fill="auto"/>
            <w:tcMar>
              <w:left w:w="98" w:type="dxa"/>
            </w:tcMar>
          </w:tcPr>
          <w:p w:rsidR="00E66599" w:rsidRPr="00AF5B45" w:rsidRDefault="00E66599" w:rsidP="00E66599">
            <w:pPr>
              <w:pStyle w:val="6-"/>
              <w:jc w:val="center"/>
            </w:pPr>
            <w:r w:rsidRPr="00AF5B45">
              <w:t>62</w:t>
            </w:r>
          </w:p>
        </w:tc>
        <w:tc>
          <w:tcPr>
            <w:tcW w:w="977" w:type="dxa"/>
            <w:tcBorders>
              <w:left w:val="single" w:sz="4" w:space="0" w:color="00000A"/>
              <w:right w:val="single" w:sz="4" w:space="0" w:color="00000A"/>
            </w:tcBorders>
            <w:shd w:val="clear" w:color="auto" w:fill="auto"/>
            <w:tcMar>
              <w:left w:w="98" w:type="dxa"/>
            </w:tcMar>
          </w:tcPr>
          <w:p w:rsidR="00E66599" w:rsidRPr="00AF5B45" w:rsidRDefault="00E66599" w:rsidP="00E66599">
            <w:pPr>
              <w:pStyle w:val="6-"/>
              <w:jc w:val="center"/>
            </w:pPr>
            <w:r w:rsidRPr="00AF5B45">
              <w:rPr>
                <w:rFonts w:eastAsiaTheme="minorHAnsi"/>
              </w:rPr>
              <w:t>60</w:t>
            </w:r>
          </w:p>
        </w:tc>
        <w:tc>
          <w:tcPr>
            <w:tcW w:w="722" w:type="dxa"/>
            <w:tcBorders>
              <w:left w:val="single" w:sz="4" w:space="0" w:color="00000A"/>
            </w:tcBorders>
            <w:shd w:val="clear" w:color="auto" w:fill="auto"/>
            <w:tcMar>
              <w:left w:w="98" w:type="dxa"/>
            </w:tcMar>
          </w:tcPr>
          <w:p w:rsidR="00E66599" w:rsidRPr="00AF5B45" w:rsidRDefault="00E66599" w:rsidP="00E66599">
            <w:pPr>
              <w:pStyle w:val="6-"/>
              <w:jc w:val="center"/>
            </w:pPr>
            <w:r w:rsidRPr="00AF5B45">
              <w:rPr>
                <w:rFonts w:eastAsiaTheme="minorHAnsi"/>
              </w:rPr>
              <w:t>56</w:t>
            </w:r>
          </w:p>
        </w:tc>
      </w:tr>
    </w:tbl>
    <w:p w:rsidR="00E66599" w:rsidRPr="00AF5B45" w:rsidRDefault="00E66599" w:rsidP="00E66599">
      <w:pPr>
        <w:spacing w:after="0" w:line="240" w:lineRule="auto"/>
        <w:ind w:firstLine="540"/>
        <w:jc w:val="both"/>
        <w:rPr>
          <w:rFonts w:ascii="Times New Roman" w:hAnsi="Times New Roman" w:cs="Times New Roman"/>
        </w:rPr>
      </w:pPr>
    </w:p>
    <w:p w:rsidR="00E66599" w:rsidRPr="00AF5B45" w:rsidRDefault="00E66599" w:rsidP="00E66599">
      <w:pPr>
        <w:spacing w:after="0" w:line="240" w:lineRule="auto"/>
        <w:ind w:firstLine="709"/>
        <w:jc w:val="both"/>
      </w:pPr>
      <w:r w:rsidRPr="00AF5B45">
        <w:rPr>
          <w:rFonts w:ascii="Times New Roman" w:hAnsi="Times New Roman" w:cs="Times New Roman"/>
          <w:sz w:val="24"/>
          <w:szCs w:val="24"/>
        </w:rPr>
        <w:t>Количество объектов розничной торговли, общественного питания и бытового обслуживания населения в динамике с 2015 года по 2018 год постепенно снижалось. Так число магазинов в 2015 году составляло 155 ед., в 2019 году 122 ед., снижение числа объектов в 2019 году к 2014 году составило 21 %. В городе нашли развитие крупные торговые сети: региональная сеть «Березка»; федеральные сети: «Пятерочка» и «Магнит». В структуре федеральных сетей в 2018 году стали осуществлять деятельность на территории МО ГО «Вуктыл» 2 супермаркета. Однако, в связи с открытием на территории МО ГО «Вуктыл» в 2019 году торговых объектов федеральных сетей «Пятерочка» и «Магнит» закрыты 5 торговых объектов местных предпринимателей и 2 объекта магазинов «Березка», таким образом, существует тенденция сокращения числа торговых объектов местных предпринимателей в г. Вуктыл по причине развития федеральных сетей.</w:t>
      </w:r>
    </w:p>
    <w:p w:rsidR="00E66599" w:rsidRPr="00AF5B45" w:rsidRDefault="00E66599" w:rsidP="00E66599">
      <w:pPr>
        <w:spacing w:after="0" w:line="240" w:lineRule="auto"/>
        <w:ind w:firstLine="709"/>
        <w:jc w:val="both"/>
      </w:pPr>
      <w:r w:rsidRPr="00AF5B45">
        <w:rPr>
          <w:rFonts w:ascii="Times New Roman" w:hAnsi="Times New Roman" w:cs="Times New Roman"/>
          <w:sz w:val="24"/>
          <w:szCs w:val="24"/>
        </w:rPr>
        <w:t xml:space="preserve">В сельских населенных пунктах д. Усть-Щугер, п. Усть-Воя, п. Кырта, д. Савинобор, п. Лемыбож отсутствует стационарная торговая сеть. В связи с оттоком населения, проживающего в сельских населенных малочисленных и труднодоступных населенных пунктах, существует угроза несохранения стационарной торговой сети в иных сельских населенных пунктах МО ГО «Вуктыл». </w:t>
      </w:r>
    </w:p>
    <w:p w:rsidR="00E66599" w:rsidRPr="00AF5B45" w:rsidRDefault="00E66599" w:rsidP="00E66599">
      <w:pPr>
        <w:spacing w:after="0" w:line="240" w:lineRule="auto"/>
        <w:ind w:firstLine="709"/>
        <w:jc w:val="both"/>
      </w:pPr>
      <w:r w:rsidRPr="00AF5B45">
        <w:rPr>
          <w:rFonts w:ascii="Times New Roman" w:hAnsi="Times New Roman" w:cs="Times New Roman"/>
          <w:sz w:val="24"/>
          <w:szCs w:val="24"/>
        </w:rPr>
        <w:t xml:space="preserve">Фактическая обеспеченность округа общей площадью торговых объектов в 2 раза превышает суммарный норматив минимальной обеспеченности населения площадью стационарных торговых объектов. Практически 1/3 общей площадью торговых объектов от фактической площади занимают торговые объекты федеральных сетей. </w:t>
      </w:r>
    </w:p>
    <w:p w:rsidR="00E66599" w:rsidRPr="00AF5B45" w:rsidRDefault="00E66599" w:rsidP="00E66599">
      <w:pPr>
        <w:spacing w:after="0" w:line="240" w:lineRule="auto"/>
        <w:ind w:firstLine="709"/>
        <w:jc w:val="both"/>
      </w:pPr>
      <w:r w:rsidRPr="00AF5B45">
        <w:rPr>
          <w:rFonts w:ascii="Times New Roman" w:hAnsi="Times New Roman" w:cs="Times New Roman"/>
          <w:sz w:val="24"/>
          <w:szCs w:val="24"/>
        </w:rPr>
        <w:t>Число аптек и аптечных магазинов с 2015 года по сравнению к началу 2020 года осталось без изменений. Открыты 2 аптечных киоска.</w:t>
      </w:r>
    </w:p>
    <w:p w:rsidR="00E66599" w:rsidRPr="00AF5B45" w:rsidRDefault="00E66599" w:rsidP="00E66599">
      <w:pPr>
        <w:spacing w:after="0" w:line="240" w:lineRule="auto"/>
        <w:ind w:firstLine="709"/>
        <w:jc w:val="both"/>
      </w:pPr>
      <w:r w:rsidRPr="00AF5B45">
        <w:rPr>
          <w:rFonts w:ascii="Times New Roman" w:hAnsi="Times New Roman" w:cs="Times New Roman"/>
          <w:sz w:val="24"/>
          <w:szCs w:val="24"/>
        </w:rPr>
        <w:t xml:space="preserve">В 2020 году в городе осуществляют услуги общественного питания: 7 кафе, 1 бар, 1 буфет,  2 объекта, производящие продукцию общественного питания на вынос. Число объектов общественного питания (ресторанов, кафе и баров) с 2015 года по сравнению с началом 2020 года остается на прежнем уровне, но число мест в них снижается с 436 мест в 2015 году до 290 ед. в 2020 году. Кафе осуществляют службу доставки готовой продукции (суши, роллы и т. д.). </w:t>
      </w:r>
    </w:p>
    <w:p w:rsidR="00E66599" w:rsidRPr="00AF5B45" w:rsidRDefault="00E66599" w:rsidP="00E66599">
      <w:pPr>
        <w:spacing w:after="0" w:line="240" w:lineRule="auto"/>
        <w:ind w:firstLine="709"/>
        <w:jc w:val="both"/>
      </w:pPr>
      <w:r w:rsidRPr="00AF5B45">
        <w:rPr>
          <w:rFonts w:ascii="Times New Roman" w:hAnsi="Times New Roman" w:cs="Times New Roman"/>
          <w:spacing w:val="-2"/>
          <w:sz w:val="24"/>
          <w:szCs w:val="24"/>
        </w:rPr>
        <w:t>Количество объектов бытового обслуживания населения в 2015 году составляло 67 ед., на конец 2019 года рынок бытового обслуживания территории МО ГО «Вуктыл» представлен 56 единицами, таким образом, существует тенденция к снижению числа объектов бытового обслуживания.</w:t>
      </w:r>
    </w:p>
    <w:p w:rsidR="00E66599" w:rsidRPr="00AF5B45" w:rsidRDefault="00E66599" w:rsidP="00E66599">
      <w:pPr>
        <w:spacing w:after="0" w:line="240" w:lineRule="auto"/>
        <w:ind w:firstLine="709"/>
        <w:jc w:val="both"/>
      </w:pPr>
      <w:r w:rsidRPr="00AF5B45">
        <w:rPr>
          <w:rFonts w:ascii="Times New Roman" w:hAnsi="Times New Roman" w:cs="Times New Roman"/>
          <w:sz w:val="24"/>
          <w:szCs w:val="24"/>
        </w:rPr>
        <w:t>Оборот розничной торговли (без субъектов малого предпринимательства) за 2018 год составил 530,5 млн.руб. (что составляет 155</w:t>
      </w:r>
      <w:r w:rsidR="00F623F5" w:rsidRPr="00AF5B45">
        <w:rPr>
          <w:rFonts w:ascii="Times New Roman" w:hAnsi="Times New Roman" w:cs="Times New Roman"/>
          <w:sz w:val="24"/>
          <w:szCs w:val="24"/>
        </w:rPr>
        <w:t xml:space="preserve"> </w:t>
      </w:r>
      <w:r w:rsidRPr="00AF5B45">
        <w:rPr>
          <w:rFonts w:ascii="Times New Roman" w:hAnsi="Times New Roman" w:cs="Times New Roman"/>
          <w:sz w:val="24"/>
          <w:szCs w:val="24"/>
        </w:rPr>
        <w:t>% от оборота 2017 года, увеличение произошло вследствие увеличения числа розничных объектов федеральных торговых сетей деятельность которых отражается в статистических данных), объем всех реализованных продовольственных товаров (без объемов продаж табачных изделий) за 2018 составил 584,1 млн.руб. (что составляет 100,55</w:t>
      </w:r>
      <w:r w:rsidR="00F623F5" w:rsidRPr="00AF5B45">
        <w:rPr>
          <w:rFonts w:ascii="Times New Roman" w:hAnsi="Times New Roman" w:cs="Times New Roman"/>
          <w:sz w:val="24"/>
          <w:szCs w:val="24"/>
        </w:rPr>
        <w:t xml:space="preserve"> </w:t>
      </w:r>
      <w:r w:rsidRPr="00AF5B45">
        <w:rPr>
          <w:rFonts w:ascii="Times New Roman" w:hAnsi="Times New Roman" w:cs="Times New Roman"/>
          <w:sz w:val="24"/>
          <w:szCs w:val="24"/>
        </w:rPr>
        <w:t>% от оборота 2017 года).</w:t>
      </w:r>
    </w:p>
    <w:p w:rsidR="00E66599" w:rsidRPr="00AF5B45" w:rsidRDefault="00E66599" w:rsidP="00E66599">
      <w:pPr>
        <w:spacing w:after="0" w:line="240" w:lineRule="auto"/>
        <w:jc w:val="center"/>
        <w:outlineLvl w:val="1"/>
        <w:rPr>
          <w:rFonts w:ascii="Times New Roman" w:hAnsi="Times New Roman" w:cs="Times New Roman"/>
          <w:b/>
          <w:bCs/>
          <w:sz w:val="24"/>
          <w:szCs w:val="24"/>
        </w:rPr>
      </w:pPr>
    </w:p>
    <w:p w:rsidR="00E66599" w:rsidRPr="00AF5B45" w:rsidRDefault="00E66599" w:rsidP="00E66599">
      <w:pPr>
        <w:spacing w:after="0" w:line="240" w:lineRule="auto"/>
        <w:jc w:val="center"/>
        <w:outlineLvl w:val="1"/>
        <w:rPr>
          <w:rFonts w:ascii="Times New Roman" w:hAnsi="Times New Roman" w:cs="Times New Roman"/>
          <w:b/>
          <w:bCs/>
          <w:sz w:val="24"/>
          <w:szCs w:val="24"/>
        </w:rPr>
      </w:pPr>
      <w:r w:rsidRPr="00AF5B45">
        <w:rPr>
          <w:rFonts w:ascii="Times New Roman" w:hAnsi="Times New Roman" w:cs="Times New Roman"/>
          <w:b/>
          <w:bCs/>
          <w:sz w:val="24"/>
          <w:szCs w:val="24"/>
        </w:rPr>
        <w:t>Туризм</w:t>
      </w:r>
    </w:p>
    <w:p w:rsidR="00E66599" w:rsidRPr="00AF5B45" w:rsidRDefault="00E66599" w:rsidP="00E66599">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 xml:space="preserve">В силу своего богатого историко-культурного наследия, а также географического положения Вуктыл обладает значительным потенциалом для развития внутреннего и въездного туризма. ГО «Вуктыл»  расположен в непосредственном соседстве с уникальными природными комплексами международного значения (Национальный парк «Югыд ва», Печоро-Илычский государственный природный  заповедник). </w:t>
      </w:r>
    </w:p>
    <w:p w:rsidR="00E66599" w:rsidRPr="00AF5B45" w:rsidRDefault="00E66599" w:rsidP="00E66599">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 xml:space="preserve">На территории ГО действуют 11 муниципальных турмаршрутов и два водных маршрута по территории Национального парка «Югыд ва».  </w:t>
      </w:r>
    </w:p>
    <w:p w:rsidR="00E66599" w:rsidRPr="00AF5B45" w:rsidRDefault="00E66599" w:rsidP="00E66599">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 xml:space="preserve">Основными направлениями туризма в округе являются отдых в природной среде, культурно-познавательный туризм, активный и экологический туризм, а также этнотуризм. </w:t>
      </w:r>
    </w:p>
    <w:p w:rsidR="00E66599" w:rsidRPr="00AF5B45" w:rsidRDefault="00E66599" w:rsidP="00E66599">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 xml:space="preserve">На постоянной основе проводится инвентаризация туристских ресурсов,  разрабатываются и проводятся туристские мероприятия по различным направлениям. Большое внимание уделяется развитию туризма на сельских территориях округа. Деревня Усть-Щугор на территории ГО считается самой холодной точкой Европы. Это позволило МО ГО «Вуктыл» стать туристическим брендом «Полюс холода Европы». </w:t>
      </w:r>
    </w:p>
    <w:p w:rsidR="00E66599" w:rsidRPr="00AF5B45" w:rsidRDefault="00E66599" w:rsidP="00E66599">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 xml:space="preserve"> Введется работа по созданию рекламно-презентационной туристской видео- и полиграфической  продукции</w:t>
      </w:r>
    </w:p>
    <w:p w:rsidR="00E66599" w:rsidRPr="00AF5B45" w:rsidRDefault="00E66599" w:rsidP="00E66599">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Основным показателем развития туризма в МО ГО «Вуктыл» является количество туристов, посетивших его территорию:</w:t>
      </w:r>
    </w:p>
    <w:tbl>
      <w:tblPr>
        <w:tblStyle w:val="af4"/>
        <w:tblW w:w="9214" w:type="dxa"/>
        <w:tblInd w:w="675" w:type="dxa"/>
        <w:tblLook w:val="04A0"/>
      </w:tblPr>
      <w:tblGrid>
        <w:gridCol w:w="4111"/>
        <w:gridCol w:w="993"/>
        <w:gridCol w:w="1134"/>
        <w:gridCol w:w="992"/>
        <w:gridCol w:w="992"/>
        <w:gridCol w:w="992"/>
      </w:tblGrid>
      <w:tr w:rsidR="00E66599" w:rsidRPr="00AF5B45" w:rsidTr="008001B5">
        <w:tc>
          <w:tcPr>
            <w:tcW w:w="4111" w:type="dxa"/>
            <w:shd w:val="clear" w:color="auto" w:fill="auto"/>
            <w:tcMar>
              <w:left w:w="108" w:type="dxa"/>
            </w:tcMar>
          </w:tcPr>
          <w:p w:rsidR="00E66599" w:rsidRPr="00AF5B45" w:rsidRDefault="00E66599" w:rsidP="00E66599">
            <w:pPr>
              <w:spacing w:after="0" w:line="240" w:lineRule="auto"/>
              <w:rPr>
                <w:rFonts w:ascii="Times New Roman" w:hAnsi="Times New Roman" w:cs="Times New Roman"/>
                <w:sz w:val="24"/>
                <w:szCs w:val="24"/>
              </w:rPr>
            </w:pPr>
            <w:r w:rsidRPr="00AF5B45">
              <w:rPr>
                <w:rFonts w:ascii="Times New Roman" w:hAnsi="Times New Roman" w:cs="Times New Roman"/>
                <w:sz w:val="24"/>
                <w:szCs w:val="24"/>
              </w:rPr>
              <w:t>Показатель/Год</w:t>
            </w:r>
          </w:p>
        </w:tc>
        <w:tc>
          <w:tcPr>
            <w:tcW w:w="993" w:type="dxa"/>
            <w:shd w:val="clear" w:color="auto" w:fill="auto"/>
            <w:tcMar>
              <w:left w:w="108" w:type="dxa"/>
            </w:tcMar>
          </w:tcPr>
          <w:p w:rsidR="00E66599" w:rsidRPr="00AF5B45" w:rsidRDefault="00E66599" w:rsidP="00E66599">
            <w:pPr>
              <w:spacing w:after="0" w:line="240" w:lineRule="auto"/>
              <w:jc w:val="center"/>
              <w:rPr>
                <w:rFonts w:ascii="Times New Roman" w:hAnsi="Times New Roman" w:cs="Times New Roman"/>
                <w:sz w:val="24"/>
                <w:szCs w:val="24"/>
              </w:rPr>
            </w:pPr>
            <w:r w:rsidRPr="00AF5B45">
              <w:rPr>
                <w:rFonts w:ascii="Times New Roman" w:hAnsi="Times New Roman" w:cs="Times New Roman"/>
                <w:sz w:val="24"/>
                <w:szCs w:val="24"/>
              </w:rPr>
              <w:t>2015</w:t>
            </w:r>
          </w:p>
        </w:tc>
        <w:tc>
          <w:tcPr>
            <w:tcW w:w="1134" w:type="dxa"/>
            <w:shd w:val="clear" w:color="auto" w:fill="auto"/>
            <w:tcMar>
              <w:left w:w="108" w:type="dxa"/>
            </w:tcMar>
          </w:tcPr>
          <w:p w:rsidR="00E66599" w:rsidRPr="00AF5B45" w:rsidRDefault="00E66599" w:rsidP="00E66599">
            <w:pPr>
              <w:spacing w:after="0" w:line="240" w:lineRule="auto"/>
              <w:jc w:val="center"/>
              <w:rPr>
                <w:rFonts w:ascii="Times New Roman" w:hAnsi="Times New Roman" w:cs="Times New Roman"/>
                <w:sz w:val="24"/>
                <w:szCs w:val="24"/>
              </w:rPr>
            </w:pPr>
            <w:r w:rsidRPr="00AF5B45">
              <w:rPr>
                <w:rFonts w:ascii="Times New Roman" w:hAnsi="Times New Roman" w:cs="Times New Roman"/>
                <w:sz w:val="24"/>
                <w:szCs w:val="24"/>
              </w:rPr>
              <w:t>2016</w:t>
            </w:r>
          </w:p>
        </w:tc>
        <w:tc>
          <w:tcPr>
            <w:tcW w:w="992" w:type="dxa"/>
            <w:shd w:val="clear" w:color="auto" w:fill="auto"/>
            <w:tcMar>
              <w:left w:w="108" w:type="dxa"/>
            </w:tcMar>
          </w:tcPr>
          <w:p w:rsidR="00E66599" w:rsidRPr="00AF5B45" w:rsidRDefault="00E66599" w:rsidP="00E66599">
            <w:pPr>
              <w:spacing w:after="0" w:line="240" w:lineRule="auto"/>
              <w:jc w:val="center"/>
              <w:rPr>
                <w:rFonts w:ascii="Times New Roman" w:hAnsi="Times New Roman" w:cs="Times New Roman"/>
                <w:sz w:val="24"/>
                <w:szCs w:val="24"/>
              </w:rPr>
            </w:pPr>
            <w:r w:rsidRPr="00AF5B45">
              <w:rPr>
                <w:rFonts w:ascii="Times New Roman" w:hAnsi="Times New Roman" w:cs="Times New Roman"/>
                <w:sz w:val="24"/>
                <w:szCs w:val="24"/>
              </w:rPr>
              <w:t>2017</w:t>
            </w:r>
          </w:p>
        </w:tc>
        <w:tc>
          <w:tcPr>
            <w:tcW w:w="992" w:type="dxa"/>
            <w:shd w:val="clear" w:color="auto" w:fill="auto"/>
            <w:tcMar>
              <w:left w:w="108" w:type="dxa"/>
            </w:tcMar>
          </w:tcPr>
          <w:p w:rsidR="00E66599" w:rsidRPr="00AF5B45" w:rsidRDefault="00E66599" w:rsidP="00E66599">
            <w:pPr>
              <w:spacing w:after="0" w:line="240" w:lineRule="auto"/>
              <w:jc w:val="center"/>
              <w:rPr>
                <w:rFonts w:ascii="Times New Roman" w:hAnsi="Times New Roman" w:cs="Times New Roman"/>
                <w:sz w:val="24"/>
                <w:szCs w:val="24"/>
              </w:rPr>
            </w:pPr>
            <w:r w:rsidRPr="00AF5B45">
              <w:rPr>
                <w:rFonts w:ascii="Times New Roman" w:hAnsi="Times New Roman" w:cs="Times New Roman"/>
                <w:sz w:val="24"/>
                <w:szCs w:val="24"/>
              </w:rPr>
              <w:t>2018</w:t>
            </w:r>
          </w:p>
        </w:tc>
        <w:tc>
          <w:tcPr>
            <w:tcW w:w="992" w:type="dxa"/>
            <w:shd w:val="clear" w:color="auto" w:fill="auto"/>
            <w:tcMar>
              <w:left w:w="108" w:type="dxa"/>
            </w:tcMar>
          </w:tcPr>
          <w:p w:rsidR="00E66599" w:rsidRPr="00AF5B45" w:rsidRDefault="00E66599" w:rsidP="00E66599">
            <w:pPr>
              <w:spacing w:after="0" w:line="240" w:lineRule="auto"/>
              <w:jc w:val="center"/>
              <w:rPr>
                <w:rFonts w:ascii="Times New Roman" w:hAnsi="Times New Roman" w:cs="Times New Roman"/>
                <w:sz w:val="24"/>
                <w:szCs w:val="24"/>
              </w:rPr>
            </w:pPr>
            <w:r w:rsidRPr="00AF5B45">
              <w:rPr>
                <w:rFonts w:ascii="Times New Roman" w:hAnsi="Times New Roman" w:cs="Times New Roman"/>
                <w:sz w:val="24"/>
                <w:szCs w:val="24"/>
              </w:rPr>
              <w:t>2019</w:t>
            </w:r>
          </w:p>
        </w:tc>
      </w:tr>
      <w:tr w:rsidR="00E66599" w:rsidRPr="00AF5B45" w:rsidTr="008001B5">
        <w:tc>
          <w:tcPr>
            <w:tcW w:w="4111" w:type="dxa"/>
            <w:shd w:val="clear" w:color="auto" w:fill="auto"/>
            <w:tcMar>
              <w:left w:w="108" w:type="dxa"/>
            </w:tcMar>
          </w:tcPr>
          <w:p w:rsidR="00E66599" w:rsidRPr="00AF5B45" w:rsidRDefault="00E66599" w:rsidP="00E66599">
            <w:pPr>
              <w:spacing w:after="0" w:line="240" w:lineRule="auto"/>
              <w:rPr>
                <w:rFonts w:ascii="Times New Roman" w:hAnsi="Times New Roman" w:cs="Times New Roman"/>
                <w:sz w:val="24"/>
                <w:szCs w:val="24"/>
              </w:rPr>
            </w:pPr>
            <w:r w:rsidRPr="00AF5B45">
              <w:rPr>
                <w:rFonts w:ascii="Times New Roman" w:hAnsi="Times New Roman" w:cs="Times New Roman"/>
                <w:sz w:val="24"/>
                <w:szCs w:val="24"/>
              </w:rPr>
              <w:t>Количество туристов, посетивших территорию МО ГО «Вуктыл» ,  чел.</w:t>
            </w:r>
          </w:p>
        </w:tc>
        <w:tc>
          <w:tcPr>
            <w:tcW w:w="993" w:type="dxa"/>
            <w:shd w:val="clear" w:color="auto" w:fill="auto"/>
            <w:tcMar>
              <w:left w:w="108" w:type="dxa"/>
            </w:tcMar>
          </w:tcPr>
          <w:p w:rsidR="00E66599" w:rsidRPr="00AF5B45" w:rsidRDefault="00E66599" w:rsidP="00E66599">
            <w:pPr>
              <w:spacing w:after="0" w:line="240" w:lineRule="auto"/>
              <w:jc w:val="center"/>
              <w:rPr>
                <w:rFonts w:ascii="Times New Roman" w:hAnsi="Times New Roman" w:cs="Times New Roman"/>
                <w:sz w:val="24"/>
                <w:szCs w:val="24"/>
              </w:rPr>
            </w:pPr>
            <w:r w:rsidRPr="00AF5B45">
              <w:rPr>
                <w:rFonts w:ascii="Times New Roman" w:hAnsi="Times New Roman" w:cs="Times New Roman"/>
                <w:sz w:val="24"/>
                <w:szCs w:val="24"/>
              </w:rPr>
              <w:t>2095</w:t>
            </w:r>
          </w:p>
        </w:tc>
        <w:tc>
          <w:tcPr>
            <w:tcW w:w="1134" w:type="dxa"/>
            <w:shd w:val="clear" w:color="auto" w:fill="auto"/>
            <w:tcMar>
              <w:left w:w="108" w:type="dxa"/>
            </w:tcMar>
          </w:tcPr>
          <w:p w:rsidR="00E66599" w:rsidRPr="00AF5B45" w:rsidRDefault="00E66599" w:rsidP="00E66599">
            <w:pPr>
              <w:spacing w:after="0" w:line="240" w:lineRule="auto"/>
              <w:jc w:val="center"/>
              <w:rPr>
                <w:rFonts w:ascii="Times New Roman" w:hAnsi="Times New Roman" w:cs="Times New Roman"/>
                <w:sz w:val="24"/>
                <w:szCs w:val="24"/>
              </w:rPr>
            </w:pPr>
            <w:r w:rsidRPr="00AF5B45">
              <w:rPr>
                <w:rFonts w:ascii="Times New Roman" w:hAnsi="Times New Roman" w:cs="Times New Roman"/>
                <w:sz w:val="24"/>
                <w:szCs w:val="24"/>
              </w:rPr>
              <w:t>2363</w:t>
            </w:r>
          </w:p>
        </w:tc>
        <w:tc>
          <w:tcPr>
            <w:tcW w:w="992" w:type="dxa"/>
            <w:shd w:val="clear" w:color="auto" w:fill="auto"/>
            <w:tcMar>
              <w:left w:w="108" w:type="dxa"/>
            </w:tcMar>
          </w:tcPr>
          <w:p w:rsidR="00E66599" w:rsidRPr="00AF5B45" w:rsidRDefault="00E66599" w:rsidP="00E66599">
            <w:pPr>
              <w:spacing w:after="0" w:line="240" w:lineRule="auto"/>
              <w:jc w:val="center"/>
              <w:rPr>
                <w:rFonts w:ascii="Times New Roman" w:hAnsi="Times New Roman" w:cs="Times New Roman"/>
                <w:sz w:val="24"/>
                <w:szCs w:val="24"/>
              </w:rPr>
            </w:pPr>
            <w:r w:rsidRPr="00AF5B45">
              <w:rPr>
                <w:rFonts w:ascii="Times New Roman" w:hAnsi="Times New Roman" w:cs="Times New Roman"/>
                <w:sz w:val="24"/>
                <w:szCs w:val="24"/>
              </w:rPr>
              <w:t>2064</w:t>
            </w:r>
          </w:p>
        </w:tc>
        <w:tc>
          <w:tcPr>
            <w:tcW w:w="992" w:type="dxa"/>
            <w:shd w:val="clear" w:color="auto" w:fill="auto"/>
            <w:tcMar>
              <w:left w:w="108" w:type="dxa"/>
            </w:tcMar>
          </w:tcPr>
          <w:p w:rsidR="00E66599" w:rsidRPr="00AF5B45" w:rsidRDefault="00E66599" w:rsidP="00E66599">
            <w:pPr>
              <w:spacing w:after="0" w:line="240" w:lineRule="auto"/>
              <w:jc w:val="center"/>
              <w:rPr>
                <w:rFonts w:ascii="Times New Roman" w:hAnsi="Times New Roman" w:cs="Times New Roman"/>
                <w:sz w:val="24"/>
                <w:szCs w:val="24"/>
              </w:rPr>
            </w:pPr>
            <w:r w:rsidRPr="00AF5B45">
              <w:rPr>
                <w:rFonts w:ascii="Times New Roman" w:hAnsi="Times New Roman" w:cs="Times New Roman"/>
                <w:sz w:val="24"/>
                <w:szCs w:val="24"/>
              </w:rPr>
              <w:t>2501</w:t>
            </w:r>
          </w:p>
        </w:tc>
        <w:tc>
          <w:tcPr>
            <w:tcW w:w="992" w:type="dxa"/>
            <w:shd w:val="clear" w:color="auto" w:fill="auto"/>
            <w:tcMar>
              <w:left w:w="108" w:type="dxa"/>
            </w:tcMar>
          </w:tcPr>
          <w:p w:rsidR="00E66599" w:rsidRPr="00AF5B45" w:rsidRDefault="00E66599" w:rsidP="00E66599">
            <w:pPr>
              <w:spacing w:after="0" w:line="240" w:lineRule="auto"/>
              <w:jc w:val="center"/>
              <w:rPr>
                <w:rFonts w:ascii="Times New Roman" w:hAnsi="Times New Roman" w:cs="Times New Roman"/>
                <w:sz w:val="24"/>
                <w:szCs w:val="24"/>
              </w:rPr>
            </w:pPr>
            <w:r w:rsidRPr="00AF5B45">
              <w:rPr>
                <w:rFonts w:ascii="Times New Roman" w:hAnsi="Times New Roman" w:cs="Times New Roman"/>
                <w:sz w:val="24"/>
                <w:szCs w:val="24"/>
              </w:rPr>
              <w:t>1757</w:t>
            </w:r>
          </w:p>
        </w:tc>
      </w:tr>
    </w:tbl>
    <w:p w:rsidR="00E66599" w:rsidRPr="00AF5B45" w:rsidRDefault="00E66599" w:rsidP="00E66599">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 xml:space="preserve">Несмотря на имеющиеся положительные результаты, существуют проблемы, сдерживающие развитие индустрии туризма в МО ГО «Вуктыл». </w:t>
      </w:r>
    </w:p>
    <w:p w:rsidR="00E66599" w:rsidRPr="00AF5B45" w:rsidRDefault="00E66599" w:rsidP="00E66599">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 xml:space="preserve">По-прежнему выездной туризм преобладает над въездным. Это говорит о необходимости создания условий для развития внутреннего и въездного туризма. В условиях высокой конкурентоспособности зарубежного туристского продукта и турпродукта других регионов России, необходимо уделять повышенное внимание продвижению туристского потенциала на  региональном, российском и международном уровнях, формированию имиджа ГО Вуктыл как территории, благоприятной для туризма. </w:t>
      </w:r>
    </w:p>
    <w:p w:rsidR="00E66599" w:rsidRPr="00AF5B45" w:rsidRDefault="00E66599" w:rsidP="00E66599">
      <w:pPr>
        <w:spacing w:after="0" w:line="240" w:lineRule="auto"/>
        <w:ind w:firstLine="709"/>
        <w:jc w:val="both"/>
        <w:rPr>
          <w:rFonts w:ascii="Times New Roman" w:eastAsia="Times New Roman" w:hAnsi="Times New Roman" w:cs="Times New Roman"/>
          <w:sz w:val="24"/>
          <w:szCs w:val="24"/>
          <w:lang w:eastAsia="ru-RU"/>
        </w:rPr>
      </w:pPr>
      <w:r w:rsidRPr="00AF5B45">
        <w:rPr>
          <w:rFonts w:ascii="Times New Roman" w:hAnsi="Times New Roman" w:cs="Times New Roman"/>
          <w:sz w:val="24"/>
          <w:szCs w:val="24"/>
        </w:rPr>
        <w:t>При всей уникальности рекреационного потенциала  эффективности его использования и созданию рентабельного туристского продукта препятствует ряд объективных причин. В первую очередь, сложная, сезонная транспортная схема и слаборазвитая туристская инфраструктура. В свою очередь, слаборазвитая на сегодняшний день  туристская инфраструктура препятствует обеспечению условий комфортного пребывания туристов на территории ГО, в том числе вопросы организации транспортного обслуживания маршрутов и перевозки туристов,  привлечения коренных жителей к работе по развитию сельского туризма, строительства туристических баз, организации стоянок на новых туристических маршрутах, недостаточного материально-технического снабжения. К перспективной  группе задач следует отнести и организацию проживания и развлечения туристов на базе  этнографических деревень, что придаст «второе дыхание» сельским поселениям на территории округа.</w:t>
      </w:r>
    </w:p>
    <w:p w:rsidR="00E66599" w:rsidRPr="00AF5B45" w:rsidRDefault="00E66599" w:rsidP="00E66599">
      <w:pPr>
        <w:tabs>
          <w:tab w:val="left" w:pos="1710"/>
        </w:tabs>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 xml:space="preserve">Необходимо сформировать туристский бренд ГО Вуктыл, создающий положительный образ территории за счет ее уникальности. </w:t>
      </w:r>
    </w:p>
    <w:p w:rsidR="00E66599" w:rsidRPr="00AF5B45" w:rsidRDefault="00E66599" w:rsidP="00E66599">
      <w:pPr>
        <w:tabs>
          <w:tab w:val="left" w:pos="1710"/>
        </w:tabs>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 xml:space="preserve">Для более широкого использования в развитии туризма  потенциала  особо охраняемых природных территорий  (Национальный парк «Югыд ва») необходимо  консолидировать  предложения по развитию туристских услуг, организовывать новые маршруты с использованием ресурсов </w:t>
      </w:r>
      <w:r w:rsidR="00B54A27" w:rsidRPr="00AF5B45">
        <w:rPr>
          <w:rFonts w:ascii="Times New Roman" w:hAnsi="Times New Roman" w:cs="Times New Roman"/>
          <w:sz w:val="24"/>
          <w:szCs w:val="24"/>
        </w:rPr>
        <w:t>особо охраняемых природных территорий</w:t>
      </w:r>
      <w:r w:rsidRPr="00AF5B45">
        <w:rPr>
          <w:rFonts w:ascii="Times New Roman" w:hAnsi="Times New Roman" w:cs="Times New Roman"/>
          <w:sz w:val="24"/>
          <w:szCs w:val="24"/>
        </w:rPr>
        <w:t>.</w:t>
      </w:r>
    </w:p>
    <w:p w:rsidR="00E66599" w:rsidRPr="00AF5B45" w:rsidRDefault="00E66599" w:rsidP="00E66599">
      <w:pPr>
        <w:spacing w:after="0" w:line="240" w:lineRule="auto"/>
        <w:jc w:val="center"/>
        <w:outlineLvl w:val="1"/>
        <w:rPr>
          <w:rFonts w:ascii="Times New Roman" w:hAnsi="Times New Roman" w:cs="Times New Roman"/>
          <w:b/>
          <w:bCs/>
        </w:rPr>
      </w:pPr>
    </w:p>
    <w:p w:rsidR="00E66599" w:rsidRPr="00AF5B45" w:rsidRDefault="00E66599" w:rsidP="00E66599">
      <w:pPr>
        <w:spacing w:after="0" w:line="240" w:lineRule="auto"/>
        <w:jc w:val="center"/>
        <w:outlineLvl w:val="1"/>
        <w:rPr>
          <w:rFonts w:ascii="Times New Roman" w:hAnsi="Times New Roman" w:cs="Times New Roman"/>
          <w:b/>
          <w:bCs/>
          <w:sz w:val="24"/>
          <w:szCs w:val="24"/>
        </w:rPr>
      </w:pPr>
      <w:r w:rsidRPr="00AF5B45">
        <w:rPr>
          <w:rFonts w:ascii="Times New Roman" w:hAnsi="Times New Roman" w:cs="Times New Roman"/>
          <w:b/>
          <w:bCs/>
          <w:sz w:val="24"/>
          <w:szCs w:val="24"/>
        </w:rPr>
        <w:t>Жилищно-коммунальное хозяйство</w:t>
      </w:r>
    </w:p>
    <w:p w:rsidR="00E66599" w:rsidRPr="00AF5B45" w:rsidRDefault="00E66599" w:rsidP="00E66599">
      <w:pPr>
        <w:spacing w:after="0" w:line="240" w:lineRule="auto"/>
        <w:ind w:firstLine="540"/>
        <w:jc w:val="both"/>
        <w:rPr>
          <w:rFonts w:ascii="Times New Roman" w:hAnsi="Times New Roman" w:cs="Times New Roman"/>
          <w:sz w:val="24"/>
          <w:szCs w:val="24"/>
        </w:rPr>
      </w:pPr>
      <w:r w:rsidRPr="00AF5B45">
        <w:rPr>
          <w:rFonts w:ascii="Times New Roman" w:hAnsi="Times New Roman" w:cs="Times New Roman"/>
          <w:sz w:val="24"/>
          <w:szCs w:val="24"/>
        </w:rPr>
        <w:t xml:space="preserve">Общая площадь жилых помещений в МО ГО «Вуктыл» составляла на конец 2019 года – 380,75 тыс. м </w:t>
      </w:r>
      <w:r w:rsidRPr="00AF5B45">
        <w:rPr>
          <w:rFonts w:ascii="Times New Roman" w:hAnsi="Times New Roman" w:cs="Times New Roman"/>
          <w:sz w:val="24"/>
          <w:szCs w:val="24"/>
          <w:vertAlign w:val="superscript"/>
        </w:rPr>
        <w:t>2</w:t>
      </w:r>
      <w:r w:rsidRPr="00AF5B45">
        <w:rPr>
          <w:rFonts w:ascii="Times New Roman" w:hAnsi="Times New Roman" w:cs="Times New Roman"/>
          <w:sz w:val="24"/>
          <w:szCs w:val="24"/>
        </w:rPr>
        <w:t xml:space="preserve"> . Число домов, признанных аварийными, на территории МО ГО «Вуктыл» на конец 2019 года составило 10 ед., общей площадью 2,91 тыс. м </w:t>
      </w:r>
      <w:r w:rsidRPr="00AF5B45">
        <w:rPr>
          <w:rFonts w:ascii="Times New Roman" w:hAnsi="Times New Roman" w:cs="Times New Roman"/>
          <w:sz w:val="24"/>
          <w:szCs w:val="24"/>
          <w:vertAlign w:val="superscript"/>
        </w:rPr>
        <w:t>2</w:t>
      </w:r>
      <w:r w:rsidRPr="00AF5B45">
        <w:rPr>
          <w:rFonts w:ascii="Times New Roman" w:hAnsi="Times New Roman" w:cs="Times New Roman"/>
          <w:sz w:val="24"/>
          <w:szCs w:val="24"/>
        </w:rPr>
        <w:t xml:space="preserve"> (0,76</w:t>
      </w:r>
      <w:r w:rsidR="00F623F5" w:rsidRPr="00AF5B45">
        <w:rPr>
          <w:rFonts w:ascii="Times New Roman" w:hAnsi="Times New Roman" w:cs="Times New Roman"/>
          <w:sz w:val="24"/>
          <w:szCs w:val="24"/>
        </w:rPr>
        <w:t xml:space="preserve"> </w:t>
      </w:r>
      <w:r w:rsidRPr="00AF5B45">
        <w:rPr>
          <w:rFonts w:ascii="Times New Roman" w:hAnsi="Times New Roman" w:cs="Times New Roman"/>
          <w:sz w:val="24"/>
          <w:szCs w:val="24"/>
        </w:rPr>
        <w:t>% от общей площади жилья).</w:t>
      </w:r>
    </w:p>
    <w:p w:rsidR="00E66599" w:rsidRPr="00AF5B45" w:rsidRDefault="00E66599" w:rsidP="00E66599">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На территории МО ГО Вуктыл жилищный фонд состоит из 136 многоквартирных домов, 317 домов блокированной застройки и 375 индивидуальных жилых домов.</w:t>
      </w:r>
    </w:p>
    <w:p w:rsidR="00E66599" w:rsidRPr="00AF5B45" w:rsidRDefault="00E66599" w:rsidP="00E66599">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Из числа многоквартирных домов большую часть составляют дома 1971-1995 годов постройки</w:t>
      </w:r>
      <w:r w:rsidR="0028070B" w:rsidRPr="00AF5B45">
        <w:rPr>
          <w:rFonts w:ascii="Times New Roman" w:hAnsi="Times New Roman" w:cs="Times New Roman"/>
          <w:sz w:val="24"/>
          <w:szCs w:val="24"/>
        </w:rPr>
        <w:t xml:space="preserve"> </w:t>
      </w:r>
      <w:r w:rsidRPr="00AF5B45">
        <w:rPr>
          <w:rFonts w:ascii="Times New Roman" w:hAnsi="Times New Roman" w:cs="Times New Roman"/>
          <w:sz w:val="24"/>
          <w:szCs w:val="24"/>
        </w:rPr>
        <w:t>(58,1 % от общего количества многоквартирных домов) и уровнем износа от 0 до 30</w:t>
      </w:r>
      <w:r w:rsidR="0028070B" w:rsidRPr="00AF5B45">
        <w:rPr>
          <w:rFonts w:ascii="Times New Roman" w:hAnsi="Times New Roman" w:cs="Times New Roman"/>
          <w:sz w:val="24"/>
          <w:szCs w:val="24"/>
        </w:rPr>
        <w:t> </w:t>
      </w:r>
      <w:r w:rsidRPr="00AF5B45">
        <w:rPr>
          <w:rFonts w:ascii="Times New Roman" w:hAnsi="Times New Roman" w:cs="Times New Roman"/>
          <w:sz w:val="24"/>
          <w:szCs w:val="24"/>
        </w:rPr>
        <w:t xml:space="preserve"> % (69,1 % от общего количества многоквартирных домов).</w:t>
      </w:r>
    </w:p>
    <w:p w:rsidR="00E66599" w:rsidRPr="00AF5B45" w:rsidRDefault="00E66599" w:rsidP="00E66599">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Из числа домов блокированной застройки большая часть домов построена в период 1946-1970 годов (51,1 % от общего количества домов блокированной застройки) и уровнем износа от 31 до 65 % (70,9 % от общего количества домов блокированной застройки).</w:t>
      </w:r>
    </w:p>
    <w:p w:rsidR="00E66599" w:rsidRPr="00AF5B45" w:rsidRDefault="00E66599" w:rsidP="00E66599">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 xml:space="preserve">Из числа индивидуальных жилых домов большая часть домов построена в период 1946-1970 годов (57,1 % от общего количества индивидуальных жилых домов), и уровнем износа от 31 до 65 % (79,5 % от общего количества индивидуальных жилых домов). </w:t>
      </w:r>
    </w:p>
    <w:p w:rsidR="00E66599" w:rsidRPr="00AF5B45" w:rsidRDefault="00E66599" w:rsidP="00E66599">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По материалу стен весь жилищный фонд построен в деревянном исполнении (на 42,6 % - многоквартирный, на 100 % – блокированной застройки и индивидуальных домов).</w:t>
      </w:r>
    </w:p>
    <w:p w:rsidR="00E66599" w:rsidRPr="00AF5B45" w:rsidRDefault="00E66599" w:rsidP="00E66599">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Показатель «Общая площадь жилых помещений, приходящаяся в среднем на одного жителя» по МО ГО «Вуктыл» за 2019 год 33,5 кв.м., за 2018 год составил 33,3 кв.м (среднереспубликанское значение составляло 28,6 кв.м).</w:t>
      </w:r>
    </w:p>
    <w:p w:rsidR="00E66599" w:rsidRPr="00AF5B45" w:rsidRDefault="00E66599" w:rsidP="00E66599">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 xml:space="preserve">Ввод нового жилья с 2014 года по 2017 год не осуществлялся, в 2018 году было введено 75 кв.м. жилой площади индивидуального жилого дома, в 2019 году также жилой фонд не вводился. </w:t>
      </w:r>
    </w:p>
    <w:p w:rsidR="00E66599" w:rsidRPr="00AF5B45" w:rsidRDefault="00E66599" w:rsidP="00E66599">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 xml:space="preserve">В рамках реализации региональной программы капитального ремонта общего имущества в многоквартирных домах в Республике Коми на 2015 – 2044 годы выполняются работы по капитальному ремонту общего имущества многоквартирных домов, расположенных на территории МО ГО Вуктыл. </w:t>
      </w:r>
    </w:p>
    <w:p w:rsidR="00E66599" w:rsidRPr="00AF5B45" w:rsidRDefault="00E66599" w:rsidP="00E66599">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Так, в 2016 – 2019 годах капитальный ремонт общего имущества был проведен в 18 многоквартирных домах (ремонт лифтового оборудования, крыш, внутренних инженерных систем электроснабжения и холодного водоснабжения). На 2020 год запланирован капитальный ремонт общего имущества в 4 многоквартирных домах.</w:t>
      </w:r>
    </w:p>
    <w:p w:rsidR="00E66599" w:rsidRPr="00AF5B45" w:rsidRDefault="00E66599" w:rsidP="00E66599">
      <w:pPr>
        <w:pStyle w:val="ab"/>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 xml:space="preserve">С 2019 года в рамках Национального проекта </w:t>
      </w:r>
      <w:r w:rsidRPr="00AF5B45">
        <w:rPr>
          <w:rFonts w:ascii="Times New Roman" w:hAnsi="Times New Roman" w:cs="Times New Roman"/>
          <w:bCs/>
          <w:sz w:val="24"/>
          <w:szCs w:val="24"/>
          <w:lang w:eastAsia="ru-RU"/>
        </w:rPr>
        <w:t>«Жилье и городская среда» в</w:t>
      </w:r>
      <w:r w:rsidRPr="00AF5B45">
        <w:rPr>
          <w:rFonts w:ascii="Times New Roman" w:hAnsi="Times New Roman" w:cs="Times New Roman"/>
          <w:sz w:val="24"/>
          <w:szCs w:val="24"/>
        </w:rPr>
        <w:t xml:space="preserve">ыполняются работы по благоустройству общественных территорий ГО «Вуктыл» </w:t>
      </w:r>
      <w:r w:rsidRPr="00AF5B45">
        <w:rPr>
          <w:rFonts w:ascii="Times New Roman" w:eastAsia="Calibri" w:hAnsi="Times New Roman" w:cs="Times New Roman"/>
          <w:sz w:val="24"/>
          <w:szCs w:val="24"/>
        </w:rPr>
        <w:t>на условиях софинансирования бюджета с федеральным бюджетом Российской Федерации,  республиканским бюджетом Республики Коми</w:t>
      </w:r>
      <w:r w:rsidRPr="00AF5B45">
        <w:rPr>
          <w:rFonts w:ascii="Times New Roman" w:hAnsi="Times New Roman" w:cs="Times New Roman"/>
          <w:sz w:val="24"/>
          <w:szCs w:val="24"/>
        </w:rPr>
        <w:t>.</w:t>
      </w:r>
    </w:p>
    <w:p w:rsidR="00E66599" w:rsidRPr="00AF5B45" w:rsidRDefault="00E66599" w:rsidP="00E66599">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В сельских населенных пунктах МО ГО «Вуктыл» долгое время отсутствовали управляющие организации для управления многоквартирными домами.</w:t>
      </w:r>
    </w:p>
    <w:p w:rsidR="00E66599" w:rsidRPr="00AF5B45" w:rsidRDefault="00E66599" w:rsidP="00E66599">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В период с 2017 года по 2019 год администрацией ГО «Вуктыл» было проведено 20 открытых конкурсов  по отбору управляющей организации для обслуживания многоквартирных жилых домов, которые были признаны несостоявшимися, в связи с тем, что по окончании срока подачи заявок на участие в открытых конкурсах не подано ни одной заявки. Постановлением администрации ГО «Вуктыл» от 26 ноября 2019 года № 11/1514 «Об определении управляющей организации для управления многоквартирными домами на территории ГО «Вуктыл» (село Подчерье, поселок Лемтыбож)  с 1 декабря 2019 года определена управляющая организация для управления многоквартирными домами в с.Подчерье и п. Лемтыбож.  В 2020 году администрация ГО «Вуктыл» намерена провести работу по определению управляющей компании для управления многоквартирными домами с.Дутово и п. Лемты.</w:t>
      </w:r>
    </w:p>
    <w:p w:rsidR="00E66599" w:rsidRPr="00AF5B45" w:rsidRDefault="00E66599" w:rsidP="00E66599">
      <w:pPr>
        <w:tabs>
          <w:tab w:val="left" w:pos="570"/>
        </w:tabs>
        <w:spacing w:after="0" w:line="240" w:lineRule="auto"/>
        <w:ind w:firstLine="709"/>
        <w:jc w:val="both"/>
      </w:pPr>
      <w:r w:rsidRPr="00AF5B45">
        <w:rPr>
          <w:rFonts w:ascii="Times New Roman" w:hAnsi="Times New Roman" w:cs="Times New Roman"/>
          <w:sz w:val="24"/>
          <w:szCs w:val="24"/>
        </w:rPr>
        <w:t>Коммунальная инфраструктура МО ГО «Вуктыл» включает в себя:</w:t>
      </w:r>
    </w:p>
    <w:p w:rsidR="00E66599" w:rsidRPr="00AF5B45" w:rsidRDefault="00E66599" w:rsidP="00E66599">
      <w:pPr>
        <w:tabs>
          <w:tab w:val="left" w:pos="570"/>
        </w:tabs>
        <w:spacing w:after="0" w:line="240" w:lineRule="auto"/>
        <w:ind w:firstLine="709"/>
        <w:jc w:val="both"/>
      </w:pPr>
      <w:r w:rsidRPr="00AF5B45">
        <w:rPr>
          <w:rFonts w:ascii="Times New Roman" w:hAnsi="Times New Roman" w:cs="Times New Roman"/>
          <w:sz w:val="24"/>
          <w:szCs w:val="24"/>
        </w:rPr>
        <w:t>котельные - 5 единиц, в том числе муниципальных - 4 единицы. Три котельных работают на газе, две котельные - на твердом топливе (дрова);</w:t>
      </w:r>
    </w:p>
    <w:p w:rsidR="00E66599" w:rsidRPr="00AF5B45" w:rsidRDefault="00E66599" w:rsidP="00E66599">
      <w:pPr>
        <w:spacing w:after="0" w:line="240" w:lineRule="auto"/>
        <w:ind w:firstLine="709"/>
        <w:jc w:val="both"/>
      </w:pPr>
      <w:r w:rsidRPr="00AF5B45">
        <w:rPr>
          <w:rFonts w:ascii="Times New Roman" w:hAnsi="Times New Roman" w:cs="Times New Roman"/>
          <w:sz w:val="24"/>
          <w:szCs w:val="24"/>
        </w:rPr>
        <w:t>тепловые сети, общая протяженность которых в двухтрубном исчислении составляет 41,59 км;</w:t>
      </w:r>
    </w:p>
    <w:p w:rsidR="00E66599" w:rsidRPr="00AF5B45" w:rsidRDefault="00E66599" w:rsidP="00E66599">
      <w:pPr>
        <w:spacing w:after="0" w:line="240" w:lineRule="auto"/>
        <w:ind w:firstLine="709"/>
        <w:jc w:val="both"/>
      </w:pPr>
      <w:r w:rsidRPr="00AF5B45">
        <w:rPr>
          <w:rFonts w:ascii="Times New Roman" w:hAnsi="Times New Roman" w:cs="Times New Roman"/>
          <w:sz w:val="24"/>
          <w:szCs w:val="24"/>
        </w:rPr>
        <w:t>водопроводные сети, протяженность которых - 75,9 км;</w:t>
      </w:r>
    </w:p>
    <w:p w:rsidR="00E66599" w:rsidRPr="00AF5B45" w:rsidRDefault="00E66599" w:rsidP="00E66599">
      <w:pPr>
        <w:spacing w:after="0" w:line="240" w:lineRule="auto"/>
        <w:ind w:firstLine="709"/>
        <w:jc w:val="both"/>
      </w:pPr>
      <w:r w:rsidRPr="00AF5B45">
        <w:rPr>
          <w:rFonts w:ascii="Times New Roman" w:hAnsi="Times New Roman" w:cs="Times New Roman"/>
          <w:sz w:val="24"/>
          <w:szCs w:val="24"/>
        </w:rPr>
        <w:t>протяженность канализационных сетей - 39,4 км.</w:t>
      </w:r>
    </w:p>
    <w:p w:rsidR="00E66599" w:rsidRPr="00AF5B45" w:rsidRDefault="00E66599" w:rsidP="00E66599">
      <w:pPr>
        <w:tabs>
          <w:tab w:val="left" w:pos="570"/>
        </w:tabs>
        <w:spacing w:after="0" w:line="240" w:lineRule="auto"/>
        <w:ind w:firstLine="709"/>
        <w:jc w:val="both"/>
      </w:pPr>
      <w:r w:rsidRPr="00AF5B45">
        <w:rPr>
          <w:rFonts w:ascii="Times New Roman" w:hAnsi="Times New Roman" w:cs="Times New Roman"/>
          <w:sz w:val="24"/>
          <w:szCs w:val="24"/>
        </w:rPr>
        <w:t>На сегодняшний день система теплоснабжения характеризуется высоким уровнем физического износа тепловых сетей, оборудования, низкой степенью автоматизации котельных в сельских населенных пунктах, потерями в теплосетях вследствие высокой степени износа тепловых сетей.</w:t>
      </w:r>
    </w:p>
    <w:p w:rsidR="00E66599" w:rsidRPr="00AF5B45" w:rsidRDefault="00E66599" w:rsidP="00E66599">
      <w:pPr>
        <w:tabs>
          <w:tab w:val="left" w:pos="570"/>
        </w:tabs>
        <w:spacing w:after="0" w:line="240" w:lineRule="auto"/>
        <w:ind w:firstLine="709"/>
        <w:jc w:val="both"/>
      </w:pPr>
      <w:r w:rsidRPr="00AF5B45">
        <w:rPr>
          <w:rFonts w:ascii="Times New Roman" w:hAnsi="Times New Roman" w:cs="Times New Roman"/>
          <w:sz w:val="24"/>
          <w:szCs w:val="24"/>
        </w:rPr>
        <w:t>Системы водоснабжения и водоотведения имеют 75</w:t>
      </w:r>
      <w:r w:rsidR="00F623F5" w:rsidRPr="00AF5B45">
        <w:rPr>
          <w:rFonts w:ascii="Times New Roman" w:hAnsi="Times New Roman" w:cs="Times New Roman"/>
          <w:sz w:val="24"/>
          <w:szCs w:val="24"/>
        </w:rPr>
        <w:t xml:space="preserve"> </w:t>
      </w:r>
      <w:r w:rsidRPr="00AF5B45">
        <w:rPr>
          <w:rFonts w:ascii="Times New Roman" w:hAnsi="Times New Roman" w:cs="Times New Roman"/>
          <w:sz w:val="24"/>
          <w:szCs w:val="24"/>
        </w:rPr>
        <w:t>% износ и требуют капитального ремонта или замены, отдельные объекты имеют 100</w:t>
      </w:r>
      <w:r w:rsidR="009056B3" w:rsidRPr="00AF5B45">
        <w:rPr>
          <w:rFonts w:ascii="Times New Roman" w:hAnsi="Times New Roman" w:cs="Times New Roman"/>
          <w:sz w:val="24"/>
          <w:szCs w:val="24"/>
        </w:rPr>
        <w:t xml:space="preserve"> </w:t>
      </w:r>
      <w:r w:rsidRPr="00AF5B45">
        <w:rPr>
          <w:rFonts w:ascii="Times New Roman" w:hAnsi="Times New Roman" w:cs="Times New Roman"/>
          <w:sz w:val="24"/>
          <w:szCs w:val="24"/>
        </w:rPr>
        <w:t>% износ.</w:t>
      </w:r>
    </w:p>
    <w:p w:rsidR="00E66599" w:rsidRPr="00AF5B45" w:rsidRDefault="00E66599" w:rsidP="00E66599">
      <w:pPr>
        <w:tabs>
          <w:tab w:val="left" w:pos="570"/>
        </w:tabs>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 xml:space="preserve">Средняя изношенность очистных сооружений </w:t>
      </w:r>
      <w:r w:rsidR="009056B3" w:rsidRPr="00AF5B45">
        <w:rPr>
          <w:rFonts w:ascii="Times New Roman" w:hAnsi="Times New Roman" w:cs="Times New Roman"/>
          <w:sz w:val="24"/>
          <w:szCs w:val="24"/>
        </w:rPr>
        <w:t>–</w:t>
      </w:r>
      <w:r w:rsidRPr="00AF5B45">
        <w:rPr>
          <w:rFonts w:ascii="Times New Roman" w:hAnsi="Times New Roman" w:cs="Times New Roman"/>
          <w:sz w:val="24"/>
          <w:szCs w:val="24"/>
        </w:rPr>
        <w:t xml:space="preserve"> 90</w:t>
      </w:r>
      <w:r w:rsidR="009056B3" w:rsidRPr="00AF5B45">
        <w:rPr>
          <w:rFonts w:ascii="Times New Roman" w:hAnsi="Times New Roman" w:cs="Times New Roman"/>
          <w:sz w:val="24"/>
          <w:szCs w:val="24"/>
        </w:rPr>
        <w:t xml:space="preserve"> </w:t>
      </w:r>
      <w:r w:rsidRPr="00AF5B45">
        <w:rPr>
          <w:rFonts w:ascii="Times New Roman" w:hAnsi="Times New Roman" w:cs="Times New Roman"/>
          <w:sz w:val="24"/>
          <w:szCs w:val="24"/>
        </w:rPr>
        <w:t>%.</w:t>
      </w:r>
    </w:p>
    <w:p w:rsidR="00E66599" w:rsidRPr="00AF5B45" w:rsidRDefault="00E66599" w:rsidP="00E66599">
      <w:pPr>
        <w:spacing w:after="0" w:line="240" w:lineRule="auto"/>
        <w:ind w:firstLine="709"/>
        <w:jc w:val="both"/>
        <w:rPr>
          <w:rFonts w:ascii="Calibri" w:eastAsia="Calibri" w:hAnsi="Calibri" w:cs="Times New Roman"/>
        </w:rPr>
      </w:pPr>
      <w:r w:rsidRPr="00AF5B45">
        <w:rPr>
          <w:rFonts w:ascii="Times New Roman" w:hAnsi="Times New Roman"/>
          <w:sz w:val="24"/>
          <w:szCs w:val="24"/>
        </w:rPr>
        <w:t>Существующий водовод протяженностью 24 км  введен в эксплуатацию в 1984 году, имеет 100</w:t>
      </w:r>
      <w:r w:rsidR="009056B3" w:rsidRPr="00AF5B45">
        <w:rPr>
          <w:rFonts w:ascii="Times New Roman" w:hAnsi="Times New Roman"/>
          <w:sz w:val="24"/>
          <w:szCs w:val="24"/>
        </w:rPr>
        <w:t xml:space="preserve"> </w:t>
      </w:r>
      <w:r w:rsidRPr="00AF5B45">
        <w:rPr>
          <w:rFonts w:ascii="Times New Roman" w:hAnsi="Times New Roman"/>
          <w:sz w:val="24"/>
          <w:szCs w:val="24"/>
        </w:rPr>
        <w:t xml:space="preserve">% износ и находится в частной собственности. </w:t>
      </w:r>
      <w:r w:rsidRPr="00AF5B45">
        <w:rPr>
          <w:rFonts w:ascii="Times New Roman" w:eastAsia="Calibri" w:hAnsi="Times New Roman" w:cs="Times New Roman"/>
          <w:sz w:val="24"/>
          <w:szCs w:val="24"/>
        </w:rPr>
        <w:t xml:space="preserve">Для обновления системы водоснабжения с 2012 года реализовался проект «Строительство водовода Подчерье-Вуктыл», в рамках которого администрацией ГО «Вуктыл» осуществлены мероприятия по разработке проектно-сметной документации, получению положительного заключения государственной экспертизы на разработанную проектно-сметную документацию, отведены земельные участки для строительства объекта. В 2013-2014 годах выполнялись работы I этапа строительства объекта «Строительство водовода Подчерье-Вуктыл», построено 3,1 км из 24,2 км водовода, освоено 68,4 млн. </w:t>
      </w:r>
      <w:r w:rsidR="00AB6A1F" w:rsidRPr="00AF5B45">
        <w:rPr>
          <w:rFonts w:ascii="Times New Roman" w:hAnsi="Times New Roman"/>
          <w:sz w:val="24"/>
          <w:szCs w:val="24"/>
          <w:lang w:eastAsia="ru-RU"/>
        </w:rPr>
        <w:t>рублей</w:t>
      </w:r>
      <w:r w:rsidRPr="00AF5B45">
        <w:rPr>
          <w:rFonts w:ascii="Times New Roman" w:eastAsia="Calibri" w:hAnsi="Times New Roman" w:cs="Times New Roman"/>
          <w:sz w:val="24"/>
          <w:szCs w:val="24"/>
        </w:rPr>
        <w:t xml:space="preserve"> за счет средств республиканского и местного бюджетов, остаточная сметная стоимость строительства водовода составляет 370,4 млн.</w:t>
      </w:r>
      <w:r w:rsidR="00BA6137" w:rsidRPr="00AF5B45">
        <w:rPr>
          <w:rFonts w:ascii="Times New Roman" w:eastAsia="Calibri" w:hAnsi="Times New Roman" w:cs="Times New Roman"/>
          <w:sz w:val="24"/>
          <w:szCs w:val="24"/>
        </w:rPr>
        <w:t xml:space="preserve"> </w:t>
      </w:r>
      <w:r w:rsidRPr="00AF5B45">
        <w:rPr>
          <w:rFonts w:ascii="Times New Roman" w:eastAsia="Calibri" w:hAnsi="Times New Roman" w:cs="Times New Roman"/>
          <w:sz w:val="24"/>
          <w:szCs w:val="24"/>
        </w:rPr>
        <w:t xml:space="preserve">руб. По итогам встречи Главы Республики Коми и Президента ПАО «Газпром» в 2017 году было принято решение о выделении 370,4 млн. </w:t>
      </w:r>
      <w:r w:rsidR="00AB6A1F" w:rsidRPr="00AF5B45">
        <w:rPr>
          <w:rFonts w:ascii="Times New Roman" w:hAnsi="Times New Roman"/>
          <w:sz w:val="24"/>
          <w:szCs w:val="24"/>
          <w:lang w:eastAsia="ru-RU"/>
        </w:rPr>
        <w:t>рублей</w:t>
      </w:r>
      <w:r w:rsidRPr="00AF5B45">
        <w:rPr>
          <w:rFonts w:ascii="Times New Roman" w:eastAsia="Calibri" w:hAnsi="Times New Roman" w:cs="Times New Roman"/>
          <w:sz w:val="24"/>
          <w:szCs w:val="24"/>
        </w:rPr>
        <w:t xml:space="preserve"> на завершение строительства водовода «Подчерье-Вуктыл». </w:t>
      </w:r>
      <w:r w:rsidR="007D1A91" w:rsidRPr="00AF5B45">
        <w:rPr>
          <w:rFonts w:ascii="Times New Roman" w:eastAsia="Calibri" w:hAnsi="Times New Roman" w:cs="Times New Roman"/>
          <w:sz w:val="24"/>
          <w:szCs w:val="24"/>
        </w:rPr>
        <w:t xml:space="preserve">В </w:t>
      </w:r>
      <w:r w:rsidR="00F34CFA" w:rsidRPr="00AF5B45">
        <w:rPr>
          <w:rFonts w:ascii="Times New Roman" w:eastAsia="Calibri" w:hAnsi="Times New Roman" w:cs="Times New Roman"/>
          <w:sz w:val="24"/>
          <w:szCs w:val="24"/>
        </w:rPr>
        <w:t>августе</w:t>
      </w:r>
      <w:r w:rsidR="007D1A91" w:rsidRPr="00AF5B45">
        <w:rPr>
          <w:rFonts w:ascii="Times New Roman" w:eastAsia="Calibri" w:hAnsi="Times New Roman" w:cs="Times New Roman"/>
          <w:sz w:val="24"/>
          <w:szCs w:val="24"/>
        </w:rPr>
        <w:t xml:space="preserve"> 2020 года </w:t>
      </w:r>
      <w:r w:rsidR="00E04C33" w:rsidRPr="00AF5B45">
        <w:rPr>
          <w:rFonts w:ascii="Times New Roman" w:eastAsia="Calibri" w:hAnsi="Times New Roman" w:cs="Times New Roman"/>
          <w:sz w:val="24"/>
          <w:szCs w:val="24"/>
        </w:rPr>
        <w:t xml:space="preserve">между </w:t>
      </w:r>
      <w:r w:rsidR="00F34CFA" w:rsidRPr="00AF5B45">
        <w:rPr>
          <w:rFonts w:ascii="Times New Roman" w:eastAsia="Calibri" w:hAnsi="Times New Roman" w:cs="Times New Roman"/>
          <w:sz w:val="24"/>
          <w:szCs w:val="24"/>
        </w:rPr>
        <w:t>администрацией ГО «Вуктыл»</w:t>
      </w:r>
      <w:r w:rsidR="00E04C33" w:rsidRPr="00AF5B45">
        <w:rPr>
          <w:rFonts w:ascii="Times New Roman" w:eastAsia="Calibri" w:hAnsi="Times New Roman" w:cs="Times New Roman"/>
          <w:sz w:val="24"/>
          <w:szCs w:val="24"/>
        </w:rPr>
        <w:t xml:space="preserve"> и </w:t>
      </w:r>
      <w:r w:rsidR="00F34CFA" w:rsidRPr="00AF5B45">
        <w:rPr>
          <w:rFonts w:ascii="Times New Roman" w:eastAsia="Calibri" w:hAnsi="Times New Roman" w:cs="Times New Roman"/>
          <w:sz w:val="24"/>
          <w:szCs w:val="24"/>
        </w:rPr>
        <w:t>ОО</w:t>
      </w:r>
      <w:r w:rsidR="00E04C33" w:rsidRPr="00AF5B45">
        <w:rPr>
          <w:rFonts w:ascii="Times New Roman" w:eastAsia="Calibri" w:hAnsi="Times New Roman" w:cs="Times New Roman"/>
          <w:sz w:val="24"/>
          <w:szCs w:val="24"/>
        </w:rPr>
        <w:t>О «Газпром</w:t>
      </w:r>
      <w:r w:rsidR="00F34CFA" w:rsidRPr="00AF5B45">
        <w:rPr>
          <w:rFonts w:ascii="Times New Roman" w:eastAsia="Calibri" w:hAnsi="Times New Roman" w:cs="Times New Roman"/>
          <w:sz w:val="24"/>
          <w:szCs w:val="24"/>
        </w:rPr>
        <w:t xml:space="preserve"> добыча Краснодар</w:t>
      </w:r>
      <w:r w:rsidR="00E04C33" w:rsidRPr="00AF5B45">
        <w:rPr>
          <w:rFonts w:ascii="Times New Roman" w:eastAsia="Calibri" w:hAnsi="Times New Roman" w:cs="Times New Roman"/>
          <w:sz w:val="24"/>
          <w:szCs w:val="24"/>
        </w:rPr>
        <w:t xml:space="preserve">» </w:t>
      </w:r>
      <w:r w:rsidR="007D1A91" w:rsidRPr="00AF5B45">
        <w:rPr>
          <w:rFonts w:ascii="Times New Roman" w:eastAsia="Calibri" w:hAnsi="Times New Roman" w:cs="Times New Roman"/>
          <w:sz w:val="24"/>
          <w:szCs w:val="24"/>
        </w:rPr>
        <w:t>подписан</w:t>
      </w:r>
      <w:r w:rsidRPr="00AF5B45">
        <w:rPr>
          <w:rFonts w:ascii="Times New Roman" w:eastAsia="Calibri" w:hAnsi="Times New Roman" w:cs="Times New Roman"/>
          <w:sz w:val="24"/>
          <w:szCs w:val="24"/>
        </w:rPr>
        <w:t xml:space="preserve"> договор пожертвования на перечисление финансовых средств</w:t>
      </w:r>
      <w:r w:rsidRPr="00AF5B45">
        <w:rPr>
          <w:rFonts w:ascii="Times New Roman" w:eastAsia="Calibri" w:hAnsi="Times New Roman" w:cs="Times New Roman"/>
          <w:color w:val="00000A"/>
          <w:sz w:val="24"/>
          <w:szCs w:val="24"/>
        </w:rPr>
        <w:t xml:space="preserve">. Срок завершения строительства объекта после заключения контракта по проектной документации составляет 15 месяцев. </w:t>
      </w:r>
    </w:p>
    <w:p w:rsidR="00E66599" w:rsidRPr="00AF5B45" w:rsidRDefault="00E66599" w:rsidP="00E66599">
      <w:pPr>
        <w:spacing w:after="0" w:line="240" w:lineRule="auto"/>
        <w:ind w:firstLine="709"/>
        <w:jc w:val="both"/>
      </w:pPr>
      <w:r w:rsidRPr="00AF5B45">
        <w:rPr>
          <w:rFonts w:ascii="Times New Roman" w:hAnsi="Times New Roman" w:cs="Times New Roman"/>
          <w:color w:val="000000"/>
          <w:sz w:val="24"/>
          <w:szCs w:val="24"/>
        </w:rPr>
        <w:t>В 2019 году на территории МО ГО «Вуктыл» утверждены схемы водоснабжения и водоотведения, теплоснабжения.</w:t>
      </w:r>
    </w:p>
    <w:p w:rsidR="00E66599" w:rsidRPr="00AF5B45" w:rsidRDefault="00E66599" w:rsidP="00E66599">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На территории МО ГО «Вуктыл» в г. Вуктыл расположен 1 действующий объект размещения отходов, включённый  в государственный реестр объектов размещения отходов: полигон бытовых и производственных отходов г. Вуктыл, который построен в соответствии с требованиями законодательства и эксплуатируется.</w:t>
      </w:r>
    </w:p>
    <w:p w:rsidR="00E66599" w:rsidRPr="00AF5B45" w:rsidRDefault="00E66599" w:rsidP="00E66599">
      <w:pPr>
        <w:spacing w:after="0" w:line="240" w:lineRule="auto"/>
        <w:ind w:firstLine="709"/>
        <w:jc w:val="both"/>
      </w:pPr>
      <w:r w:rsidRPr="00AF5B45">
        <w:rPr>
          <w:rFonts w:ascii="Times New Roman" w:hAnsi="Times New Roman" w:cs="Times New Roman"/>
          <w:sz w:val="24"/>
          <w:szCs w:val="24"/>
        </w:rPr>
        <w:t>С территорий населенных пунктов МО ГО «Вуктыл» отходы вывозятся на полигон бытовых и производственных отходов в г. Вуктыл.</w:t>
      </w:r>
    </w:p>
    <w:p w:rsidR="00E66599" w:rsidRPr="00AF5B45" w:rsidRDefault="00E66599" w:rsidP="00E66599">
      <w:pPr>
        <w:tabs>
          <w:tab w:val="left" w:pos="570"/>
        </w:tabs>
        <w:suppressAutoHyphens/>
        <w:spacing w:after="0" w:line="240" w:lineRule="auto"/>
        <w:ind w:firstLine="709"/>
        <w:jc w:val="both"/>
      </w:pPr>
      <w:r w:rsidRPr="00AF5B45">
        <w:rPr>
          <w:rFonts w:ascii="Times New Roman" w:hAnsi="Times New Roman" w:cs="Times New Roman"/>
          <w:sz w:val="24"/>
          <w:szCs w:val="24"/>
        </w:rPr>
        <w:t>В 2018 году с. Подчерье оборудован</w:t>
      </w:r>
      <w:r w:rsidR="00BA6137" w:rsidRPr="00AF5B45">
        <w:rPr>
          <w:rFonts w:ascii="Times New Roman" w:hAnsi="Times New Roman" w:cs="Times New Roman"/>
          <w:sz w:val="24"/>
          <w:szCs w:val="24"/>
        </w:rPr>
        <w:t>о</w:t>
      </w:r>
      <w:r w:rsidRPr="00AF5B45">
        <w:rPr>
          <w:rFonts w:ascii="Times New Roman" w:hAnsi="Times New Roman" w:cs="Times New Roman"/>
          <w:sz w:val="24"/>
          <w:szCs w:val="24"/>
        </w:rPr>
        <w:t xml:space="preserve"> контейнерны</w:t>
      </w:r>
      <w:r w:rsidR="00BA6137" w:rsidRPr="00AF5B45">
        <w:rPr>
          <w:rFonts w:ascii="Times New Roman" w:hAnsi="Times New Roman" w:cs="Times New Roman"/>
          <w:sz w:val="24"/>
          <w:szCs w:val="24"/>
        </w:rPr>
        <w:t>ми</w:t>
      </w:r>
      <w:r w:rsidRPr="00AF5B45">
        <w:rPr>
          <w:rFonts w:ascii="Times New Roman" w:hAnsi="Times New Roman" w:cs="Times New Roman"/>
          <w:sz w:val="24"/>
          <w:szCs w:val="24"/>
        </w:rPr>
        <w:t xml:space="preserve"> площадк</w:t>
      </w:r>
      <w:r w:rsidR="00BA6137" w:rsidRPr="00AF5B45">
        <w:rPr>
          <w:rFonts w:ascii="Times New Roman" w:hAnsi="Times New Roman" w:cs="Times New Roman"/>
          <w:sz w:val="24"/>
          <w:szCs w:val="24"/>
        </w:rPr>
        <w:t>ами</w:t>
      </w:r>
      <w:r w:rsidRPr="00AF5B45">
        <w:rPr>
          <w:rFonts w:ascii="Times New Roman" w:hAnsi="Times New Roman" w:cs="Times New Roman"/>
          <w:sz w:val="24"/>
          <w:szCs w:val="24"/>
        </w:rPr>
        <w:t xml:space="preserve"> под складировани</w:t>
      </w:r>
      <w:r w:rsidR="00B54A27" w:rsidRPr="00AF5B45">
        <w:rPr>
          <w:rFonts w:ascii="Times New Roman" w:hAnsi="Times New Roman" w:cs="Times New Roman"/>
          <w:sz w:val="24"/>
          <w:szCs w:val="24"/>
        </w:rPr>
        <w:t>е</w:t>
      </w:r>
      <w:r w:rsidRPr="00AF5B45">
        <w:rPr>
          <w:rFonts w:ascii="Times New Roman" w:hAnsi="Times New Roman" w:cs="Times New Roman"/>
          <w:sz w:val="24"/>
          <w:szCs w:val="24"/>
        </w:rPr>
        <w:t xml:space="preserve"> твердых коммунальных отходов (ТКО).</w:t>
      </w:r>
    </w:p>
    <w:p w:rsidR="00E66599" w:rsidRPr="00AF5B45" w:rsidRDefault="00E66599" w:rsidP="00E66599">
      <w:pPr>
        <w:tabs>
          <w:tab w:val="left" w:pos="570"/>
        </w:tabs>
        <w:suppressAutoHyphens/>
        <w:spacing w:after="0" w:line="240" w:lineRule="auto"/>
        <w:ind w:firstLine="709"/>
        <w:jc w:val="both"/>
      </w:pPr>
      <w:r w:rsidRPr="00AF5B45">
        <w:rPr>
          <w:rFonts w:ascii="Times New Roman" w:hAnsi="Times New Roman" w:cs="Times New Roman"/>
          <w:sz w:val="24"/>
          <w:szCs w:val="24"/>
        </w:rPr>
        <w:t xml:space="preserve">Администрацией городского округа «Вуктыл», в период с 2016 по 2018 годов, в рамках муниципальной программы МО ГО «Вуктыл» «Развитие строительства и жилищно-коммунального комплекса, энергосбережение и повышение энергоэффективности» реализовались мероприятия по вывозу </w:t>
      </w:r>
      <w:r w:rsidR="00B54A27" w:rsidRPr="00AF5B45">
        <w:rPr>
          <w:rFonts w:ascii="Times New Roman" w:hAnsi="Times New Roman" w:cs="Times New Roman"/>
          <w:sz w:val="24"/>
          <w:szCs w:val="24"/>
        </w:rPr>
        <w:t xml:space="preserve">ТКО </w:t>
      </w:r>
      <w:r w:rsidRPr="00AF5B45">
        <w:rPr>
          <w:rFonts w:ascii="Times New Roman" w:hAnsi="Times New Roman" w:cs="Times New Roman"/>
          <w:sz w:val="24"/>
          <w:szCs w:val="24"/>
        </w:rPr>
        <w:t>с территорий сельских населенных пунктов п. Лемтыбож, с.Дутово и с. Подчерье на объект размещения отходов.</w:t>
      </w:r>
    </w:p>
    <w:p w:rsidR="00E66599" w:rsidRPr="00AF5B45" w:rsidRDefault="00E66599" w:rsidP="000E1EA9">
      <w:pPr>
        <w:tabs>
          <w:tab w:val="left" w:pos="570"/>
        </w:tabs>
        <w:spacing w:after="0" w:line="240" w:lineRule="auto"/>
        <w:ind w:firstLine="709"/>
        <w:jc w:val="both"/>
      </w:pPr>
      <w:r w:rsidRPr="00AF5B45">
        <w:rPr>
          <w:rFonts w:ascii="Times New Roman" w:hAnsi="Times New Roman" w:cs="Times New Roman"/>
          <w:color w:val="000000"/>
          <w:sz w:val="24"/>
          <w:szCs w:val="24"/>
          <w:lang w:eastAsia="ru-RU"/>
        </w:rPr>
        <w:t xml:space="preserve">С 1 ноября 2018 года в соответствии с действующим законодательством транспортирование, обработку, утилизацию, обезвреживание, захоронение </w:t>
      </w:r>
      <w:r w:rsidR="007D1E2D" w:rsidRPr="00AF5B45">
        <w:rPr>
          <w:rFonts w:ascii="Times New Roman" w:hAnsi="Times New Roman" w:cs="Times New Roman"/>
          <w:sz w:val="24"/>
          <w:szCs w:val="24"/>
        </w:rPr>
        <w:t>ТКО</w:t>
      </w:r>
      <w:r w:rsidRPr="00AF5B45">
        <w:rPr>
          <w:rFonts w:ascii="Times New Roman" w:hAnsi="Times New Roman" w:cs="Times New Roman"/>
          <w:color w:val="000000"/>
          <w:sz w:val="24"/>
          <w:szCs w:val="24"/>
          <w:lang w:eastAsia="ru-RU"/>
        </w:rPr>
        <w:t xml:space="preserve"> на территории Республики Коми в рамках новой системы регулирования в сфере обращения с </w:t>
      </w:r>
      <w:r w:rsidR="007D1E2D" w:rsidRPr="00AF5B45">
        <w:rPr>
          <w:rFonts w:ascii="Times New Roman" w:hAnsi="Times New Roman" w:cs="Times New Roman"/>
          <w:sz w:val="24"/>
          <w:szCs w:val="24"/>
        </w:rPr>
        <w:t>ТКО</w:t>
      </w:r>
      <w:r w:rsidRPr="00AF5B45">
        <w:rPr>
          <w:rFonts w:ascii="Times New Roman" w:hAnsi="Times New Roman" w:cs="Times New Roman"/>
          <w:color w:val="000000"/>
          <w:sz w:val="24"/>
          <w:szCs w:val="24"/>
          <w:lang w:eastAsia="ru-RU"/>
        </w:rPr>
        <w:t xml:space="preserve"> осуществляет р</w:t>
      </w:r>
      <w:r w:rsidRPr="00AF5B45">
        <w:rPr>
          <w:rStyle w:val="a4"/>
          <w:rFonts w:ascii="Times New Roman" w:hAnsi="Times New Roman" w:cs="Times New Roman"/>
          <w:i w:val="0"/>
          <w:color w:val="000000"/>
          <w:sz w:val="24"/>
          <w:szCs w:val="24"/>
          <w:lang w:eastAsia="ru-RU"/>
        </w:rPr>
        <w:t>егиональный оператор</w:t>
      </w:r>
      <w:r w:rsidRPr="00AF5B45">
        <w:rPr>
          <w:rFonts w:ascii="Times New Roman" w:hAnsi="Times New Roman" w:cs="Times New Roman"/>
          <w:color w:val="000000"/>
          <w:sz w:val="24"/>
          <w:szCs w:val="24"/>
          <w:lang w:eastAsia="ru-RU"/>
        </w:rPr>
        <w:t xml:space="preserve"> – ООО «Ухтажилфонд», выбранный по итогам конкурсного отбора, и с которым, уполномоченным органом Республики Коми, заключено Соглашение об организации деятельности по обращению с ТКО. </w:t>
      </w:r>
    </w:p>
    <w:p w:rsidR="00E66599" w:rsidRPr="00AF5B45" w:rsidRDefault="00E66599" w:rsidP="000E1EA9">
      <w:pPr>
        <w:suppressAutoHyphens/>
        <w:spacing w:after="0" w:line="240" w:lineRule="auto"/>
        <w:ind w:firstLine="709"/>
        <w:jc w:val="both"/>
      </w:pPr>
      <w:r w:rsidRPr="00AF5B45">
        <w:rPr>
          <w:rFonts w:ascii="Times New Roman" w:hAnsi="Times New Roman" w:cs="Times New Roman"/>
          <w:color w:val="000000"/>
          <w:sz w:val="24"/>
          <w:szCs w:val="24"/>
          <w:lang w:eastAsia="ru-RU"/>
        </w:rPr>
        <w:t xml:space="preserve">На территории МО ГО «Вуктыл» разработана схема и утвержден реестр размещения контейнерных площадок для сбора </w:t>
      </w:r>
      <w:r w:rsidR="00B54A27" w:rsidRPr="00AF5B45">
        <w:rPr>
          <w:rFonts w:ascii="Times New Roman" w:hAnsi="Times New Roman" w:cs="Times New Roman"/>
          <w:sz w:val="24"/>
          <w:szCs w:val="24"/>
        </w:rPr>
        <w:t>ТКО</w:t>
      </w:r>
      <w:r w:rsidRPr="00AF5B45">
        <w:rPr>
          <w:rFonts w:ascii="Times New Roman" w:hAnsi="Times New Roman" w:cs="Times New Roman"/>
          <w:color w:val="000000"/>
          <w:sz w:val="24"/>
          <w:szCs w:val="24"/>
          <w:lang w:eastAsia="ru-RU"/>
        </w:rPr>
        <w:t xml:space="preserve">. </w:t>
      </w:r>
    </w:p>
    <w:p w:rsidR="00E66599" w:rsidRPr="00AF5B45" w:rsidRDefault="00E66599" w:rsidP="000E1EA9">
      <w:pPr>
        <w:suppressAutoHyphens/>
        <w:spacing w:after="0" w:line="240" w:lineRule="auto"/>
        <w:ind w:firstLine="709"/>
        <w:jc w:val="both"/>
      </w:pPr>
      <w:r w:rsidRPr="00AF5B45">
        <w:rPr>
          <w:rFonts w:ascii="Times New Roman" w:hAnsi="Times New Roman" w:cs="Times New Roman"/>
          <w:sz w:val="24"/>
          <w:szCs w:val="24"/>
        </w:rPr>
        <w:t xml:space="preserve">В период 2016-2020 годов администрацией ГО «Вуктыл» реализовываются полномочия, преданные республикой, по отлову безнадзорных животных на территории ГО «Вуктыл». В настоящее время большое количество безнадзорных животных на территории округа стало острой социальной проблемой для общества, затрагивающей безопасность, здоровье, благополучие, условия жизни, работы и отдыха людей. </w:t>
      </w:r>
    </w:p>
    <w:p w:rsidR="00E66599" w:rsidRPr="00AF5B45" w:rsidRDefault="00E66599" w:rsidP="00E66599">
      <w:pPr>
        <w:spacing w:after="0" w:line="240" w:lineRule="auto"/>
        <w:ind w:firstLine="709"/>
        <w:jc w:val="both"/>
      </w:pPr>
      <w:r w:rsidRPr="00AF5B45">
        <w:rPr>
          <w:rFonts w:ascii="Times New Roman" w:eastAsia="Mangal" w:hAnsi="Times New Roman" w:cs="Times New Roman"/>
          <w:color w:val="000000"/>
          <w:kern w:val="2"/>
          <w:sz w:val="24"/>
          <w:szCs w:val="24"/>
          <w:lang w:eastAsia="hi-IN" w:bidi="ru-RU"/>
        </w:rPr>
        <w:t xml:space="preserve">Город Вуктыл возник на основе развития газовой отрасли, но из 11 населенных пунктов до 2019 года был газифицирован только г. Вуктыл. По заказу Министерства промышленности и энергетики Республики Коми был разработан проект «Газификация жилых домов с. Дутово». В 2015 году на условиях софинансирования с федеральным бюджетом Российской Федерации, республиканским бюджетом Республики Коми  в рамках Государственной программы Республики Коми «Развитие сельского хозяйства и регулирование рынков сельскохозяйственной продукции, сырья и продовольствия, развитие рыбохозяйственного комплекса в Республике Коми» </w:t>
      </w:r>
      <w:r w:rsidR="008A67B8" w:rsidRPr="00AF5B45">
        <w:rPr>
          <w:rFonts w:ascii="Times New Roman" w:eastAsia="Mangal" w:hAnsi="Times New Roman" w:cs="Times New Roman"/>
          <w:color w:val="000000"/>
          <w:kern w:val="2"/>
          <w:sz w:val="24"/>
          <w:szCs w:val="24"/>
          <w:lang w:eastAsia="hi-IN" w:bidi="ru-RU"/>
        </w:rPr>
        <w:t xml:space="preserve">приступили к реализации данного </w:t>
      </w:r>
      <w:r w:rsidRPr="00AF5B45">
        <w:rPr>
          <w:rFonts w:ascii="Times New Roman" w:eastAsia="Mangal" w:hAnsi="Times New Roman" w:cs="Times New Roman"/>
          <w:kern w:val="2"/>
          <w:sz w:val="24"/>
          <w:szCs w:val="24"/>
          <w:lang w:eastAsia="hi-IN" w:bidi="ru-RU"/>
        </w:rPr>
        <w:t>проект</w:t>
      </w:r>
      <w:r w:rsidR="008A67B8" w:rsidRPr="00AF5B45">
        <w:rPr>
          <w:rFonts w:ascii="Times New Roman" w:eastAsia="Mangal" w:hAnsi="Times New Roman" w:cs="Times New Roman"/>
          <w:kern w:val="2"/>
          <w:sz w:val="24"/>
          <w:szCs w:val="24"/>
          <w:lang w:eastAsia="hi-IN" w:bidi="ru-RU"/>
        </w:rPr>
        <w:t>а</w:t>
      </w:r>
      <w:r w:rsidRPr="00AF5B45">
        <w:rPr>
          <w:rFonts w:ascii="Times New Roman" w:eastAsia="Mangal" w:hAnsi="Times New Roman" w:cs="Times New Roman"/>
          <w:kern w:val="2"/>
          <w:sz w:val="24"/>
          <w:szCs w:val="24"/>
          <w:lang w:eastAsia="hi-IN" w:bidi="ru-RU"/>
        </w:rPr>
        <w:t xml:space="preserve">. В 2019 году строительство объекта «Газификация жилых домов с. Дутово» </w:t>
      </w:r>
      <w:r w:rsidR="008A67B8" w:rsidRPr="00AF5B45">
        <w:rPr>
          <w:rFonts w:ascii="Times New Roman" w:eastAsia="Mangal" w:hAnsi="Times New Roman" w:cs="Times New Roman"/>
          <w:kern w:val="2"/>
          <w:sz w:val="24"/>
          <w:szCs w:val="24"/>
          <w:lang w:eastAsia="hi-IN" w:bidi="ru-RU"/>
        </w:rPr>
        <w:t xml:space="preserve">завершено. </w:t>
      </w:r>
      <w:r w:rsidRPr="00AF5B45">
        <w:rPr>
          <w:rFonts w:ascii="Times New Roman" w:eastAsia="Mangal" w:hAnsi="Times New Roman" w:cs="Times New Roman"/>
          <w:kern w:val="2"/>
          <w:sz w:val="24"/>
          <w:szCs w:val="24"/>
          <w:lang w:eastAsia="hi-IN" w:bidi="ru-RU"/>
        </w:rPr>
        <w:t>В 2015 - 2019 годах построено - 13,95 км газопровода и осуществлен подвод газопровода к 77 жилым домам. В 2019 году получено разрешение на ввод объекта в эксплуатацию. В 2020 году произведен запуск газопровода, а так же выполнено технологическое присоединение одного жилого дома к газораспределительной сети. На 2020 год запланировано к выполнению технологическое присоединение еще двух муниципальных жилых домов. Кроме того, параллельно с этим жителями с Дутово осуществляются мероприятия по подключению частных жилых домов к газораспределительной сети.</w:t>
      </w:r>
    </w:p>
    <w:p w:rsidR="00E66599" w:rsidRPr="00AF5B45" w:rsidRDefault="00E66599" w:rsidP="00E66599">
      <w:pPr>
        <w:spacing w:after="0" w:line="240" w:lineRule="auto"/>
        <w:ind w:firstLine="709"/>
        <w:jc w:val="both"/>
        <w:outlineLvl w:val="1"/>
        <w:rPr>
          <w:rFonts w:ascii="Times New Roman" w:hAnsi="Times New Roman" w:cs="Times New Roman"/>
          <w:b/>
          <w:bCs/>
        </w:rPr>
      </w:pPr>
    </w:p>
    <w:p w:rsidR="00E66599" w:rsidRPr="00AF5B45" w:rsidRDefault="00E66599" w:rsidP="00E66599">
      <w:pPr>
        <w:spacing w:after="0" w:line="240" w:lineRule="auto"/>
        <w:jc w:val="center"/>
        <w:outlineLvl w:val="1"/>
        <w:rPr>
          <w:rFonts w:ascii="Times New Roman" w:hAnsi="Times New Roman" w:cs="Times New Roman"/>
          <w:b/>
          <w:bCs/>
          <w:sz w:val="24"/>
          <w:szCs w:val="24"/>
        </w:rPr>
      </w:pPr>
      <w:r w:rsidRPr="00AF5B45">
        <w:rPr>
          <w:rFonts w:ascii="Times New Roman" w:hAnsi="Times New Roman" w:cs="Times New Roman"/>
          <w:b/>
          <w:bCs/>
          <w:sz w:val="24"/>
          <w:szCs w:val="24"/>
        </w:rPr>
        <w:t>Транспорт  и связь</w:t>
      </w:r>
    </w:p>
    <w:p w:rsidR="00E66599" w:rsidRPr="00AF5B45" w:rsidRDefault="00E66599" w:rsidP="00E66599">
      <w:pPr>
        <w:suppressAutoHyphens/>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Ведущая роль в экономике округа принадлежит, в том числе, отрасли «транспортировка природного газа и газового конденсата». Через МО ГО «Вуктыл»  проходит магистральный газопровод «Сияние Севера», по которому через Республику Коми транспортируется газ Вуктыльского месторождения и северных районов Тюменской области. Также на территории округа находится компрессорная станция «Вуктыльская» и конденсатопровод «Вуктыл-Ухта».</w:t>
      </w:r>
    </w:p>
    <w:p w:rsidR="00E66599" w:rsidRPr="00AF5B45" w:rsidRDefault="00E66599" w:rsidP="00E66599">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Транспортной особенностью территории МО ГО «Вуктыл» является отсутствие возможности осуществлять автотранспортное сообщение через р. Печора в периоды осеннего ледостава и весеннего ледохода на единственно возможном пути автомобильного сообщения - автодороге регионального значения Ухта – Вуктыл, данное положение ограничивает транспортное сообщение МО ГО «Вуктыл» с другими территориями Республики Коми в указанные периоды.</w:t>
      </w:r>
    </w:p>
    <w:p w:rsidR="00E66599" w:rsidRPr="00AF5B45" w:rsidRDefault="00E66599" w:rsidP="00E66599">
      <w:pPr>
        <w:spacing w:after="0" w:line="240" w:lineRule="auto"/>
        <w:ind w:firstLine="709"/>
        <w:jc w:val="both"/>
      </w:pPr>
      <w:r w:rsidRPr="00AF5B45">
        <w:rPr>
          <w:rFonts w:ascii="Times New Roman" w:hAnsi="Times New Roman" w:cs="Times New Roman"/>
          <w:sz w:val="24"/>
          <w:szCs w:val="24"/>
        </w:rPr>
        <w:t>В зимний период, после установки понтонного моста через р. Печора в местечке Кузьдибож, до весеннего ледохода, открыто автотранспортное сообщение. Установку и обслуживание понтонного моста осуществляет ООО «Газпром трансгаз Ухта». В периоды осеннего ледостава и весеннего ледохода организовываются авиационные перевозки.</w:t>
      </w:r>
    </w:p>
    <w:p w:rsidR="00E66599" w:rsidRPr="00AF5B45" w:rsidRDefault="008F27BA" w:rsidP="00E66599">
      <w:pPr>
        <w:spacing w:after="0" w:line="240" w:lineRule="auto"/>
        <w:ind w:firstLine="709"/>
        <w:jc w:val="both"/>
        <w:rPr>
          <w:rFonts w:ascii="Times New Roman" w:hAnsi="Times New Roman" w:cs="Times New Roman"/>
          <w:color w:val="000000"/>
          <w:sz w:val="24"/>
          <w:szCs w:val="24"/>
        </w:rPr>
      </w:pPr>
      <w:r w:rsidRPr="00AF5B45">
        <w:rPr>
          <w:rFonts w:ascii="Times New Roman" w:hAnsi="Times New Roman" w:cs="Times New Roman"/>
          <w:color w:val="000000"/>
          <w:sz w:val="24"/>
          <w:szCs w:val="24"/>
        </w:rPr>
        <w:t>Н</w:t>
      </w:r>
      <w:r w:rsidR="009E6120" w:rsidRPr="00AF5B45">
        <w:rPr>
          <w:rFonts w:ascii="Times New Roman" w:hAnsi="Times New Roman" w:cs="Times New Roman"/>
          <w:color w:val="000000"/>
          <w:sz w:val="24"/>
          <w:szCs w:val="24"/>
        </w:rPr>
        <w:t xml:space="preserve">а разрыве автомобильной дороги на 1164 км реки Печора </w:t>
      </w:r>
      <w:r w:rsidR="00E66599" w:rsidRPr="00AF5B45">
        <w:rPr>
          <w:rFonts w:ascii="Times New Roman" w:hAnsi="Times New Roman" w:cs="Times New Roman"/>
          <w:color w:val="000000"/>
          <w:sz w:val="24"/>
          <w:szCs w:val="24"/>
        </w:rPr>
        <w:t>в районе местечка Кузьдибож в период навигации осуществляются:</w:t>
      </w:r>
    </w:p>
    <w:p w:rsidR="00E66599" w:rsidRPr="00AF5B45" w:rsidRDefault="00E66599" w:rsidP="00E66599">
      <w:pPr>
        <w:spacing w:after="0" w:line="240" w:lineRule="auto"/>
        <w:ind w:firstLine="709"/>
        <w:jc w:val="both"/>
        <w:rPr>
          <w:rFonts w:ascii="Times New Roman" w:hAnsi="Times New Roman" w:cs="Times New Roman"/>
          <w:color w:val="000000"/>
          <w:sz w:val="24"/>
          <w:szCs w:val="24"/>
        </w:rPr>
      </w:pPr>
      <w:r w:rsidRPr="00AF5B45">
        <w:rPr>
          <w:rFonts w:ascii="Times New Roman" w:hAnsi="Times New Roman" w:cs="Times New Roman"/>
          <w:color w:val="000000"/>
          <w:sz w:val="24"/>
          <w:szCs w:val="24"/>
        </w:rPr>
        <w:t>грузовые перевозки на баржах, буксируемых теплоходами  ООО «Газпром трансгаз Ухта»;</w:t>
      </w:r>
    </w:p>
    <w:p w:rsidR="00E66599" w:rsidRPr="00AF5B45" w:rsidRDefault="00E66599" w:rsidP="00E66599">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color w:val="000000"/>
          <w:sz w:val="24"/>
          <w:szCs w:val="24"/>
        </w:rPr>
        <w:t xml:space="preserve">пассажирские перевозки  перевозчиком, определяемым </w:t>
      </w:r>
      <w:r w:rsidRPr="00AF5B45">
        <w:rPr>
          <w:rFonts w:ascii="Times New Roman" w:hAnsi="Times New Roman" w:cs="Times New Roman"/>
          <w:sz w:val="24"/>
          <w:szCs w:val="24"/>
        </w:rPr>
        <w:t xml:space="preserve"> администрацией ГО «Вуктыл» по результатам конкурса на право осуществления пассажирских перевозок водным транспортом в районе м. Кузьдибож.</w:t>
      </w:r>
    </w:p>
    <w:p w:rsidR="00E66599" w:rsidRPr="00AF5B45" w:rsidRDefault="00E66599" w:rsidP="00E66599">
      <w:pPr>
        <w:spacing w:after="0" w:line="240" w:lineRule="auto"/>
        <w:ind w:firstLine="709"/>
        <w:jc w:val="both"/>
      </w:pPr>
      <w:r w:rsidRPr="00AF5B45">
        <w:rPr>
          <w:rFonts w:ascii="Times New Roman" w:hAnsi="Times New Roman" w:cs="Times New Roman"/>
          <w:sz w:val="24"/>
          <w:szCs w:val="24"/>
        </w:rPr>
        <w:t xml:space="preserve">На территории МО ГО «Вуктыл» осуществляется межмуниципальное автобусное сообщение по маршрутам: Вуктыл – Сыктывкар - Вуктыл; Вуктыл – Ухта - Вуктыл; муниципальное автобусное сообщение по маршрутам: Вуктыл - Подчерье- Вуктыл; Вуктыл - Лемтыбож- Вуктыл; Вуктыл - Дутово – Лемты - Вуктыл и осуществляются рейсы по городу Вуктылу. Автобусное сообщение по маршруту: Вуктыл - Дутово – Лемты - Вуктыл прерывается во время осеннего ледостава и весеннего ледохода. </w:t>
      </w:r>
    </w:p>
    <w:p w:rsidR="00E66599" w:rsidRPr="00AF5B45" w:rsidRDefault="00E66599" w:rsidP="00E66599">
      <w:pPr>
        <w:spacing w:after="0" w:line="240" w:lineRule="auto"/>
        <w:ind w:firstLine="709"/>
        <w:jc w:val="both"/>
      </w:pPr>
      <w:r w:rsidRPr="00AF5B45">
        <w:rPr>
          <w:rFonts w:ascii="Times New Roman" w:hAnsi="Times New Roman" w:cs="Times New Roman"/>
          <w:sz w:val="24"/>
          <w:szCs w:val="24"/>
        </w:rPr>
        <w:t xml:space="preserve">Не охвачены регулярным автобусным сообщением с административным центром г. Вуктыл сельские населенные пункты п. Кырта, п. Усть-Соплеск, д. Усть-Щугер, п. Усть-Воя,  д. Савинобор, п. Шердино. </w:t>
      </w:r>
    </w:p>
    <w:p w:rsidR="00E66599" w:rsidRPr="00AF5B45" w:rsidRDefault="00E66599" w:rsidP="00E66599">
      <w:pPr>
        <w:spacing w:after="0" w:line="240" w:lineRule="auto"/>
        <w:ind w:firstLine="709"/>
        <w:jc w:val="both"/>
      </w:pPr>
      <w:r w:rsidRPr="00AF5B45">
        <w:rPr>
          <w:rFonts w:ascii="Times New Roman" w:hAnsi="Times New Roman" w:cs="Times New Roman"/>
          <w:sz w:val="24"/>
          <w:szCs w:val="24"/>
        </w:rPr>
        <w:t xml:space="preserve">В периоды осеннего ледостава и весеннего ледохода, а также в зимнее время с конца 2018 года с п. Усть-Соплеск, д. Усть-Щугер, п. Усть-Воя и п. Кырта организовываются авиационные перевозки, в период навигации транспортное сообщение с указанными населенными пунктами осуществляется путем водного сообщения.  </w:t>
      </w:r>
    </w:p>
    <w:p w:rsidR="00E66599" w:rsidRPr="00AF5B45" w:rsidRDefault="00E66599" w:rsidP="00E66599">
      <w:pPr>
        <w:pStyle w:val="ConsPlusNormal"/>
        <w:ind w:firstLine="709"/>
        <w:jc w:val="both"/>
      </w:pPr>
      <w:r w:rsidRPr="00AF5B45">
        <w:t>В границах  МО ГО «Вуктыл» проходят:</w:t>
      </w:r>
    </w:p>
    <w:p w:rsidR="00E66599" w:rsidRPr="00AF5B45" w:rsidRDefault="00E66599" w:rsidP="00E66599">
      <w:pPr>
        <w:pStyle w:val="ConsPlusNormal"/>
        <w:ind w:firstLine="709"/>
        <w:jc w:val="both"/>
      </w:pPr>
      <w:r w:rsidRPr="00AF5B45">
        <w:t>автомобильные дороги регионального значения: Ухта-Вуктыл; Вуктыл - Лемтыбож;   Дутово-Лемты;</w:t>
      </w:r>
    </w:p>
    <w:p w:rsidR="00E66599" w:rsidRPr="00AF5B45" w:rsidRDefault="00E66599" w:rsidP="00E66599">
      <w:pPr>
        <w:pStyle w:val="ConsPlusNormal"/>
        <w:ind w:firstLine="709"/>
        <w:jc w:val="both"/>
      </w:pPr>
      <w:r w:rsidRPr="00AF5B45">
        <w:t>автомобильные дороги общего пользования местного значения: Вуктыл - Подчерье; от п. Шердино до автодороги Ухта - Вуктыл; подъезд к полигону твердых бытовых отходов, автомобильная дорога «Подъезд к аэропорту», автомобильная дорога «Пост Дорожно-Патрульной службы - Нефтебаза», общей протяженностью 61,08 км.</w:t>
      </w:r>
    </w:p>
    <w:p w:rsidR="00E66599" w:rsidRPr="00AF5B45" w:rsidRDefault="00E66599" w:rsidP="00E66599">
      <w:pPr>
        <w:pStyle w:val="ConsPlusNormal"/>
        <w:ind w:firstLine="709"/>
        <w:jc w:val="both"/>
      </w:pPr>
      <w:r w:rsidRPr="00AF5B45">
        <w:t>На территории округа расположены ледовые переправы (0,175 км.) и зимняя автомобильная дорога Подчерье – Кырта (18 км) общей протяженностью 18,175 км.</w:t>
      </w:r>
    </w:p>
    <w:p w:rsidR="00E66599" w:rsidRPr="00AF5B45" w:rsidRDefault="00E66599" w:rsidP="00E66599">
      <w:pPr>
        <w:pStyle w:val="ConsPlusNormal"/>
        <w:ind w:firstLine="709"/>
        <w:jc w:val="both"/>
      </w:pPr>
      <w:r w:rsidRPr="00AF5B45">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в 2015 - 2017 годах </w:t>
      </w:r>
      <w:r w:rsidR="008F27BA" w:rsidRPr="00AF5B45">
        <w:t>-</w:t>
      </w:r>
      <w:r w:rsidRPr="00AF5B45">
        <w:t xml:space="preserve"> 88,4</w:t>
      </w:r>
      <w:r w:rsidR="009056B3" w:rsidRPr="00AF5B45">
        <w:t xml:space="preserve"> </w:t>
      </w:r>
      <w:r w:rsidRPr="00AF5B45">
        <w:t xml:space="preserve">%, в 2018 году </w:t>
      </w:r>
      <w:r w:rsidR="008F27BA" w:rsidRPr="00AF5B45">
        <w:t>-</w:t>
      </w:r>
      <w:r w:rsidRPr="00AF5B45">
        <w:t xml:space="preserve"> 92,4</w:t>
      </w:r>
      <w:r w:rsidR="009056B3" w:rsidRPr="00AF5B45">
        <w:t xml:space="preserve"> </w:t>
      </w:r>
      <w:r w:rsidRPr="00AF5B45">
        <w:t>%, в 2019 году</w:t>
      </w:r>
      <w:r w:rsidR="009E6120" w:rsidRPr="00AF5B45">
        <w:t xml:space="preserve"> </w:t>
      </w:r>
      <w:r w:rsidRPr="00AF5B45">
        <w:t>- 90,8</w:t>
      </w:r>
      <w:r w:rsidR="009056B3" w:rsidRPr="00AF5B45">
        <w:t xml:space="preserve"> </w:t>
      </w:r>
      <w:r w:rsidRPr="00AF5B45">
        <w:t>%.  Увеличение показателя в 2018 году произошло за счет увеличения протяженности дорог общего пользования в связи со сменой статуса дорог и в связи с отсутствием финансовых возможностей по капитальному ремонту дорог. Снижение показателя в 2019 году происходило за счет проведенных ремонтных работ автомобильных дорог общего пользования местного значения МО ГО «Вуктыл».</w:t>
      </w:r>
    </w:p>
    <w:p w:rsidR="00E66599" w:rsidRPr="00AF5B45" w:rsidRDefault="00E66599" w:rsidP="00E66599">
      <w:pPr>
        <w:pStyle w:val="18"/>
        <w:ind w:firstLine="709"/>
        <w:rPr>
          <w:sz w:val="24"/>
          <w:szCs w:val="24"/>
        </w:rPr>
      </w:pPr>
      <w:r w:rsidRPr="00AF5B45">
        <w:rPr>
          <w:sz w:val="24"/>
          <w:szCs w:val="24"/>
        </w:rPr>
        <w:t>Отмечено уменьшение числа д</w:t>
      </w:r>
      <w:r w:rsidRPr="00AF5B45">
        <w:rPr>
          <w:bCs/>
          <w:sz w:val="24"/>
          <w:szCs w:val="24"/>
        </w:rPr>
        <w:t>орожно-транспортных происшествий (</w:t>
      </w:r>
      <w:r w:rsidRPr="00AF5B45">
        <w:rPr>
          <w:sz w:val="24"/>
          <w:szCs w:val="24"/>
        </w:rPr>
        <w:t>в которых погибли или были ранены люди) по итогу 2019 года по сравнению с 2014 годом с 13 ед. до 2 ед. соответственно, количество раненых с 16 до 2 человек, погибших по итогам с 2015 года по 2019 год не зафиксировано.</w:t>
      </w:r>
    </w:p>
    <w:p w:rsidR="00E66599" w:rsidRPr="00AF5B45" w:rsidRDefault="00E66599" w:rsidP="00E66599">
      <w:pPr>
        <w:pStyle w:val="18"/>
        <w:ind w:firstLine="709"/>
        <w:rPr>
          <w:sz w:val="24"/>
          <w:szCs w:val="24"/>
        </w:rPr>
      </w:pPr>
      <w:r w:rsidRPr="00AF5B45">
        <w:rPr>
          <w:sz w:val="24"/>
          <w:szCs w:val="24"/>
        </w:rPr>
        <w:t>С 2020 года на территории ГО «Вуктыл» реализуется Национальный проект «Безопасные и качественные автомобильные дороги»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w:t>
      </w:r>
    </w:p>
    <w:p w:rsidR="00E66599" w:rsidRPr="00AF5B45" w:rsidRDefault="00E66599" w:rsidP="00E66599">
      <w:pPr>
        <w:spacing w:after="0" w:line="240" w:lineRule="auto"/>
        <w:outlineLvl w:val="1"/>
        <w:rPr>
          <w:rFonts w:ascii="Times New Roman" w:hAnsi="Times New Roman" w:cs="Times New Roman"/>
          <w:b/>
          <w:bCs/>
          <w:sz w:val="24"/>
          <w:szCs w:val="24"/>
        </w:rPr>
      </w:pPr>
      <w:r w:rsidRPr="00AF5B45">
        <w:rPr>
          <w:rFonts w:ascii="Times New Roman" w:hAnsi="Times New Roman" w:cs="Times New Roman"/>
          <w:b/>
          <w:bCs/>
          <w:sz w:val="24"/>
          <w:szCs w:val="24"/>
        </w:rPr>
        <w:t>Связь</w:t>
      </w:r>
    </w:p>
    <w:p w:rsidR="00E66599" w:rsidRPr="00AF5B45" w:rsidRDefault="00E66599" w:rsidP="00E66599">
      <w:pPr>
        <w:spacing w:after="0" w:line="240" w:lineRule="auto"/>
        <w:ind w:firstLine="540"/>
        <w:jc w:val="both"/>
        <w:rPr>
          <w:rFonts w:ascii="Times New Roman" w:hAnsi="Times New Roman" w:cs="Times New Roman"/>
          <w:sz w:val="24"/>
          <w:szCs w:val="24"/>
        </w:rPr>
      </w:pPr>
      <w:r w:rsidRPr="00AF5B45">
        <w:rPr>
          <w:rFonts w:ascii="Times New Roman" w:hAnsi="Times New Roman" w:cs="Times New Roman"/>
          <w:sz w:val="24"/>
          <w:szCs w:val="24"/>
        </w:rPr>
        <w:t>На территории МО ГО «Вуктыл» предоставляются услуги проводной, почтовой и сотовой связи.</w:t>
      </w:r>
    </w:p>
    <w:p w:rsidR="00E66599" w:rsidRPr="00AF5B45" w:rsidRDefault="00E66599" w:rsidP="00E66599">
      <w:pPr>
        <w:spacing w:after="0" w:line="240" w:lineRule="auto"/>
        <w:outlineLvl w:val="1"/>
        <w:rPr>
          <w:rFonts w:ascii="Times New Roman" w:hAnsi="Times New Roman" w:cs="Times New Roman"/>
          <w:b/>
          <w:bCs/>
          <w:sz w:val="24"/>
          <w:szCs w:val="24"/>
        </w:rPr>
      </w:pPr>
      <w:r w:rsidRPr="00AF5B45">
        <w:rPr>
          <w:rFonts w:ascii="Times New Roman" w:hAnsi="Times New Roman" w:cs="Times New Roman"/>
          <w:b/>
          <w:bCs/>
          <w:sz w:val="24"/>
          <w:szCs w:val="24"/>
        </w:rPr>
        <w:t>Проводная связь</w:t>
      </w:r>
    </w:p>
    <w:p w:rsidR="00E66599" w:rsidRPr="00AF5B45" w:rsidRDefault="00E66599" w:rsidP="00E66599">
      <w:pPr>
        <w:spacing w:after="0" w:line="240" w:lineRule="auto"/>
        <w:ind w:firstLine="540"/>
        <w:jc w:val="both"/>
        <w:rPr>
          <w:rFonts w:ascii="Times New Roman" w:hAnsi="Times New Roman" w:cs="Times New Roman"/>
          <w:sz w:val="24"/>
          <w:szCs w:val="24"/>
        </w:rPr>
      </w:pPr>
      <w:r w:rsidRPr="00AF5B45">
        <w:rPr>
          <w:rFonts w:ascii="Times New Roman" w:hAnsi="Times New Roman" w:cs="Times New Roman"/>
          <w:sz w:val="24"/>
          <w:szCs w:val="24"/>
        </w:rPr>
        <w:t>На территории МО ГО «Вуктыл» услуги местной телефонной связи, международной, междугородной и внутризоновой связи, проводного вещания, услуги телеграфной, факсимильной связи, услуги интерактивного вещания и интернета оказывает ОАО «Ростелеком».</w:t>
      </w:r>
    </w:p>
    <w:p w:rsidR="00E66599" w:rsidRPr="00AF5B45" w:rsidRDefault="00E66599" w:rsidP="00E66599">
      <w:pPr>
        <w:spacing w:after="0" w:line="240" w:lineRule="auto"/>
        <w:ind w:firstLine="540"/>
        <w:jc w:val="both"/>
        <w:rPr>
          <w:rFonts w:ascii="Times New Roman" w:hAnsi="Times New Roman" w:cs="Times New Roman"/>
          <w:sz w:val="24"/>
          <w:szCs w:val="24"/>
        </w:rPr>
      </w:pPr>
      <w:r w:rsidRPr="00AF5B45">
        <w:rPr>
          <w:rFonts w:ascii="Times New Roman" w:hAnsi="Times New Roman" w:cs="Times New Roman"/>
          <w:sz w:val="24"/>
          <w:szCs w:val="24"/>
        </w:rPr>
        <w:t>Общая мотивированная емкость телефонных станций на конец 2018  года составила 6,4 тыс. номеров, число телефонных аппаратов (включая таксофоны) сети общего пользования или имеющих на нее выход на конец  2018 года составило 3,58 тыс. шт., в том числе квартирных телефонных аппаратов 2,99 тыс. шт</w:t>
      </w:r>
      <w:r w:rsidR="00132DD4" w:rsidRPr="00AF5B45">
        <w:rPr>
          <w:rFonts w:ascii="Times New Roman" w:hAnsi="Times New Roman" w:cs="Times New Roman"/>
          <w:sz w:val="24"/>
          <w:szCs w:val="24"/>
        </w:rPr>
        <w:t>.</w:t>
      </w:r>
      <w:r w:rsidRPr="00AF5B45">
        <w:rPr>
          <w:rFonts w:ascii="Times New Roman" w:hAnsi="Times New Roman" w:cs="Times New Roman"/>
          <w:sz w:val="24"/>
          <w:szCs w:val="24"/>
        </w:rPr>
        <w:t xml:space="preserve">, таксофонов 11 шт. Число телефонных аппаратов, в том числе квартирных с 2014 года неуклонно снижается ввиду развития мобильной связи. </w:t>
      </w:r>
    </w:p>
    <w:p w:rsidR="00E66599" w:rsidRPr="00AF5B45" w:rsidRDefault="00E66599" w:rsidP="00E66599">
      <w:pPr>
        <w:spacing w:after="0" w:line="240" w:lineRule="auto"/>
        <w:outlineLvl w:val="1"/>
        <w:rPr>
          <w:rFonts w:ascii="Times New Roman" w:hAnsi="Times New Roman" w:cs="Times New Roman"/>
          <w:b/>
          <w:bCs/>
          <w:sz w:val="24"/>
          <w:szCs w:val="24"/>
        </w:rPr>
      </w:pPr>
      <w:r w:rsidRPr="00AF5B45">
        <w:rPr>
          <w:rFonts w:ascii="Times New Roman" w:hAnsi="Times New Roman" w:cs="Times New Roman"/>
          <w:b/>
          <w:bCs/>
          <w:sz w:val="24"/>
          <w:szCs w:val="24"/>
        </w:rPr>
        <w:t>Почтовая связь</w:t>
      </w:r>
    </w:p>
    <w:p w:rsidR="00E66599" w:rsidRPr="00AF5B45" w:rsidRDefault="00E66599" w:rsidP="00E66599">
      <w:pPr>
        <w:spacing w:after="0" w:line="240" w:lineRule="auto"/>
        <w:ind w:firstLine="540"/>
        <w:jc w:val="both"/>
        <w:rPr>
          <w:rFonts w:ascii="Times New Roman" w:hAnsi="Times New Roman" w:cs="Times New Roman"/>
          <w:sz w:val="24"/>
          <w:szCs w:val="24"/>
        </w:rPr>
      </w:pPr>
      <w:r w:rsidRPr="00AF5B45">
        <w:rPr>
          <w:rFonts w:ascii="Times New Roman" w:hAnsi="Times New Roman" w:cs="Times New Roman"/>
          <w:sz w:val="24"/>
          <w:szCs w:val="24"/>
        </w:rPr>
        <w:t>Число объектов почтовой связи по обслуживанию клиентов на конец 2018 года - 8 единиц. Услуги почтовой связи на территории муниципалитета оказывают подразделения Сосногорского почтамта УФПС Республики Коми - филиала ФГУП «Почта России». В 2018 году отправлено 66 тысяч письменной корреспонденции простой и заказной ( 100</w:t>
      </w:r>
      <w:r w:rsidR="00125769" w:rsidRPr="00AF5B45">
        <w:rPr>
          <w:rFonts w:ascii="Times New Roman" w:hAnsi="Times New Roman" w:cs="Times New Roman"/>
          <w:sz w:val="24"/>
          <w:szCs w:val="24"/>
        </w:rPr>
        <w:t xml:space="preserve"> </w:t>
      </w:r>
      <w:r w:rsidRPr="00AF5B45">
        <w:rPr>
          <w:rFonts w:ascii="Times New Roman" w:hAnsi="Times New Roman" w:cs="Times New Roman"/>
          <w:sz w:val="24"/>
          <w:szCs w:val="24"/>
        </w:rPr>
        <w:t>% к 2017 году), посылок - 4,2 тыс. единиц ( 93,3</w:t>
      </w:r>
      <w:r w:rsidR="00125769" w:rsidRPr="00AF5B45">
        <w:rPr>
          <w:rFonts w:ascii="Times New Roman" w:hAnsi="Times New Roman" w:cs="Times New Roman"/>
          <w:sz w:val="24"/>
          <w:szCs w:val="24"/>
        </w:rPr>
        <w:t xml:space="preserve"> </w:t>
      </w:r>
      <w:r w:rsidRPr="00AF5B45">
        <w:rPr>
          <w:rFonts w:ascii="Times New Roman" w:hAnsi="Times New Roman" w:cs="Times New Roman"/>
          <w:sz w:val="24"/>
          <w:szCs w:val="24"/>
        </w:rPr>
        <w:t>% к 2017 году), почтовых переводов денежных средств (без выплаты пенсий) - 11,6 тыс. единиц ( 78,4</w:t>
      </w:r>
      <w:r w:rsidR="00125769" w:rsidRPr="00AF5B45">
        <w:rPr>
          <w:rFonts w:ascii="Times New Roman" w:hAnsi="Times New Roman" w:cs="Times New Roman"/>
          <w:sz w:val="24"/>
          <w:szCs w:val="24"/>
        </w:rPr>
        <w:t xml:space="preserve"> </w:t>
      </w:r>
      <w:r w:rsidRPr="00AF5B45">
        <w:rPr>
          <w:rFonts w:ascii="Times New Roman" w:hAnsi="Times New Roman" w:cs="Times New Roman"/>
          <w:sz w:val="24"/>
          <w:szCs w:val="24"/>
        </w:rPr>
        <w:t>% к 2017 году), отправлений EMS - 417 ед. (115</w:t>
      </w:r>
      <w:r w:rsidR="00125769" w:rsidRPr="00AF5B45">
        <w:rPr>
          <w:rFonts w:ascii="Times New Roman" w:hAnsi="Times New Roman" w:cs="Times New Roman"/>
          <w:sz w:val="24"/>
          <w:szCs w:val="24"/>
        </w:rPr>
        <w:t> </w:t>
      </w:r>
      <w:r w:rsidRPr="00AF5B45">
        <w:rPr>
          <w:rFonts w:ascii="Times New Roman" w:hAnsi="Times New Roman" w:cs="Times New Roman"/>
          <w:sz w:val="24"/>
          <w:szCs w:val="24"/>
        </w:rPr>
        <w:t>% к 2017 году).</w:t>
      </w:r>
    </w:p>
    <w:p w:rsidR="00E66599" w:rsidRPr="00AF5B45" w:rsidRDefault="00E66599" w:rsidP="00E66599">
      <w:pPr>
        <w:spacing w:after="0" w:line="240" w:lineRule="auto"/>
        <w:outlineLvl w:val="1"/>
        <w:rPr>
          <w:rFonts w:ascii="Times New Roman" w:hAnsi="Times New Roman" w:cs="Times New Roman"/>
          <w:b/>
          <w:bCs/>
          <w:sz w:val="24"/>
          <w:szCs w:val="24"/>
        </w:rPr>
      </w:pPr>
      <w:r w:rsidRPr="00AF5B45">
        <w:rPr>
          <w:rFonts w:ascii="Times New Roman" w:hAnsi="Times New Roman" w:cs="Times New Roman"/>
          <w:b/>
          <w:bCs/>
          <w:sz w:val="24"/>
          <w:szCs w:val="24"/>
        </w:rPr>
        <w:t>Сотовая связь</w:t>
      </w:r>
    </w:p>
    <w:p w:rsidR="00E66599" w:rsidRPr="00AF5B45" w:rsidRDefault="00E66599" w:rsidP="00E66599">
      <w:pPr>
        <w:spacing w:after="0" w:line="240" w:lineRule="auto"/>
        <w:ind w:firstLine="540"/>
        <w:jc w:val="both"/>
        <w:rPr>
          <w:rFonts w:ascii="Times New Roman" w:hAnsi="Times New Roman" w:cs="Times New Roman"/>
          <w:sz w:val="24"/>
          <w:szCs w:val="24"/>
        </w:rPr>
      </w:pPr>
      <w:r w:rsidRPr="00AF5B45">
        <w:rPr>
          <w:rFonts w:ascii="Times New Roman" w:hAnsi="Times New Roman" w:cs="Times New Roman"/>
          <w:sz w:val="24"/>
          <w:szCs w:val="24"/>
        </w:rPr>
        <w:t>Мобильной связью население округа обеспечивают такие операторы сотовой связи как ОАО «МТС», ЗАО «Уральский Джи Эс Эм» («Мегафон»), ОАО «Вымпелком» («Билайн»), ЗАО «Теле-2».</w:t>
      </w:r>
    </w:p>
    <w:p w:rsidR="00E66599" w:rsidRPr="00AF5B45" w:rsidRDefault="00E66599" w:rsidP="00E66599">
      <w:pPr>
        <w:spacing w:after="0" w:line="240" w:lineRule="auto"/>
        <w:ind w:firstLine="709"/>
        <w:jc w:val="both"/>
        <w:outlineLvl w:val="1"/>
        <w:rPr>
          <w:rFonts w:ascii="Times New Roman" w:hAnsi="Times New Roman" w:cs="Times New Roman"/>
          <w:b/>
          <w:bCs/>
        </w:rPr>
      </w:pPr>
    </w:p>
    <w:p w:rsidR="00E66599" w:rsidRPr="00AF5B45" w:rsidRDefault="00E66599" w:rsidP="00E66599">
      <w:pPr>
        <w:spacing w:after="0" w:line="240" w:lineRule="auto"/>
        <w:ind w:firstLine="540"/>
        <w:jc w:val="center"/>
        <w:rPr>
          <w:rFonts w:ascii="Times New Roman" w:hAnsi="Times New Roman" w:cs="Times New Roman"/>
          <w:sz w:val="24"/>
          <w:szCs w:val="24"/>
        </w:rPr>
      </w:pPr>
      <w:r w:rsidRPr="00AF5B45">
        <w:rPr>
          <w:rFonts w:ascii="Times New Roman" w:hAnsi="Times New Roman" w:cs="Times New Roman"/>
          <w:b/>
          <w:bCs/>
          <w:sz w:val="24"/>
          <w:szCs w:val="24"/>
        </w:rPr>
        <w:t xml:space="preserve"> Инвестиции</w:t>
      </w:r>
    </w:p>
    <w:p w:rsidR="00E66599" w:rsidRPr="00AF5B45" w:rsidRDefault="00E66599" w:rsidP="00E66599">
      <w:pPr>
        <w:spacing w:after="0" w:line="240" w:lineRule="auto"/>
        <w:ind w:firstLine="540"/>
        <w:jc w:val="both"/>
        <w:rPr>
          <w:rFonts w:ascii="Times New Roman" w:hAnsi="Times New Roman" w:cs="Times New Roman"/>
          <w:sz w:val="24"/>
          <w:szCs w:val="24"/>
        </w:rPr>
      </w:pPr>
      <w:r w:rsidRPr="00AF5B45">
        <w:rPr>
          <w:rFonts w:ascii="Times New Roman" w:hAnsi="Times New Roman" w:cs="Times New Roman"/>
          <w:sz w:val="24"/>
          <w:szCs w:val="24"/>
        </w:rPr>
        <w:t>Динамика инвестиций представлена в следующей таблице:</w:t>
      </w:r>
    </w:p>
    <w:tbl>
      <w:tblPr>
        <w:tblW w:w="96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00"/>
      </w:tblPr>
      <w:tblGrid>
        <w:gridCol w:w="4599"/>
        <w:gridCol w:w="849"/>
        <w:gridCol w:w="850"/>
        <w:gridCol w:w="849"/>
        <w:gridCol w:w="850"/>
        <w:gridCol w:w="849"/>
        <w:gridCol w:w="851"/>
      </w:tblGrid>
      <w:tr w:rsidR="00E66599" w:rsidRPr="00AF5B45" w:rsidTr="00E66599">
        <w:tc>
          <w:tcPr>
            <w:tcW w:w="459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66599" w:rsidRPr="00AF5B45" w:rsidRDefault="00E66599" w:rsidP="00E66599">
            <w:pPr>
              <w:spacing w:after="0" w:line="240" w:lineRule="auto"/>
              <w:jc w:val="center"/>
              <w:rPr>
                <w:rFonts w:ascii="Times New Roman" w:hAnsi="Times New Roman" w:cs="Times New Roman"/>
              </w:rPr>
            </w:pPr>
            <w:bookmarkStart w:id="0" w:name="Par396"/>
            <w:bookmarkEnd w:id="0"/>
            <w:r w:rsidRPr="00AF5B45">
              <w:rPr>
                <w:rFonts w:ascii="Times New Roman" w:hAnsi="Times New Roman" w:cs="Times New Roman"/>
              </w:rPr>
              <w:t>Наименование показателей</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66599" w:rsidRPr="00AF5B45" w:rsidRDefault="00E66599" w:rsidP="00E66599">
            <w:pPr>
              <w:spacing w:after="0" w:line="240" w:lineRule="auto"/>
              <w:jc w:val="center"/>
              <w:rPr>
                <w:rFonts w:ascii="Times New Roman" w:hAnsi="Times New Roman" w:cs="Times New Roman"/>
              </w:rPr>
            </w:pPr>
            <w:r w:rsidRPr="00AF5B45">
              <w:rPr>
                <w:rFonts w:ascii="Times New Roman" w:hAnsi="Times New Roman" w:cs="Times New Roman"/>
              </w:rPr>
              <w:t>2014 год</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66599" w:rsidRPr="00AF5B45" w:rsidRDefault="00E66599" w:rsidP="00E66599">
            <w:pPr>
              <w:spacing w:after="0" w:line="240" w:lineRule="auto"/>
              <w:jc w:val="center"/>
              <w:rPr>
                <w:rFonts w:ascii="Times New Roman" w:hAnsi="Times New Roman" w:cs="Times New Roman"/>
              </w:rPr>
            </w:pPr>
            <w:r w:rsidRPr="00AF5B45">
              <w:rPr>
                <w:rFonts w:ascii="Times New Roman" w:hAnsi="Times New Roman" w:cs="Times New Roman"/>
              </w:rPr>
              <w:t>2015 год</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66599" w:rsidRPr="00AF5B45" w:rsidRDefault="00E66599" w:rsidP="00E66599">
            <w:pPr>
              <w:spacing w:after="0" w:line="240" w:lineRule="auto"/>
              <w:jc w:val="center"/>
              <w:rPr>
                <w:rFonts w:ascii="Times New Roman" w:hAnsi="Times New Roman" w:cs="Times New Roman"/>
              </w:rPr>
            </w:pPr>
            <w:r w:rsidRPr="00AF5B45">
              <w:rPr>
                <w:rFonts w:ascii="Times New Roman" w:hAnsi="Times New Roman" w:cs="Times New Roman"/>
              </w:rPr>
              <w:t>2016 год</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66599" w:rsidRPr="00AF5B45" w:rsidRDefault="00E66599" w:rsidP="00E66599">
            <w:pPr>
              <w:spacing w:after="0" w:line="240" w:lineRule="auto"/>
              <w:jc w:val="center"/>
              <w:rPr>
                <w:rFonts w:ascii="Times New Roman" w:hAnsi="Times New Roman" w:cs="Times New Roman"/>
              </w:rPr>
            </w:pPr>
            <w:r w:rsidRPr="00AF5B45">
              <w:rPr>
                <w:rFonts w:ascii="Times New Roman" w:hAnsi="Times New Roman" w:cs="Times New Roman"/>
              </w:rPr>
              <w:t>2017 год</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66599" w:rsidRPr="00AF5B45" w:rsidRDefault="00E66599" w:rsidP="00E66599">
            <w:pPr>
              <w:spacing w:after="0" w:line="240" w:lineRule="auto"/>
              <w:jc w:val="center"/>
              <w:rPr>
                <w:rFonts w:ascii="Times New Roman" w:hAnsi="Times New Roman" w:cs="Times New Roman"/>
              </w:rPr>
            </w:pPr>
            <w:r w:rsidRPr="00AF5B45">
              <w:rPr>
                <w:rFonts w:ascii="Times New Roman" w:hAnsi="Times New Roman" w:cs="Times New Roman"/>
              </w:rPr>
              <w:t>2018 год</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66599" w:rsidRPr="00AF5B45" w:rsidRDefault="00E66599" w:rsidP="00E66599">
            <w:pPr>
              <w:spacing w:after="0" w:line="240" w:lineRule="auto"/>
              <w:jc w:val="center"/>
              <w:rPr>
                <w:rFonts w:ascii="Times New Roman" w:hAnsi="Times New Roman" w:cs="Times New Roman"/>
              </w:rPr>
            </w:pPr>
            <w:r w:rsidRPr="00AF5B45">
              <w:rPr>
                <w:rFonts w:ascii="Times New Roman" w:hAnsi="Times New Roman" w:cs="Times New Roman"/>
              </w:rPr>
              <w:t>2019 год</w:t>
            </w:r>
          </w:p>
        </w:tc>
      </w:tr>
      <w:tr w:rsidR="00E66599" w:rsidRPr="00AF5B45" w:rsidTr="00E66599">
        <w:tc>
          <w:tcPr>
            <w:tcW w:w="459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66599" w:rsidRPr="00AF5B45" w:rsidRDefault="00E66599" w:rsidP="00E66599">
            <w:pPr>
              <w:spacing w:after="0" w:line="240" w:lineRule="auto"/>
              <w:jc w:val="both"/>
              <w:rPr>
                <w:rFonts w:ascii="Times New Roman" w:hAnsi="Times New Roman" w:cs="Times New Roman"/>
              </w:rPr>
            </w:pPr>
            <w:r w:rsidRPr="00AF5B45">
              <w:rPr>
                <w:rFonts w:ascii="Times New Roman" w:hAnsi="Times New Roman" w:cs="Times New Roman"/>
              </w:rPr>
              <w:t xml:space="preserve">Инвестиции в основной капитал (без субъектов малого предпринимательства),  млн. </w:t>
            </w:r>
            <w:r w:rsidR="00AB6A1F" w:rsidRPr="00AF5B45">
              <w:rPr>
                <w:rFonts w:ascii="Times New Roman" w:hAnsi="Times New Roman"/>
                <w:sz w:val="24"/>
                <w:szCs w:val="24"/>
                <w:lang w:eastAsia="ru-RU"/>
              </w:rPr>
              <w:t>рублей</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66599" w:rsidRPr="00AF5B45" w:rsidRDefault="00E66599" w:rsidP="00E66599">
            <w:pPr>
              <w:spacing w:after="0" w:line="240" w:lineRule="auto"/>
              <w:jc w:val="center"/>
              <w:rPr>
                <w:rFonts w:ascii="Times New Roman" w:hAnsi="Times New Roman" w:cs="Times New Roman"/>
              </w:rPr>
            </w:pPr>
            <w:r w:rsidRPr="00AF5B45">
              <w:rPr>
                <w:rFonts w:ascii="Times New Roman" w:hAnsi="Times New Roman" w:cs="Times New Roman"/>
              </w:rPr>
              <w:t>199,5</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66599" w:rsidRPr="00AF5B45" w:rsidRDefault="00E66599" w:rsidP="00E66599">
            <w:pPr>
              <w:spacing w:after="0" w:line="240" w:lineRule="auto"/>
              <w:jc w:val="center"/>
              <w:rPr>
                <w:rFonts w:ascii="Times New Roman" w:hAnsi="Times New Roman" w:cs="Times New Roman"/>
              </w:rPr>
            </w:pPr>
            <w:r w:rsidRPr="00AF5B45">
              <w:rPr>
                <w:rFonts w:ascii="Times New Roman" w:hAnsi="Times New Roman" w:cs="Times New Roman"/>
              </w:rPr>
              <w:t>677,6</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66599" w:rsidRPr="00AF5B45" w:rsidRDefault="00E66599" w:rsidP="00E66599">
            <w:pPr>
              <w:spacing w:after="0" w:line="240" w:lineRule="auto"/>
              <w:jc w:val="center"/>
              <w:rPr>
                <w:rFonts w:ascii="Times New Roman" w:hAnsi="Times New Roman" w:cs="Times New Roman"/>
              </w:rPr>
            </w:pPr>
            <w:r w:rsidRPr="00AF5B45">
              <w:rPr>
                <w:rFonts w:ascii="Times New Roman" w:hAnsi="Times New Roman" w:cs="Times New Roman"/>
              </w:rPr>
              <w:t>142,0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66599" w:rsidRPr="00AF5B45" w:rsidRDefault="00E66599" w:rsidP="00E66599">
            <w:pPr>
              <w:pStyle w:val="6-"/>
              <w:spacing w:before="20" w:after="200"/>
              <w:ind w:right="57"/>
              <w:jc w:val="center"/>
              <w:rPr>
                <w:sz w:val="22"/>
                <w:szCs w:val="22"/>
              </w:rPr>
            </w:pPr>
            <w:r w:rsidRPr="00AF5B45">
              <w:rPr>
                <w:sz w:val="22"/>
                <w:szCs w:val="22"/>
              </w:rPr>
              <w:t>212,2</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66599" w:rsidRPr="00AF5B45" w:rsidRDefault="00E66599" w:rsidP="00E66599">
            <w:pPr>
              <w:pStyle w:val="6-"/>
              <w:spacing w:before="20" w:after="200"/>
              <w:ind w:right="57"/>
              <w:jc w:val="center"/>
              <w:rPr>
                <w:sz w:val="22"/>
                <w:szCs w:val="22"/>
              </w:rPr>
            </w:pPr>
            <w:r w:rsidRPr="00AF5B45">
              <w:rPr>
                <w:sz w:val="22"/>
                <w:szCs w:val="22"/>
              </w:rPr>
              <w:t>256,6</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66599" w:rsidRPr="00AF5B45" w:rsidRDefault="00E66599" w:rsidP="00E66599">
            <w:pPr>
              <w:spacing w:after="0" w:line="240" w:lineRule="auto"/>
              <w:jc w:val="center"/>
              <w:rPr>
                <w:rFonts w:ascii="Times New Roman" w:hAnsi="Times New Roman" w:cs="Times New Roman"/>
              </w:rPr>
            </w:pPr>
            <w:r w:rsidRPr="00AF5B45">
              <w:rPr>
                <w:rFonts w:ascii="Times New Roman" w:hAnsi="Times New Roman" w:cs="Times New Roman"/>
              </w:rPr>
              <w:t>410,41</w:t>
            </w:r>
          </w:p>
        </w:tc>
      </w:tr>
    </w:tbl>
    <w:p w:rsidR="00E66599" w:rsidRPr="00AF5B45" w:rsidRDefault="00E66599" w:rsidP="00E66599">
      <w:pPr>
        <w:spacing w:after="0" w:line="240" w:lineRule="auto"/>
        <w:rPr>
          <w:rFonts w:ascii="Times New Roman" w:hAnsi="Times New Roman" w:cs="Times New Roman"/>
        </w:rPr>
      </w:pPr>
    </w:p>
    <w:p w:rsidR="00E66599" w:rsidRPr="00AF5B45" w:rsidRDefault="00E66599" w:rsidP="00E66599">
      <w:pPr>
        <w:spacing w:after="0" w:line="240" w:lineRule="auto"/>
        <w:ind w:firstLine="540"/>
        <w:jc w:val="both"/>
        <w:rPr>
          <w:rFonts w:ascii="Times New Roman" w:hAnsi="Times New Roman" w:cs="Times New Roman"/>
          <w:sz w:val="24"/>
          <w:szCs w:val="24"/>
        </w:rPr>
      </w:pPr>
      <w:r w:rsidRPr="00AF5B45">
        <w:rPr>
          <w:rFonts w:ascii="Times New Roman" w:hAnsi="Times New Roman" w:cs="Times New Roman"/>
          <w:sz w:val="24"/>
          <w:szCs w:val="24"/>
        </w:rPr>
        <w:t>Инвестиции в 2019 год на 92</w:t>
      </w:r>
      <w:r w:rsidR="00B7599B" w:rsidRPr="00AF5B45">
        <w:rPr>
          <w:rFonts w:ascii="Times New Roman" w:hAnsi="Times New Roman" w:cs="Times New Roman"/>
          <w:sz w:val="24"/>
          <w:szCs w:val="24"/>
        </w:rPr>
        <w:t xml:space="preserve"> </w:t>
      </w:r>
      <w:r w:rsidRPr="00AF5B45">
        <w:rPr>
          <w:rFonts w:ascii="Times New Roman" w:hAnsi="Times New Roman" w:cs="Times New Roman"/>
          <w:sz w:val="24"/>
          <w:szCs w:val="24"/>
        </w:rPr>
        <w:t xml:space="preserve">% состояли из собственных средств предприятий (376,2 млн. </w:t>
      </w:r>
      <w:r w:rsidR="00AB6A1F" w:rsidRPr="00AF5B45">
        <w:rPr>
          <w:rFonts w:ascii="Times New Roman" w:hAnsi="Times New Roman"/>
          <w:sz w:val="24"/>
          <w:szCs w:val="24"/>
          <w:lang w:eastAsia="ru-RU"/>
        </w:rPr>
        <w:t>рублей</w:t>
      </w:r>
      <w:r w:rsidRPr="00AF5B45">
        <w:rPr>
          <w:rFonts w:ascii="Times New Roman" w:hAnsi="Times New Roman" w:cs="Times New Roman"/>
          <w:sz w:val="24"/>
          <w:szCs w:val="24"/>
        </w:rPr>
        <w:t>) и соответственно на 8</w:t>
      </w:r>
      <w:r w:rsidR="00125769" w:rsidRPr="00AF5B45">
        <w:rPr>
          <w:rFonts w:ascii="Times New Roman" w:hAnsi="Times New Roman" w:cs="Times New Roman"/>
          <w:sz w:val="24"/>
          <w:szCs w:val="24"/>
        </w:rPr>
        <w:t xml:space="preserve"> </w:t>
      </w:r>
      <w:r w:rsidRPr="00AF5B45">
        <w:rPr>
          <w:rFonts w:ascii="Times New Roman" w:hAnsi="Times New Roman" w:cs="Times New Roman"/>
          <w:sz w:val="24"/>
          <w:szCs w:val="24"/>
        </w:rPr>
        <w:t xml:space="preserve">% из привлеченных средств (34,2 млн. </w:t>
      </w:r>
      <w:r w:rsidR="00AB6A1F" w:rsidRPr="00AF5B45">
        <w:rPr>
          <w:rFonts w:ascii="Times New Roman" w:hAnsi="Times New Roman"/>
          <w:sz w:val="24"/>
          <w:szCs w:val="24"/>
          <w:lang w:eastAsia="ru-RU"/>
        </w:rPr>
        <w:t>рублей</w:t>
      </w:r>
      <w:r w:rsidRPr="00AF5B45">
        <w:rPr>
          <w:rFonts w:ascii="Times New Roman" w:hAnsi="Times New Roman" w:cs="Times New Roman"/>
          <w:sz w:val="24"/>
          <w:szCs w:val="24"/>
        </w:rPr>
        <w:t>).</w:t>
      </w:r>
    </w:p>
    <w:p w:rsidR="00E66599" w:rsidRPr="00AF5B45" w:rsidRDefault="00E66599" w:rsidP="00E66599">
      <w:pPr>
        <w:spacing w:after="0" w:line="240" w:lineRule="auto"/>
        <w:ind w:firstLine="540"/>
        <w:jc w:val="both"/>
        <w:rPr>
          <w:rFonts w:ascii="Times New Roman" w:hAnsi="Times New Roman" w:cs="Times New Roman"/>
          <w:sz w:val="24"/>
          <w:szCs w:val="24"/>
        </w:rPr>
      </w:pPr>
      <w:r w:rsidRPr="00AF5B45">
        <w:rPr>
          <w:rFonts w:ascii="Times New Roman" w:hAnsi="Times New Roman" w:cs="Times New Roman"/>
          <w:sz w:val="24"/>
          <w:szCs w:val="24"/>
        </w:rPr>
        <w:t xml:space="preserve">В рейтинге муниципальных образований по показателю объем инвестиций на душу населения из 20 муниципальных образований за 2019 год ГО «Вуктыл» занял 9 место  </w:t>
      </w:r>
      <w:r w:rsidR="00B7599B" w:rsidRPr="00AF5B45">
        <w:rPr>
          <w:rFonts w:ascii="Times New Roman" w:hAnsi="Times New Roman" w:cs="Times New Roman"/>
          <w:sz w:val="24"/>
          <w:szCs w:val="24"/>
        </w:rPr>
        <w:t>(</w:t>
      </w:r>
      <w:r w:rsidRPr="00AF5B45">
        <w:rPr>
          <w:rFonts w:ascii="Times New Roman" w:hAnsi="Times New Roman" w:cs="Times New Roman"/>
          <w:sz w:val="24"/>
          <w:szCs w:val="24"/>
        </w:rPr>
        <w:t>в 2018 году - 14 место).</w:t>
      </w:r>
    </w:p>
    <w:p w:rsidR="00BA2C3C" w:rsidRPr="00AF5B45" w:rsidRDefault="00BA2C3C" w:rsidP="00E66599">
      <w:pPr>
        <w:spacing w:after="0" w:line="240" w:lineRule="auto"/>
        <w:ind w:firstLine="540"/>
        <w:jc w:val="both"/>
        <w:rPr>
          <w:rFonts w:ascii="Times New Roman" w:hAnsi="Times New Roman" w:cs="Times New Roman"/>
          <w:sz w:val="24"/>
          <w:szCs w:val="24"/>
        </w:rPr>
      </w:pPr>
    </w:p>
    <w:p w:rsidR="00771E18" w:rsidRPr="00AF5B45" w:rsidRDefault="00771E18" w:rsidP="00771E18">
      <w:pPr>
        <w:spacing w:after="0" w:line="240" w:lineRule="auto"/>
        <w:jc w:val="center"/>
        <w:outlineLvl w:val="1"/>
        <w:rPr>
          <w:rFonts w:ascii="Times New Roman" w:hAnsi="Times New Roman" w:cs="Times New Roman"/>
          <w:b/>
          <w:sz w:val="24"/>
          <w:szCs w:val="24"/>
        </w:rPr>
      </w:pPr>
      <w:r w:rsidRPr="00AF5B45">
        <w:rPr>
          <w:rFonts w:ascii="Times New Roman" w:hAnsi="Times New Roman" w:cs="Times New Roman"/>
          <w:b/>
          <w:bCs/>
          <w:sz w:val="24"/>
          <w:szCs w:val="24"/>
        </w:rPr>
        <w:t xml:space="preserve">Уровень </w:t>
      </w:r>
      <w:r w:rsidRPr="00AF5B45">
        <w:rPr>
          <w:rFonts w:ascii="Times New Roman" w:hAnsi="Times New Roman" w:cs="Times New Roman"/>
          <w:b/>
          <w:sz w:val="24"/>
          <w:szCs w:val="24"/>
        </w:rPr>
        <w:t xml:space="preserve">заработной платы работников организаций </w:t>
      </w:r>
    </w:p>
    <w:p w:rsidR="00771E18" w:rsidRPr="00AF5B45" w:rsidRDefault="00771E18" w:rsidP="00771E18">
      <w:pPr>
        <w:spacing w:after="0" w:line="240" w:lineRule="auto"/>
        <w:ind w:firstLine="709"/>
        <w:jc w:val="both"/>
        <w:outlineLvl w:val="1"/>
        <w:rPr>
          <w:rFonts w:ascii="Times New Roman" w:hAnsi="Times New Roman" w:cs="Times New Roman"/>
          <w:sz w:val="24"/>
          <w:szCs w:val="24"/>
        </w:rPr>
      </w:pPr>
      <w:r w:rsidRPr="00AF5B45">
        <w:rPr>
          <w:rFonts w:ascii="Times New Roman" w:hAnsi="Times New Roman" w:cs="Times New Roman"/>
          <w:sz w:val="24"/>
          <w:szCs w:val="24"/>
        </w:rPr>
        <w:t xml:space="preserve">По показателю «Среднемесячная номинальная начисленная заработная плата работников организаций», который за 2019 год составил 70615 </w:t>
      </w:r>
      <w:r w:rsidR="00AB6A1F" w:rsidRPr="00AF5B45">
        <w:rPr>
          <w:rFonts w:ascii="Times New Roman" w:hAnsi="Times New Roman"/>
          <w:sz w:val="24"/>
          <w:szCs w:val="24"/>
          <w:lang w:eastAsia="ru-RU"/>
        </w:rPr>
        <w:t>рублей</w:t>
      </w:r>
      <w:r w:rsidRPr="00AF5B45">
        <w:rPr>
          <w:rFonts w:ascii="Times New Roman" w:hAnsi="Times New Roman" w:cs="Times New Roman"/>
          <w:sz w:val="24"/>
          <w:szCs w:val="24"/>
        </w:rPr>
        <w:t>, МО ГО «Вуктыл» заняло 3 место по Республике Коми, поскольку около 47</w:t>
      </w:r>
      <w:r w:rsidR="00125769" w:rsidRPr="00AF5B45">
        <w:rPr>
          <w:rFonts w:ascii="Times New Roman" w:hAnsi="Times New Roman" w:cs="Times New Roman"/>
          <w:sz w:val="24"/>
          <w:szCs w:val="24"/>
        </w:rPr>
        <w:t xml:space="preserve"> </w:t>
      </w:r>
      <w:r w:rsidRPr="00AF5B45">
        <w:rPr>
          <w:rFonts w:ascii="Times New Roman" w:hAnsi="Times New Roman" w:cs="Times New Roman"/>
          <w:sz w:val="24"/>
          <w:szCs w:val="24"/>
        </w:rPr>
        <w:t>% от среднесписочной численности работников организаций ГО заняты в отраслях «Добыча полезных ископаемых» и «Транспортирование по трубопроводам», что характеризует уровень доходов определенной части населения как достаточно высокий.</w:t>
      </w:r>
    </w:p>
    <w:p w:rsidR="00771E18" w:rsidRPr="00AF5B45" w:rsidRDefault="00771E18" w:rsidP="00771E18">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 xml:space="preserve">При этом наблюдается высокий уровень дифференциации заработной платы в разрезе отраслей. Наибольший размер среднемесячной заработной платы на одного работника за 2019 год сложился в отрасли «Добыча полезных ископаемых» в размере 94188 </w:t>
      </w:r>
      <w:r w:rsidR="00AB6A1F" w:rsidRPr="00AF5B45">
        <w:rPr>
          <w:rFonts w:ascii="Times New Roman" w:hAnsi="Times New Roman"/>
          <w:sz w:val="24"/>
          <w:szCs w:val="24"/>
          <w:lang w:eastAsia="ru-RU"/>
        </w:rPr>
        <w:t>рублей</w:t>
      </w:r>
      <w:r w:rsidRPr="00AF5B45">
        <w:rPr>
          <w:rFonts w:ascii="Times New Roman" w:hAnsi="Times New Roman" w:cs="Times New Roman"/>
          <w:sz w:val="24"/>
          <w:szCs w:val="24"/>
        </w:rPr>
        <w:t xml:space="preserve">, затем по убывающей в отрасли «Транспорт и хранение»  в размере 87726 </w:t>
      </w:r>
      <w:r w:rsidR="00AB6A1F" w:rsidRPr="00AF5B45">
        <w:rPr>
          <w:rFonts w:ascii="Times New Roman" w:hAnsi="Times New Roman"/>
          <w:sz w:val="24"/>
          <w:szCs w:val="24"/>
          <w:lang w:eastAsia="ru-RU"/>
        </w:rPr>
        <w:t>рублей</w:t>
      </w:r>
      <w:r w:rsidRPr="00AF5B45">
        <w:rPr>
          <w:rFonts w:ascii="Times New Roman" w:hAnsi="Times New Roman" w:cs="Times New Roman"/>
          <w:sz w:val="24"/>
          <w:szCs w:val="24"/>
        </w:rPr>
        <w:t>. Наименьший размер среднемесячной заработной платы на одного работника в 2019 году определен в следующих отраслях:</w:t>
      </w:r>
    </w:p>
    <w:p w:rsidR="00771E18" w:rsidRPr="00AF5B45" w:rsidRDefault="00771E18" w:rsidP="00771E18">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 xml:space="preserve">«Деятельность по операциям с недвижимым имуществом»  в размере 25984 </w:t>
      </w:r>
      <w:r w:rsidR="00AB6A1F" w:rsidRPr="00AF5B45">
        <w:rPr>
          <w:rFonts w:ascii="Times New Roman" w:hAnsi="Times New Roman"/>
          <w:sz w:val="24"/>
          <w:szCs w:val="24"/>
          <w:lang w:eastAsia="ru-RU"/>
        </w:rPr>
        <w:t>рубля</w:t>
      </w:r>
      <w:r w:rsidRPr="00AF5B45">
        <w:rPr>
          <w:rFonts w:ascii="Times New Roman" w:hAnsi="Times New Roman" w:cs="Times New Roman"/>
          <w:sz w:val="24"/>
          <w:szCs w:val="24"/>
        </w:rPr>
        <w:t>;</w:t>
      </w:r>
    </w:p>
    <w:p w:rsidR="00771E18" w:rsidRPr="00AF5B45" w:rsidRDefault="00771E18" w:rsidP="00771E18">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 xml:space="preserve">«Обеспечение электрической энергией, газом и паром, кондиционирование воздуха» в размере 37380 </w:t>
      </w:r>
      <w:r w:rsidR="00C32098" w:rsidRPr="00AF5B45">
        <w:rPr>
          <w:rFonts w:ascii="Times New Roman" w:hAnsi="Times New Roman"/>
          <w:sz w:val="24"/>
          <w:szCs w:val="24"/>
          <w:lang w:eastAsia="ru-RU"/>
        </w:rPr>
        <w:t>рублей.</w:t>
      </w:r>
    </w:p>
    <w:p w:rsidR="00771E18" w:rsidRPr="00AF5B45" w:rsidRDefault="00771E18">
      <w:pPr>
        <w:spacing w:after="0" w:line="240" w:lineRule="auto"/>
        <w:jc w:val="center"/>
        <w:rPr>
          <w:rFonts w:ascii="Times New Roman" w:hAnsi="Times New Roman" w:cs="Times New Roman"/>
          <w:b/>
          <w:sz w:val="24"/>
          <w:szCs w:val="24"/>
        </w:rPr>
      </w:pPr>
    </w:p>
    <w:p w:rsidR="000D5D23" w:rsidRPr="00AF5B45" w:rsidRDefault="000D5D23" w:rsidP="000D5D23">
      <w:pPr>
        <w:spacing w:after="0" w:line="240" w:lineRule="auto"/>
        <w:jc w:val="center"/>
        <w:outlineLvl w:val="1"/>
        <w:rPr>
          <w:rFonts w:ascii="Times New Roman" w:hAnsi="Times New Roman" w:cs="Times New Roman"/>
          <w:b/>
          <w:bCs/>
          <w:sz w:val="24"/>
          <w:szCs w:val="24"/>
        </w:rPr>
      </w:pPr>
      <w:r w:rsidRPr="00AF5B45">
        <w:rPr>
          <w:rFonts w:ascii="Times New Roman" w:hAnsi="Times New Roman" w:cs="Times New Roman"/>
          <w:b/>
          <w:sz w:val="24"/>
          <w:szCs w:val="24"/>
        </w:rPr>
        <w:t>8</w:t>
      </w:r>
      <w:r w:rsidR="0017268D" w:rsidRPr="00AF5B45">
        <w:rPr>
          <w:rFonts w:ascii="Times New Roman" w:hAnsi="Times New Roman" w:cs="Times New Roman"/>
          <w:b/>
          <w:sz w:val="24"/>
          <w:szCs w:val="24"/>
        </w:rPr>
        <w:t xml:space="preserve">. </w:t>
      </w:r>
      <w:r w:rsidRPr="00AF5B45">
        <w:rPr>
          <w:rFonts w:ascii="Times New Roman" w:hAnsi="Times New Roman" w:cs="Times New Roman"/>
          <w:b/>
          <w:bCs/>
          <w:sz w:val="24"/>
          <w:szCs w:val="24"/>
        </w:rPr>
        <w:t xml:space="preserve"> Финансы </w:t>
      </w:r>
    </w:p>
    <w:p w:rsidR="000D5D23" w:rsidRPr="00AF5B45" w:rsidRDefault="000D5D23" w:rsidP="000D5D23">
      <w:pPr>
        <w:spacing w:after="0" w:line="240" w:lineRule="auto"/>
        <w:rPr>
          <w:rFonts w:ascii="Times New Roman" w:hAnsi="Times New Roman" w:cs="Times New Roman"/>
        </w:rPr>
      </w:pPr>
    </w:p>
    <w:p w:rsidR="000D5D23" w:rsidRPr="00AF5B45" w:rsidRDefault="000D5D23" w:rsidP="000D5D23">
      <w:pPr>
        <w:spacing w:after="0" w:line="240" w:lineRule="auto"/>
        <w:ind w:firstLine="709"/>
        <w:jc w:val="both"/>
        <w:rPr>
          <w:rFonts w:ascii="Times New Roman" w:hAnsi="Times New Roman"/>
          <w:b/>
          <w:sz w:val="24"/>
          <w:szCs w:val="24"/>
          <w:lang w:eastAsia="ru-RU"/>
        </w:rPr>
      </w:pPr>
      <w:r w:rsidRPr="00AF5B45">
        <w:rPr>
          <w:rFonts w:ascii="Times New Roman" w:hAnsi="Times New Roman"/>
          <w:b/>
          <w:sz w:val="24"/>
          <w:szCs w:val="24"/>
          <w:lang w:eastAsia="ru-RU"/>
        </w:rPr>
        <w:t>Бюджет  МО ГО «Вуктыл»</w:t>
      </w:r>
    </w:p>
    <w:p w:rsidR="000D5D23" w:rsidRPr="00AF5B45" w:rsidRDefault="000D5D23" w:rsidP="000D5D23">
      <w:pPr>
        <w:spacing w:after="0" w:line="240" w:lineRule="auto"/>
        <w:ind w:firstLine="709"/>
        <w:jc w:val="both"/>
        <w:rPr>
          <w:rFonts w:ascii="Times New Roman" w:hAnsi="Times New Roman"/>
          <w:sz w:val="24"/>
          <w:szCs w:val="24"/>
          <w:lang w:eastAsia="ru-RU"/>
        </w:rPr>
      </w:pPr>
      <w:r w:rsidRPr="00AF5B45">
        <w:rPr>
          <w:rFonts w:ascii="Times New Roman" w:hAnsi="Times New Roman"/>
          <w:sz w:val="24"/>
          <w:szCs w:val="24"/>
          <w:lang w:eastAsia="ru-RU"/>
        </w:rPr>
        <w:t>Бюджет  МО ГО «Вуктыл» (далее – бюджет) предназначен для исполнения расходных обязательств  МО ГО «Вуктыл».</w:t>
      </w:r>
    </w:p>
    <w:p w:rsidR="000D5D23" w:rsidRPr="00AF5B45" w:rsidRDefault="000D5D23" w:rsidP="000D5D23">
      <w:pPr>
        <w:spacing w:after="0" w:line="240" w:lineRule="auto"/>
        <w:ind w:firstLine="709"/>
        <w:jc w:val="both"/>
        <w:rPr>
          <w:rFonts w:ascii="Times New Roman" w:hAnsi="Times New Roman"/>
          <w:sz w:val="24"/>
          <w:szCs w:val="24"/>
          <w:lang w:eastAsia="ru-RU"/>
        </w:rPr>
      </w:pPr>
      <w:r w:rsidRPr="00AF5B45">
        <w:rPr>
          <w:rFonts w:ascii="Times New Roman" w:hAnsi="Times New Roman"/>
          <w:sz w:val="24"/>
          <w:szCs w:val="24"/>
          <w:lang w:eastAsia="ru-RU"/>
        </w:rPr>
        <w:t>К доходам бюджета относятся налоговые доходы, неналоговые доходы и безвозмездные поступления, формируемые в соответствии с бюджетным законодательством Российской Федерации, законодательством о налогах и сборах Российской Федерации, законодательством Республики Коми, а также законодательством Российской Федерации, законодательством Республики Коми и муниципальными правовыми актами об иных обязательных платежах.</w:t>
      </w:r>
    </w:p>
    <w:p w:rsidR="000D5D23" w:rsidRPr="00AF5B45" w:rsidRDefault="000D5D23" w:rsidP="000D5D23">
      <w:pPr>
        <w:spacing w:after="0" w:line="240" w:lineRule="auto"/>
        <w:ind w:firstLine="709"/>
        <w:jc w:val="both"/>
        <w:rPr>
          <w:rFonts w:ascii="Times New Roman" w:hAnsi="Times New Roman"/>
          <w:sz w:val="24"/>
          <w:szCs w:val="24"/>
          <w:lang w:eastAsia="ru-RU"/>
        </w:rPr>
      </w:pPr>
      <w:r w:rsidRPr="00AF5B45">
        <w:rPr>
          <w:rFonts w:ascii="Times New Roman" w:hAnsi="Times New Roman"/>
          <w:sz w:val="24"/>
          <w:szCs w:val="24"/>
          <w:lang w:eastAsia="ru-RU"/>
        </w:rPr>
        <w:t xml:space="preserve">В бюджете в течение последних трех лет  (с 2017 по 2019 годы) сохраняется устойчивая положительная динамика увеличения доходной базы бюджета.  </w:t>
      </w:r>
    </w:p>
    <w:p w:rsidR="000D5D23" w:rsidRPr="00AF5B45" w:rsidRDefault="000D5D23" w:rsidP="000D5D23">
      <w:pPr>
        <w:spacing w:after="0" w:line="240" w:lineRule="auto"/>
        <w:ind w:firstLine="709"/>
        <w:jc w:val="both"/>
        <w:rPr>
          <w:rFonts w:ascii="Times New Roman" w:hAnsi="Times New Roman"/>
          <w:sz w:val="24"/>
          <w:szCs w:val="24"/>
          <w:lang w:eastAsia="ru-RU"/>
        </w:rPr>
      </w:pPr>
      <w:r w:rsidRPr="00AF5B45">
        <w:rPr>
          <w:rFonts w:ascii="Times New Roman" w:hAnsi="Times New Roman"/>
          <w:sz w:val="24"/>
          <w:szCs w:val="24"/>
          <w:lang w:eastAsia="ru-RU"/>
        </w:rPr>
        <w:t>Доходы бюджета за три года выросли на 16,3</w:t>
      </w:r>
      <w:r w:rsidR="00125769" w:rsidRPr="00AF5B45">
        <w:rPr>
          <w:rFonts w:ascii="Times New Roman" w:hAnsi="Times New Roman"/>
          <w:sz w:val="24"/>
          <w:szCs w:val="24"/>
          <w:lang w:eastAsia="ru-RU"/>
        </w:rPr>
        <w:t xml:space="preserve"> </w:t>
      </w:r>
      <w:r w:rsidRPr="00AF5B45">
        <w:rPr>
          <w:rFonts w:ascii="Times New Roman" w:hAnsi="Times New Roman"/>
          <w:sz w:val="24"/>
          <w:szCs w:val="24"/>
          <w:lang w:eastAsia="ru-RU"/>
        </w:rPr>
        <w:t>% или на 90 450,10 тыс. руб</w:t>
      </w:r>
      <w:r w:rsidR="004459F4" w:rsidRPr="00AF5B45">
        <w:rPr>
          <w:rFonts w:ascii="Times New Roman" w:hAnsi="Times New Roman"/>
          <w:sz w:val="24"/>
          <w:szCs w:val="24"/>
          <w:lang w:eastAsia="ru-RU"/>
        </w:rPr>
        <w:t>лей</w:t>
      </w:r>
      <w:r w:rsidRPr="00AF5B45">
        <w:rPr>
          <w:rFonts w:ascii="Times New Roman" w:hAnsi="Times New Roman"/>
          <w:sz w:val="24"/>
          <w:szCs w:val="24"/>
          <w:lang w:eastAsia="ru-RU"/>
        </w:rPr>
        <w:t xml:space="preserve"> и составили в 2019 году 647 000,6 тыс. </w:t>
      </w:r>
      <w:r w:rsidR="004459F4" w:rsidRPr="00AF5B45">
        <w:rPr>
          <w:rFonts w:ascii="Times New Roman" w:hAnsi="Times New Roman"/>
          <w:sz w:val="24"/>
          <w:szCs w:val="24"/>
          <w:lang w:eastAsia="ru-RU"/>
        </w:rPr>
        <w:t>рублей</w:t>
      </w:r>
      <w:r w:rsidRPr="00AF5B45">
        <w:rPr>
          <w:rFonts w:ascii="Times New Roman" w:hAnsi="Times New Roman"/>
          <w:sz w:val="24"/>
          <w:szCs w:val="24"/>
          <w:lang w:eastAsia="ru-RU"/>
        </w:rPr>
        <w:t>, в том числе:</w:t>
      </w:r>
    </w:p>
    <w:p w:rsidR="000D5D23" w:rsidRPr="00AF5B45" w:rsidRDefault="000D5D23" w:rsidP="000D5D23">
      <w:pPr>
        <w:spacing w:after="0" w:line="240" w:lineRule="auto"/>
        <w:ind w:firstLine="709"/>
        <w:jc w:val="both"/>
        <w:rPr>
          <w:rFonts w:ascii="Times New Roman" w:hAnsi="Times New Roman"/>
          <w:sz w:val="24"/>
          <w:szCs w:val="24"/>
          <w:lang w:eastAsia="ru-RU"/>
        </w:rPr>
      </w:pPr>
      <w:r w:rsidRPr="00AF5B45">
        <w:rPr>
          <w:rFonts w:ascii="Times New Roman" w:hAnsi="Times New Roman"/>
          <w:sz w:val="24"/>
          <w:szCs w:val="24"/>
          <w:lang w:eastAsia="ru-RU"/>
        </w:rPr>
        <w:t>рост налоговых и неналоговых поступлений в бюджет на 19,7</w:t>
      </w:r>
      <w:r w:rsidR="00125769" w:rsidRPr="00AF5B45">
        <w:rPr>
          <w:rFonts w:ascii="Times New Roman" w:hAnsi="Times New Roman"/>
          <w:sz w:val="24"/>
          <w:szCs w:val="24"/>
          <w:lang w:eastAsia="ru-RU"/>
        </w:rPr>
        <w:t xml:space="preserve"> </w:t>
      </w:r>
      <w:r w:rsidRPr="00AF5B45">
        <w:rPr>
          <w:rFonts w:ascii="Times New Roman" w:hAnsi="Times New Roman"/>
          <w:sz w:val="24"/>
          <w:szCs w:val="24"/>
          <w:lang w:eastAsia="ru-RU"/>
        </w:rPr>
        <w:t xml:space="preserve">% или на 43 456,00 тыс. </w:t>
      </w:r>
      <w:r w:rsidR="004459F4" w:rsidRPr="00AF5B45">
        <w:rPr>
          <w:rFonts w:ascii="Times New Roman" w:hAnsi="Times New Roman"/>
          <w:sz w:val="24"/>
          <w:szCs w:val="24"/>
          <w:lang w:eastAsia="ru-RU"/>
        </w:rPr>
        <w:t>рублей</w:t>
      </w:r>
      <w:r w:rsidRPr="00AF5B45">
        <w:rPr>
          <w:rFonts w:ascii="Times New Roman" w:hAnsi="Times New Roman"/>
          <w:sz w:val="24"/>
          <w:szCs w:val="24"/>
          <w:lang w:eastAsia="ru-RU"/>
        </w:rPr>
        <w:t xml:space="preserve"> (в 2019 году – 263 582,9 тыс. </w:t>
      </w:r>
      <w:r w:rsidR="004459F4" w:rsidRPr="00AF5B45">
        <w:rPr>
          <w:rFonts w:ascii="Times New Roman" w:hAnsi="Times New Roman"/>
          <w:sz w:val="24"/>
          <w:szCs w:val="24"/>
          <w:lang w:eastAsia="ru-RU"/>
        </w:rPr>
        <w:t>рублей</w:t>
      </w:r>
      <w:r w:rsidRPr="00AF5B45">
        <w:rPr>
          <w:rFonts w:ascii="Times New Roman" w:hAnsi="Times New Roman"/>
          <w:sz w:val="24"/>
          <w:szCs w:val="24"/>
          <w:lang w:eastAsia="ru-RU"/>
        </w:rPr>
        <w:t>), из них увеличение налоговых на 27,8</w:t>
      </w:r>
      <w:r w:rsidR="00125769" w:rsidRPr="00AF5B45">
        <w:rPr>
          <w:rFonts w:ascii="Times New Roman" w:hAnsi="Times New Roman"/>
          <w:sz w:val="24"/>
          <w:szCs w:val="24"/>
          <w:lang w:eastAsia="ru-RU"/>
        </w:rPr>
        <w:t xml:space="preserve"> </w:t>
      </w:r>
      <w:r w:rsidRPr="00AF5B45">
        <w:rPr>
          <w:rFonts w:ascii="Times New Roman" w:hAnsi="Times New Roman"/>
          <w:sz w:val="24"/>
          <w:szCs w:val="24"/>
          <w:lang w:eastAsia="ru-RU"/>
        </w:rPr>
        <w:t>% и снижение неналоговых на 8,6</w:t>
      </w:r>
      <w:r w:rsidR="0049075D" w:rsidRPr="00AF5B45">
        <w:rPr>
          <w:rFonts w:ascii="Times New Roman" w:hAnsi="Times New Roman"/>
          <w:sz w:val="24"/>
          <w:szCs w:val="24"/>
          <w:lang w:eastAsia="ru-RU"/>
        </w:rPr>
        <w:t xml:space="preserve"> </w:t>
      </w:r>
      <w:r w:rsidRPr="00AF5B45">
        <w:rPr>
          <w:rFonts w:ascii="Times New Roman" w:hAnsi="Times New Roman"/>
          <w:sz w:val="24"/>
          <w:szCs w:val="24"/>
          <w:lang w:eastAsia="ru-RU"/>
        </w:rPr>
        <w:t>%;</w:t>
      </w:r>
    </w:p>
    <w:p w:rsidR="000D5D23" w:rsidRPr="00AF5B45" w:rsidRDefault="000D5D23" w:rsidP="000D5D23">
      <w:pPr>
        <w:tabs>
          <w:tab w:val="left" w:pos="709"/>
        </w:tabs>
        <w:spacing w:after="0" w:line="240" w:lineRule="auto"/>
        <w:ind w:firstLine="709"/>
        <w:jc w:val="both"/>
        <w:rPr>
          <w:rFonts w:ascii="Times New Roman" w:hAnsi="Times New Roman"/>
          <w:sz w:val="24"/>
          <w:szCs w:val="24"/>
          <w:lang w:eastAsia="ru-RU"/>
        </w:rPr>
      </w:pPr>
      <w:r w:rsidRPr="00AF5B45">
        <w:rPr>
          <w:rFonts w:ascii="Times New Roman" w:hAnsi="Times New Roman"/>
          <w:sz w:val="24"/>
          <w:szCs w:val="24"/>
          <w:lang w:eastAsia="ru-RU"/>
        </w:rPr>
        <w:t>рост безвозмездных поступлений в бюджет на 14,0</w:t>
      </w:r>
      <w:r w:rsidR="0049075D" w:rsidRPr="00AF5B45">
        <w:rPr>
          <w:rFonts w:ascii="Times New Roman" w:hAnsi="Times New Roman"/>
          <w:sz w:val="24"/>
          <w:szCs w:val="24"/>
          <w:lang w:eastAsia="ru-RU"/>
        </w:rPr>
        <w:t xml:space="preserve"> </w:t>
      </w:r>
      <w:r w:rsidRPr="00AF5B45">
        <w:rPr>
          <w:rFonts w:ascii="Times New Roman" w:hAnsi="Times New Roman"/>
          <w:sz w:val="24"/>
          <w:szCs w:val="24"/>
          <w:lang w:eastAsia="ru-RU"/>
        </w:rPr>
        <w:t xml:space="preserve">% или на 46 994,10 тыс. </w:t>
      </w:r>
      <w:r w:rsidR="004459F4" w:rsidRPr="00AF5B45">
        <w:rPr>
          <w:rFonts w:ascii="Times New Roman" w:hAnsi="Times New Roman"/>
          <w:sz w:val="24"/>
          <w:szCs w:val="24"/>
          <w:lang w:eastAsia="ru-RU"/>
        </w:rPr>
        <w:t>рублей</w:t>
      </w:r>
      <w:r w:rsidRPr="00AF5B45">
        <w:rPr>
          <w:rFonts w:ascii="Times New Roman" w:hAnsi="Times New Roman"/>
          <w:sz w:val="24"/>
          <w:szCs w:val="24"/>
          <w:lang w:eastAsia="ru-RU"/>
        </w:rPr>
        <w:t xml:space="preserve"> (в 2019 году – 383 417,7 тыс. </w:t>
      </w:r>
      <w:r w:rsidR="004459F4" w:rsidRPr="00AF5B45">
        <w:rPr>
          <w:rFonts w:ascii="Times New Roman" w:hAnsi="Times New Roman"/>
          <w:sz w:val="24"/>
          <w:szCs w:val="24"/>
          <w:lang w:eastAsia="ru-RU"/>
        </w:rPr>
        <w:t>рублей</w:t>
      </w:r>
      <w:r w:rsidRPr="00AF5B45">
        <w:rPr>
          <w:rFonts w:ascii="Times New Roman" w:hAnsi="Times New Roman"/>
          <w:sz w:val="24"/>
          <w:szCs w:val="24"/>
          <w:lang w:eastAsia="ru-RU"/>
        </w:rPr>
        <w:t>), в том числе безвозмездных поступлений от других бюджетов бюджетной системы Российской Федерации на 11,1</w:t>
      </w:r>
      <w:r w:rsidR="0049075D" w:rsidRPr="00AF5B45">
        <w:rPr>
          <w:rFonts w:ascii="Times New Roman" w:hAnsi="Times New Roman"/>
          <w:sz w:val="24"/>
          <w:szCs w:val="24"/>
          <w:lang w:eastAsia="ru-RU"/>
        </w:rPr>
        <w:t xml:space="preserve"> </w:t>
      </w:r>
      <w:r w:rsidRPr="00AF5B45">
        <w:rPr>
          <w:rFonts w:ascii="Times New Roman" w:hAnsi="Times New Roman"/>
          <w:sz w:val="24"/>
          <w:szCs w:val="24"/>
          <w:lang w:eastAsia="ru-RU"/>
        </w:rPr>
        <w:t xml:space="preserve">% и прочих безвозмездных поступлений на 9 722,3 тыс. </w:t>
      </w:r>
      <w:r w:rsidR="004459F4" w:rsidRPr="00AF5B45">
        <w:rPr>
          <w:rFonts w:ascii="Times New Roman" w:hAnsi="Times New Roman"/>
          <w:sz w:val="24"/>
          <w:szCs w:val="24"/>
          <w:lang w:eastAsia="ru-RU"/>
        </w:rPr>
        <w:t>рублей</w:t>
      </w:r>
      <w:r w:rsidRPr="00AF5B45">
        <w:rPr>
          <w:rFonts w:ascii="Times New Roman" w:hAnsi="Times New Roman"/>
          <w:sz w:val="24"/>
          <w:szCs w:val="24"/>
          <w:lang w:eastAsia="ru-RU"/>
        </w:rPr>
        <w:t xml:space="preserve"> или в 24,3 раза.</w:t>
      </w:r>
    </w:p>
    <w:p w:rsidR="000D5D23" w:rsidRPr="00AF5B45" w:rsidRDefault="000D5D23" w:rsidP="000D5D23">
      <w:pPr>
        <w:spacing w:after="0" w:line="240" w:lineRule="auto"/>
        <w:ind w:firstLine="709"/>
        <w:jc w:val="both"/>
        <w:rPr>
          <w:rFonts w:ascii="Times New Roman" w:hAnsi="Times New Roman"/>
          <w:sz w:val="24"/>
          <w:szCs w:val="24"/>
          <w:lang w:eastAsia="ru-RU"/>
        </w:rPr>
      </w:pPr>
      <w:r w:rsidRPr="00AF5B45">
        <w:rPr>
          <w:rFonts w:ascii="Times New Roman" w:hAnsi="Times New Roman"/>
          <w:sz w:val="24"/>
          <w:szCs w:val="24"/>
          <w:lang w:eastAsia="ru-RU"/>
        </w:rPr>
        <w:t xml:space="preserve">Наибольший удельный вес налоговых доходов  в 2019 году от общей суммы доходов бюджета составил налог на доходы физических лиц (30,4 %),  а неналоговых доходов - доходы от использования имущества, находящегося в  муниципальной собственности ГО  (5,0 %).  </w:t>
      </w:r>
    </w:p>
    <w:p w:rsidR="000D5D23" w:rsidRPr="00AF5B45" w:rsidRDefault="000D5D23" w:rsidP="000D5D23">
      <w:pPr>
        <w:spacing w:after="0" w:line="240" w:lineRule="auto"/>
        <w:ind w:firstLine="709"/>
        <w:jc w:val="both"/>
        <w:rPr>
          <w:rFonts w:ascii="Times New Roman" w:hAnsi="Times New Roman"/>
          <w:sz w:val="24"/>
          <w:szCs w:val="24"/>
          <w:lang w:eastAsia="ru-RU"/>
        </w:rPr>
      </w:pPr>
      <w:r w:rsidRPr="00AF5B45">
        <w:rPr>
          <w:rFonts w:ascii="Times New Roman" w:hAnsi="Times New Roman"/>
          <w:sz w:val="24"/>
          <w:szCs w:val="24"/>
          <w:lang w:eastAsia="ru-RU"/>
        </w:rPr>
        <w:t>В общем объеме поступивших в 2019 году доходов налоговые и неналоговые доходы составили 40,7</w:t>
      </w:r>
      <w:r w:rsidR="0049075D" w:rsidRPr="00AF5B45">
        <w:rPr>
          <w:rFonts w:ascii="Times New Roman" w:hAnsi="Times New Roman"/>
          <w:sz w:val="24"/>
          <w:szCs w:val="24"/>
          <w:lang w:eastAsia="ru-RU"/>
        </w:rPr>
        <w:t xml:space="preserve"> </w:t>
      </w:r>
      <w:r w:rsidRPr="00AF5B45">
        <w:rPr>
          <w:rFonts w:ascii="Times New Roman" w:hAnsi="Times New Roman"/>
          <w:sz w:val="24"/>
          <w:szCs w:val="24"/>
          <w:lang w:eastAsia="ru-RU"/>
        </w:rPr>
        <w:t xml:space="preserve">% (263 582,9 тыс. </w:t>
      </w:r>
      <w:r w:rsidR="004459F4" w:rsidRPr="00AF5B45">
        <w:rPr>
          <w:rFonts w:ascii="Times New Roman" w:hAnsi="Times New Roman"/>
          <w:sz w:val="24"/>
          <w:szCs w:val="24"/>
          <w:lang w:eastAsia="ru-RU"/>
        </w:rPr>
        <w:t>рублей</w:t>
      </w:r>
      <w:r w:rsidRPr="00AF5B45">
        <w:rPr>
          <w:rFonts w:ascii="Times New Roman" w:hAnsi="Times New Roman"/>
          <w:sz w:val="24"/>
          <w:szCs w:val="24"/>
          <w:lang w:eastAsia="ru-RU"/>
        </w:rPr>
        <w:t>), безвозмездные поступления составили  59,3</w:t>
      </w:r>
      <w:r w:rsidR="0049075D" w:rsidRPr="00AF5B45">
        <w:rPr>
          <w:rFonts w:ascii="Times New Roman" w:hAnsi="Times New Roman"/>
          <w:sz w:val="24"/>
          <w:szCs w:val="24"/>
          <w:lang w:eastAsia="ru-RU"/>
        </w:rPr>
        <w:t xml:space="preserve"> </w:t>
      </w:r>
      <w:r w:rsidRPr="00AF5B45">
        <w:rPr>
          <w:rFonts w:ascii="Times New Roman" w:hAnsi="Times New Roman"/>
          <w:sz w:val="24"/>
          <w:szCs w:val="24"/>
          <w:lang w:eastAsia="ru-RU"/>
        </w:rPr>
        <w:t>% (</w:t>
      </w:r>
      <w:r w:rsidRPr="00AF5B45">
        <w:rPr>
          <w:rFonts w:ascii="Times New Roman" w:eastAsia="Calibri" w:hAnsi="Times New Roman"/>
          <w:sz w:val="24"/>
          <w:szCs w:val="24"/>
          <w:lang w:eastAsia="ru-RU"/>
        </w:rPr>
        <w:t>383</w:t>
      </w:r>
      <w:r w:rsidR="0049075D" w:rsidRPr="00AF5B45">
        <w:rPr>
          <w:rFonts w:ascii="Times New Roman" w:eastAsia="Calibri" w:hAnsi="Times New Roman"/>
          <w:sz w:val="24"/>
          <w:szCs w:val="24"/>
          <w:lang w:eastAsia="ru-RU"/>
        </w:rPr>
        <w:t> </w:t>
      </w:r>
      <w:r w:rsidRPr="00AF5B45">
        <w:rPr>
          <w:rFonts w:ascii="Times New Roman" w:eastAsia="Calibri" w:hAnsi="Times New Roman"/>
          <w:sz w:val="24"/>
          <w:szCs w:val="24"/>
          <w:lang w:eastAsia="ru-RU"/>
        </w:rPr>
        <w:t xml:space="preserve">417,7 тыс. </w:t>
      </w:r>
      <w:r w:rsidR="004459F4" w:rsidRPr="00AF5B45">
        <w:rPr>
          <w:rFonts w:ascii="Times New Roman" w:hAnsi="Times New Roman"/>
          <w:sz w:val="24"/>
          <w:szCs w:val="24"/>
          <w:lang w:eastAsia="ru-RU"/>
        </w:rPr>
        <w:t>рублей</w:t>
      </w:r>
      <w:r w:rsidRPr="00AF5B45">
        <w:rPr>
          <w:rFonts w:ascii="Times New Roman" w:hAnsi="Times New Roman"/>
          <w:sz w:val="24"/>
          <w:szCs w:val="24"/>
          <w:lang w:eastAsia="ru-RU"/>
        </w:rPr>
        <w:t>). В бюджете на 2020 год их доля запланирована в объеме  35,0</w:t>
      </w:r>
      <w:r w:rsidR="0049075D" w:rsidRPr="00AF5B45">
        <w:rPr>
          <w:rFonts w:ascii="Times New Roman" w:hAnsi="Times New Roman"/>
          <w:sz w:val="24"/>
          <w:szCs w:val="24"/>
          <w:lang w:eastAsia="ru-RU"/>
        </w:rPr>
        <w:t xml:space="preserve"> </w:t>
      </w:r>
      <w:r w:rsidRPr="00AF5B45">
        <w:rPr>
          <w:rFonts w:ascii="Times New Roman" w:hAnsi="Times New Roman"/>
          <w:sz w:val="24"/>
          <w:szCs w:val="24"/>
          <w:lang w:eastAsia="ru-RU"/>
        </w:rPr>
        <w:t>% и 65,0</w:t>
      </w:r>
      <w:r w:rsidR="0049075D" w:rsidRPr="00AF5B45">
        <w:rPr>
          <w:rFonts w:ascii="Times New Roman" w:hAnsi="Times New Roman"/>
          <w:sz w:val="24"/>
          <w:szCs w:val="24"/>
          <w:lang w:eastAsia="ru-RU"/>
        </w:rPr>
        <w:t> </w:t>
      </w:r>
      <w:r w:rsidRPr="00AF5B45">
        <w:rPr>
          <w:rFonts w:ascii="Times New Roman" w:hAnsi="Times New Roman"/>
          <w:sz w:val="24"/>
          <w:szCs w:val="24"/>
          <w:lang w:eastAsia="ru-RU"/>
        </w:rPr>
        <w:t xml:space="preserve">% соответственно. </w:t>
      </w:r>
    </w:p>
    <w:p w:rsidR="000D5D23" w:rsidRPr="00AF5B45" w:rsidRDefault="000D5D23" w:rsidP="000D5D23">
      <w:pPr>
        <w:spacing w:after="0" w:line="240" w:lineRule="auto"/>
        <w:ind w:firstLine="709"/>
        <w:jc w:val="both"/>
        <w:rPr>
          <w:rFonts w:ascii="Times New Roman" w:eastAsia="Calibri" w:hAnsi="Times New Roman"/>
          <w:sz w:val="24"/>
          <w:szCs w:val="24"/>
        </w:rPr>
      </w:pPr>
      <w:r w:rsidRPr="00AF5B45">
        <w:rPr>
          <w:rFonts w:ascii="Times New Roman" w:hAnsi="Times New Roman"/>
          <w:sz w:val="24"/>
          <w:szCs w:val="24"/>
          <w:lang w:eastAsia="ru-RU"/>
        </w:rPr>
        <w:t xml:space="preserve">Этот факт свидетельствует </w:t>
      </w:r>
      <w:r w:rsidRPr="00AF5B45">
        <w:rPr>
          <w:rFonts w:ascii="Times New Roman" w:eastAsia="Calibri" w:hAnsi="Times New Roman"/>
          <w:sz w:val="24"/>
          <w:szCs w:val="24"/>
        </w:rPr>
        <w:t xml:space="preserve">о зависимости бюджета от объемов финансирования из бюджетов вышестоящих уровней, а также изменений дополнительного норматива зачислений в бюджет налога на доходы физических лиц, являющимся основным составляющим налоговым доходом бюджета.  </w:t>
      </w:r>
    </w:p>
    <w:p w:rsidR="000D5D23" w:rsidRPr="00AF5B45" w:rsidRDefault="000D5D23" w:rsidP="000D5D23">
      <w:pPr>
        <w:spacing w:after="0" w:line="240" w:lineRule="auto"/>
        <w:ind w:firstLine="709"/>
        <w:jc w:val="both"/>
        <w:rPr>
          <w:rFonts w:ascii="Times New Roman" w:eastAsia="Calibri" w:hAnsi="Times New Roman"/>
          <w:sz w:val="24"/>
          <w:szCs w:val="24"/>
        </w:rPr>
      </w:pPr>
      <w:r w:rsidRPr="00AF5B45">
        <w:rPr>
          <w:rFonts w:ascii="Times New Roman" w:eastAsia="Calibri" w:hAnsi="Times New Roman"/>
          <w:sz w:val="24"/>
          <w:szCs w:val="24"/>
        </w:rPr>
        <w:t xml:space="preserve">Резервом повышения доходов бюджета являются доходы от использования имущества находящегося в муниципальной собственности, так в 2017 - 2019 годах данных доходов поступило 36 559,8 тыс. </w:t>
      </w:r>
      <w:r w:rsidR="004459F4" w:rsidRPr="00AF5B45">
        <w:rPr>
          <w:rFonts w:ascii="Times New Roman" w:hAnsi="Times New Roman"/>
          <w:sz w:val="24"/>
          <w:szCs w:val="24"/>
          <w:lang w:eastAsia="ru-RU"/>
        </w:rPr>
        <w:t>рублей</w:t>
      </w:r>
      <w:r w:rsidRPr="00AF5B45">
        <w:rPr>
          <w:rFonts w:ascii="Times New Roman" w:eastAsia="Calibri" w:hAnsi="Times New Roman"/>
          <w:sz w:val="24"/>
          <w:szCs w:val="24"/>
        </w:rPr>
        <w:t xml:space="preserve">, 28 062,7 тыс. </w:t>
      </w:r>
      <w:r w:rsidR="004459F4" w:rsidRPr="00AF5B45">
        <w:rPr>
          <w:rFonts w:ascii="Times New Roman" w:hAnsi="Times New Roman"/>
          <w:sz w:val="24"/>
          <w:szCs w:val="24"/>
          <w:lang w:eastAsia="ru-RU"/>
        </w:rPr>
        <w:t>рублей</w:t>
      </w:r>
      <w:r w:rsidRPr="00AF5B45">
        <w:rPr>
          <w:rFonts w:ascii="Times New Roman" w:eastAsia="Calibri" w:hAnsi="Times New Roman"/>
          <w:sz w:val="24"/>
          <w:szCs w:val="24"/>
        </w:rPr>
        <w:t xml:space="preserve"> и 32 606,5 тыс. </w:t>
      </w:r>
      <w:r w:rsidR="004459F4" w:rsidRPr="00AF5B45">
        <w:rPr>
          <w:rFonts w:ascii="Times New Roman" w:hAnsi="Times New Roman"/>
          <w:sz w:val="24"/>
          <w:szCs w:val="24"/>
          <w:lang w:eastAsia="ru-RU"/>
        </w:rPr>
        <w:t>рублей</w:t>
      </w:r>
      <w:r w:rsidRPr="00AF5B45">
        <w:rPr>
          <w:rFonts w:ascii="Times New Roman" w:eastAsia="Calibri" w:hAnsi="Times New Roman"/>
          <w:sz w:val="24"/>
          <w:szCs w:val="24"/>
        </w:rPr>
        <w:t xml:space="preserve"> соответственно. Таким образом, несмотря на снижение по отношению к 2017 году на 10,8</w:t>
      </w:r>
      <w:r w:rsidR="0049075D" w:rsidRPr="00AF5B45">
        <w:rPr>
          <w:rFonts w:ascii="Times New Roman" w:eastAsia="Calibri" w:hAnsi="Times New Roman"/>
          <w:sz w:val="24"/>
          <w:szCs w:val="24"/>
        </w:rPr>
        <w:t xml:space="preserve"> </w:t>
      </w:r>
      <w:r w:rsidRPr="00AF5B45">
        <w:rPr>
          <w:rFonts w:ascii="Times New Roman" w:eastAsia="Calibri" w:hAnsi="Times New Roman"/>
          <w:sz w:val="24"/>
          <w:szCs w:val="24"/>
        </w:rPr>
        <w:t>%, наблюдается увеличение по отношению к 2018 году на 16,2</w:t>
      </w:r>
      <w:r w:rsidR="0049075D" w:rsidRPr="00AF5B45">
        <w:rPr>
          <w:rFonts w:ascii="Times New Roman" w:eastAsia="Calibri" w:hAnsi="Times New Roman"/>
          <w:sz w:val="24"/>
          <w:szCs w:val="24"/>
        </w:rPr>
        <w:t xml:space="preserve"> </w:t>
      </w:r>
      <w:r w:rsidRPr="00AF5B45">
        <w:rPr>
          <w:rFonts w:ascii="Times New Roman" w:eastAsia="Calibri" w:hAnsi="Times New Roman"/>
          <w:sz w:val="24"/>
          <w:szCs w:val="24"/>
        </w:rPr>
        <w:t xml:space="preserve">%. На 2020 год запланировано поступление в сумме 34 180,9 тыс. </w:t>
      </w:r>
      <w:r w:rsidR="004459F4" w:rsidRPr="00AF5B45">
        <w:rPr>
          <w:rFonts w:ascii="Times New Roman" w:hAnsi="Times New Roman"/>
          <w:sz w:val="24"/>
          <w:szCs w:val="24"/>
          <w:lang w:eastAsia="ru-RU"/>
        </w:rPr>
        <w:t>рублей</w:t>
      </w:r>
      <w:r w:rsidRPr="00AF5B45">
        <w:rPr>
          <w:rFonts w:ascii="Times New Roman" w:eastAsia="Calibri" w:hAnsi="Times New Roman"/>
          <w:sz w:val="24"/>
          <w:szCs w:val="24"/>
        </w:rPr>
        <w:t xml:space="preserve"> или увеличение к 2019 году на 4,8</w:t>
      </w:r>
      <w:r w:rsidR="0049075D" w:rsidRPr="00AF5B45">
        <w:rPr>
          <w:rFonts w:ascii="Times New Roman" w:eastAsia="Calibri" w:hAnsi="Times New Roman"/>
          <w:sz w:val="24"/>
          <w:szCs w:val="24"/>
        </w:rPr>
        <w:t xml:space="preserve"> </w:t>
      </w:r>
      <w:r w:rsidRPr="00AF5B45">
        <w:rPr>
          <w:rFonts w:ascii="Times New Roman" w:eastAsia="Calibri" w:hAnsi="Times New Roman"/>
          <w:sz w:val="24"/>
          <w:szCs w:val="24"/>
        </w:rPr>
        <w:t>%.</w:t>
      </w:r>
    </w:p>
    <w:p w:rsidR="000D5D23" w:rsidRPr="00AF5B45" w:rsidRDefault="000D5D23" w:rsidP="000D5D23">
      <w:pPr>
        <w:spacing w:after="0" w:line="240" w:lineRule="auto"/>
        <w:ind w:firstLine="709"/>
        <w:jc w:val="both"/>
        <w:rPr>
          <w:rFonts w:ascii="Times New Roman" w:eastAsia="Calibri" w:hAnsi="Times New Roman"/>
          <w:sz w:val="24"/>
          <w:szCs w:val="24"/>
        </w:rPr>
      </w:pPr>
      <w:r w:rsidRPr="00AF5B45">
        <w:rPr>
          <w:rFonts w:ascii="Times New Roman" w:eastAsia="Calibri" w:hAnsi="Times New Roman"/>
          <w:sz w:val="24"/>
          <w:szCs w:val="24"/>
        </w:rPr>
        <w:t xml:space="preserve">Расходная часть бюджета формируется на трехлетний период (очередной финансовый год и плановый период) по программно-целевому методу. </w:t>
      </w:r>
      <w:r w:rsidRPr="00AF5B45">
        <w:rPr>
          <w:rFonts w:ascii="Times New Roman" w:hAnsi="Times New Roman"/>
          <w:sz w:val="24"/>
          <w:szCs w:val="24"/>
          <w:lang w:eastAsia="ru-RU"/>
        </w:rPr>
        <w:t>Расходы бюджета за три года выросли на 17,5</w:t>
      </w:r>
      <w:r w:rsidR="0049075D" w:rsidRPr="00AF5B45">
        <w:rPr>
          <w:rFonts w:ascii="Times New Roman" w:hAnsi="Times New Roman"/>
          <w:sz w:val="24"/>
          <w:szCs w:val="24"/>
          <w:lang w:eastAsia="ru-RU"/>
        </w:rPr>
        <w:t xml:space="preserve"> </w:t>
      </w:r>
      <w:r w:rsidRPr="00AF5B45">
        <w:rPr>
          <w:rFonts w:ascii="Times New Roman" w:hAnsi="Times New Roman"/>
          <w:sz w:val="24"/>
          <w:szCs w:val="24"/>
          <w:lang w:eastAsia="ru-RU"/>
        </w:rPr>
        <w:t xml:space="preserve">% или на 95 906,5 тыс. </w:t>
      </w:r>
      <w:r w:rsidR="004459F4" w:rsidRPr="00AF5B45">
        <w:rPr>
          <w:rFonts w:ascii="Times New Roman" w:hAnsi="Times New Roman"/>
          <w:sz w:val="24"/>
          <w:szCs w:val="24"/>
          <w:lang w:eastAsia="ru-RU"/>
        </w:rPr>
        <w:t>рублей</w:t>
      </w:r>
      <w:r w:rsidRPr="00AF5B45">
        <w:rPr>
          <w:rFonts w:ascii="Times New Roman" w:hAnsi="Times New Roman"/>
          <w:sz w:val="24"/>
          <w:szCs w:val="24"/>
          <w:lang w:eastAsia="ru-RU"/>
        </w:rPr>
        <w:t xml:space="preserve"> и составили в 2019 году 645 251,5 тыс. </w:t>
      </w:r>
      <w:r w:rsidR="004459F4" w:rsidRPr="00AF5B45">
        <w:rPr>
          <w:rFonts w:ascii="Times New Roman" w:hAnsi="Times New Roman"/>
          <w:sz w:val="24"/>
          <w:szCs w:val="24"/>
          <w:lang w:eastAsia="ru-RU"/>
        </w:rPr>
        <w:t>рублей.</w:t>
      </w:r>
      <w:r w:rsidR="004459F4" w:rsidRPr="00AF5B45">
        <w:rPr>
          <w:rFonts w:ascii="Times New Roman" w:eastAsia="Calibri" w:hAnsi="Times New Roman"/>
          <w:sz w:val="24"/>
          <w:szCs w:val="24"/>
        </w:rPr>
        <w:t xml:space="preserve"> </w:t>
      </w:r>
      <w:r w:rsidRPr="00AF5B45">
        <w:rPr>
          <w:rFonts w:ascii="Times New Roman" w:eastAsia="Calibri" w:hAnsi="Times New Roman"/>
          <w:sz w:val="24"/>
          <w:szCs w:val="24"/>
        </w:rPr>
        <w:t>Расходы бюджета в рамках муниципальных программ за три года составляют более 99</w:t>
      </w:r>
      <w:r w:rsidR="0049075D" w:rsidRPr="00AF5B45">
        <w:rPr>
          <w:rFonts w:ascii="Times New Roman" w:eastAsia="Calibri" w:hAnsi="Times New Roman"/>
          <w:sz w:val="24"/>
          <w:szCs w:val="24"/>
        </w:rPr>
        <w:t xml:space="preserve"> </w:t>
      </w:r>
      <w:r w:rsidRPr="00AF5B45">
        <w:rPr>
          <w:rFonts w:ascii="Times New Roman" w:eastAsia="Calibri" w:hAnsi="Times New Roman"/>
          <w:sz w:val="24"/>
          <w:szCs w:val="24"/>
        </w:rPr>
        <w:t>% от всех расходов бюджета. За анализируемый период наблюдается рост расходной части бюджета, но это не позволяет в полной мере  исполнять все  расходных обязательства в полном объеме даже на первоочередные расходы, а также затрат на капитальный и текущий ремонт, приобретения необходимого оборудования, расходов на реализацию в полном объеме полномочий, возложенных законодательством.</w:t>
      </w:r>
    </w:p>
    <w:p w:rsidR="000D5D23" w:rsidRPr="00AF5B45" w:rsidRDefault="000D5D23" w:rsidP="000D5D23">
      <w:pPr>
        <w:spacing w:after="0" w:line="240" w:lineRule="auto"/>
        <w:ind w:firstLine="709"/>
        <w:jc w:val="both"/>
        <w:rPr>
          <w:rFonts w:ascii="Times New Roman" w:eastAsia="Calibri" w:hAnsi="Times New Roman"/>
          <w:sz w:val="24"/>
          <w:szCs w:val="24"/>
        </w:rPr>
      </w:pPr>
      <w:r w:rsidRPr="00AF5B45">
        <w:rPr>
          <w:rFonts w:ascii="Times New Roman" w:eastAsia="Calibri" w:hAnsi="Times New Roman"/>
          <w:sz w:val="24"/>
          <w:szCs w:val="24"/>
        </w:rPr>
        <w:t>Существенную долю расходов бюджета составляют социально значимые расходы (образование, культура, физическая культура и спорт, социальная политика): 2017 год – 63,4</w:t>
      </w:r>
      <w:r w:rsidR="0049075D" w:rsidRPr="00AF5B45">
        <w:rPr>
          <w:rFonts w:ascii="Times New Roman" w:eastAsia="Calibri" w:hAnsi="Times New Roman"/>
          <w:sz w:val="24"/>
          <w:szCs w:val="24"/>
        </w:rPr>
        <w:t> </w:t>
      </w:r>
      <w:r w:rsidRPr="00AF5B45">
        <w:rPr>
          <w:rFonts w:ascii="Times New Roman" w:eastAsia="Calibri" w:hAnsi="Times New Roman"/>
          <w:sz w:val="24"/>
          <w:szCs w:val="24"/>
        </w:rPr>
        <w:t>%, 2018 год – 64,0</w:t>
      </w:r>
      <w:r w:rsidR="0049075D" w:rsidRPr="00AF5B45">
        <w:rPr>
          <w:rFonts w:ascii="Times New Roman" w:eastAsia="Calibri" w:hAnsi="Times New Roman"/>
          <w:sz w:val="24"/>
          <w:szCs w:val="24"/>
        </w:rPr>
        <w:t xml:space="preserve"> </w:t>
      </w:r>
      <w:r w:rsidRPr="00AF5B45">
        <w:rPr>
          <w:rFonts w:ascii="Times New Roman" w:eastAsia="Calibri" w:hAnsi="Times New Roman"/>
          <w:sz w:val="24"/>
          <w:szCs w:val="24"/>
        </w:rPr>
        <w:t>%, 2019  год – 70,1</w:t>
      </w:r>
      <w:r w:rsidR="0049075D" w:rsidRPr="00AF5B45">
        <w:rPr>
          <w:rFonts w:ascii="Times New Roman" w:eastAsia="Calibri" w:hAnsi="Times New Roman"/>
          <w:sz w:val="24"/>
          <w:szCs w:val="24"/>
        </w:rPr>
        <w:t xml:space="preserve"> </w:t>
      </w:r>
      <w:r w:rsidRPr="00AF5B45">
        <w:rPr>
          <w:rFonts w:ascii="Times New Roman" w:eastAsia="Calibri" w:hAnsi="Times New Roman"/>
          <w:sz w:val="24"/>
          <w:szCs w:val="24"/>
        </w:rPr>
        <w:t>%. В структуре расходов бюджета наибольший удельный вес продолжает занимать отрасль образования: 2017 год – 53,8</w:t>
      </w:r>
      <w:r w:rsidR="0049075D" w:rsidRPr="00AF5B45">
        <w:rPr>
          <w:rFonts w:ascii="Times New Roman" w:eastAsia="Calibri" w:hAnsi="Times New Roman"/>
          <w:sz w:val="24"/>
          <w:szCs w:val="24"/>
        </w:rPr>
        <w:t xml:space="preserve"> </w:t>
      </w:r>
      <w:r w:rsidRPr="00AF5B45">
        <w:rPr>
          <w:rFonts w:ascii="Times New Roman" w:eastAsia="Calibri" w:hAnsi="Times New Roman"/>
          <w:sz w:val="24"/>
          <w:szCs w:val="24"/>
        </w:rPr>
        <w:t>%, 2018 год – 54,4</w:t>
      </w:r>
      <w:r w:rsidR="0049075D" w:rsidRPr="00AF5B45">
        <w:rPr>
          <w:rFonts w:ascii="Times New Roman" w:eastAsia="Calibri" w:hAnsi="Times New Roman"/>
          <w:sz w:val="24"/>
          <w:szCs w:val="24"/>
        </w:rPr>
        <w:t xml:space="preserve"> </w:t>
      </w:r>
      <w:r w:rsidRPr="00AF5B45">
        <w:rPr>
          <w:rFonts w:ascii="Times New Roman" w:eastAsia="Calibri" w:hAnsi="Times New Roman"/>
          <w:sz w:val="24"/>
          <w:szCs w:val="24"/>
        </w:rPr>
        <w:t>%, 2019 год - 57,7</w:t>
      </w:r>
      <w:r w:rsidR="0049075D" w:rsidRPr="00AF5B45">
        <w:rPr>
          <w:rFonts w:ascii="Times New Roman" w:eastAsia="Calibri" w:hAnsi="Times New Roman"/>
          <w:sz w:val="24"/>
          <w:szCs w:val="24"/>
        </w:rPr>
        <w:t xml:space="preserve"> </w:t>
      </w:r>
      <w:r w:rsidRPr="00AF5B45">
        <w:rPr>
          <w:rFonts w:ascii="Times New Roman" w:eastAsia="Calibri" w:hAnsi="Times New Roman"/>
          <w:sz w:val="24"/>
          <w:szCs w:val="24"/>
        </w:rPr>
        <w:t>%  к общим расходам бюджета.</w:t>
      </w:r>
    </w:p>
    <w:p w:rsidR="000D5D23" w:rsidRPr="00AF5B45" w:rsidRDefault="000D5D23" w:rsidP="000D5D23">
      <w:pPr>
        <w:spacing w:after="0" w:line="240" w:lineRule="auto"/>
        <w:ind w:firstLine="709"/>
        <w:jc w:val="both"/>
      </w:pPr>
      <w:r w:rsidRPr="00AF5B45">
        <w:rPr>
          <w:rFonts w:ascii="Times New Roman" w:hAnsi="Times New Roman"/>
          <w:sz w:val="24"/>
          <w:szCs w:val="24"/>
          <w:lang w:eastAsia="ru-RU"/>
        </w:rPr>
        <w:t>Кроме того наблюдается рост муниципального долга по кредитам от коммерческих организаций, так за три года муниципальный долг вырос на 17</w:t>
      </w:r>
      <w:r w:rsidR="0049075D" w:rsidRPr="00AF5B45">
        <w:rPr>
          <w:rFonts w:ascii="Times New Roman" w:hAnsi="Times New Roman"/>
          <w:sz w:val="24"/>
          <w:szCs w:val="24"/>
          <w:lang w:eastAsia="ru-RU"/>
        </w:rPr>
        <w:t xml:space="preserve"> </w:t>
      </w:r>
      <w:r w:rsidRPr="00AF5B45">
        <w:rPr>
          <w:rFonts w:ascii="Times New Roman" w:hAnsi="Times New Roman"/>
          <w:sz w:val="24"/>
          <w:szCs w:val="24"/>
          <w:lang w:eastAsia="ru-RU"/>
        </w:rPr>
        <w:t xml:space="preserve">% с 26 069,8 тыс. </w:t>
      </w:r>
      <w:r w:rsidR="00AB6A1F" w:rsidRPr="00AF5B45">
        <w:rPr>
          <w:rFonts w:ascii="Times New Roman" w:hAnsi="Times New Roman"/>
          <w:sz w:val="24"/>
          <w:szCs w:val="24"/>
          <w:lang w:eastAsia="ru-RU"/>
        </w:rPr>
        <w:t>рублей</w:t>
      </w:r>
      <w:r w:rsidRPr="00AF5B45">
        <w:rPr>
          <w:rFonts w:ascii="Times New Roman" w:hAnsi="Times New Roman"/>
          <w:sz w:val="24"/>
          <w:szCs w:val="24"/>
          <w:lang w:eastAsia="ru-RU"/>
        </w:rPr>
        <w:t xml:space="preserve"> (на 1</w:t>
      </w:r>
      <w:r w:rsidR="00753E5A" w:rsidRPr="00AF5B45">
        <w:rPr>
          <w:rFonts w:ascii="Times New Roman" w:hAnsi="Times New Roman"/>
          <w:sz w:val="24"/>
          <w:szCs w:val="24"/>
          <w:lang w:eastAsia="ru-RU"/>
        </w:rPr>
        <w:t xml:space="preserve"> января </w:t>
      </w:r>
      <w:r w:rsidRPr="00AF5B45">
        <w:rPr>
          <w:rFonts w:ascii="Times New Roman" w:hAnsi="Times New Roman"/>
          <w:sz w:val="24"/>
          <w:szCs w:val="24"/>
          <w:lang w:eastAsia="ru-RU"/>
        </w:rPr>
        <w:t>2017</w:t>
      </w:r>
      <w:r w:rsidR="00753E5A" w:rsidRPr="00AF5B45">
        <w:rPr>
          <w:rFonts w:ascii="Times New Roman" w:hAnsi="Times New Roman"/>
          <w:sz w:val="24"/>
          <w:szCs w:val="24"/>
          <w:lang w:eastAsia="ru-RU"/>
        </w:rPr>
        <w:t xml:space="preserve"> года</w:t>
      </w:r>
      <w:r w:rsidRPr="00AF5B45">
        <w:rPr>
          <w:rFonts w:ascii="Times New Roman" w:hAnsi="Times New Roman"/>
          <w:sz w:val="24"/>
          <w:szCs w:val="24"/>
          <w:lang w:eastAsia="ru-RU"/>
        </w:rPr>
        <w:t xml:space="preserve">) до 30 500,0 тыс. </w:t>
      </w:r>
      <w:r w:rsidR="00AB6A1F" w:rsidRPr="00AF5B45">
        <w:rPr>
          <w:rFonts w:ascii="Times New Roman" w:hAnsi="Times New Roman"/>
          <w:sz w:val="24"/>
          <w:szCs w:val="24"/>
          <w:lang w:eastAsia="ru-RU"/>
        </w:rPr>
        <w:t>рублей</w:t>
      </w:r>
      <w:r w:rsidRPr="00AF5B45">
        <w:rPr>
          <w:rFonts w:ascii="Times New Roman" w:hAnsi="Times New Roman"/>
          <w:sz w:val="24"/>
          <w:szCs w:val="24"/>
          <w:lang w:eastAsia="ru-RU"/>
        </w:rPr>
        <w:t xml:space="preserve"> (на 1</w:t>
      </w:r>
      <w:r w:rsidR="00753E5A" w:rsidRPr="00AF5B45">
        <w:rPr>
          <w:rFonts w:ascii="Times New Roman" w:hAnsi="Times New Roman"/>
          <w:sz w:val="24"/>
          <w:szCs w:val="24"/>
          <w:lang w:eastAsia="ru-RU"/>
        </w:rPr>
        <w:t xml:space="preserve"> января </w:t>
      </w:r>
      <w:r w:rsidRPr="00AF5B45">
        <w:rPr>
          <w:rFonts w:ascii="Times New Roman" w:hAnsi="Times New Roman"/>
          <w:sz w:val="24"/>
          <w:szCs w:val="24"/>
          <w:lang w:eastAsia="ru-RU"/>
        </w:rPr>
        <w:t>2020</w:t>
      </w:r>
      <w:r w:rsidR="00753E5A" w:rsidRPr="00AF5B45">
        <w:rPr>
          <w:rFonts w:ascii="Times New Roman" w:hAnsi="Times New Roman"/>
          <w:sz w:val="24"/>
          <w:szCs w:val="24"/>
          <w:lang w:eastAsia="ru-RU"/>
        </w:rPr>
        <w:t xml:space="preserve"> года</w:t>
      </w:r>
      <w:r w:rsidRPr="00AF5B45">
        <w:rPr>
          <w:rFonts w:ascii="Times New Roman" w:hAnsi="Times New Roman"/>
          <w:sz w:val="24"/>
          <w:szCs w:val="24"/>
          <w:lang w:eastAsia="ru-RU"/>
        </w:rPr>
        <w:t xml:space="preserve">). Бюджетные кредиты от других бюджетов бюджетной системы Российской Федерации ГО </w:t>
      </w:r>
      <w:r w:rsidR="001B2140" w:rsidRPr="00AF5B45">
        <w:rPr>
          <w:rFonts w:ascii="Times New Roman" w:hAnsi="Times New Roman"/>
          <w:sz w:val="24"/>
          <w:szCs w:val="24"/>
          <w:lang w:eastAsia="ru-RU"/>
        </w:rPr>
        <w:t xml:space="preserve">«Вуктыл» </w:t>
      </w:r>
      <w:r w:rsidRPr="00AF5B45">
        <w:rPr>
          <w:rFonts w:ascii="Times New Roman" w:hAnsi="Times New Roman"/>
          <w:sz w:val="24"/>
          <w:szCs w:val="24"/>
          <w:lang w:eastAsia="ru-RU"/>
        </w:rPr>
        <w:t xml:space="preserve">не предоставлялись. Динамика и объемы муниципального долга ГО за период 2017 - 2019 годов всегда соответствовали ограничениям, установленным Бюджетным </w:t>
      </w:r>
      <w:r w:rsidRPr="00AF5B45">
        <w:rPr>
          <w:rStyle w:val="-"/>
          <w:rFonts w:ascii="Times New Roman" w:hAnsi="Times New Roman"/>
          <w:color w:val="auto"/>
          <w:sz w:val="24"/>
          <w:szCs w:val="24"/>
          <w:u w:val="none"/>
          <w:lang w:eastAsia="ru-RU"/>
        </w:rPr>
        <w:t>кодексом</w:t>
      </w:r>
      <w:r w:rsidRPr="00AF5B45">
        <w:rPr>
          <w:rFonts w:ascii="Times New Roman" w:hAnsi="Times New Roman"/>
          <w:sz w:val="24"/>
          <w:szCs w:val="24"/>
          <w:lang w:eastAsia="ru-RU"/>
        </w:rPr>
        <w:t xml:space="preserve"> Российской Федерации. Увеличение объема муниципального долга и отсутствие тенденции к снижению является одним из факторов, подтверждающих финансовую недостаточность средств бюджета.</w:t>
      </w:r>
    </w:p>
    <w:p w:rsidR="000D5D23" w:rsidRPr="00AF5B45" w:rsidRDefault="000D5D23" w:rsidP="000D5D23">
      <w:pPr>
        <w:spacing w:after="0" w:line="240" w:lineRule="auto"/>
        <w:ind w:firstLine="540"/>
        <w:jc w:val="both"/>
        <w:rPr>
          <w:rFonts w:ascii="Times New Roman" w:hAnsi="Times New Roman" w:cs="Times New Roman"/>
        </w:rPr>
      </w:pPr>
    </w:p>
    <w:p w:rsidR="000D5D23" w:rsidRPr="00AF5B45" w:rsidRDefault="000D5D23" w:rsidP="000D5D23">
      <w:pPr>
        <w:spacing w:after="0" w:line="240" w:lineRule="auto"/>
        <w:ind w:firstLine="540"/>
        <w:jc w:val="both"/>
        <w:rPr>
          <w:rFonts w:ascii="Times New Roman" w:hAnsi="Times New Roman" w:cs="Times New Roman"/>
          <w:b/>
        </w:rPr>
      </w:pPr>
      <w:r w:rsidRPr="00AF5B45">
        <w:rPr>
          <w:rFonts w:ascii="Times New Roman" w:hAnsi="Times New Roman" w:cs="Times New Roman"/>
          <w:b/>
          <w:sz w:val="24"/>
          <w:szCs w:val="24"/>
        </w:rPr>
        <w:t>Финансы коммерческих организаций</w:t>
      </w:r>
    </w:p>
    <w:p w:rsidR="000D5D23" w:rsidRPr="00AF5B45" w:rsidRDefault="000D5D23" w:rsidP="000D5D23">
      <w:pPr>
        <w:spacing w:after="0" w:line="240" w:lineRule="auto"/>
        <w:ind w:firstLine="540"/>
        <w:jc w:val="both"/>
        <w:rPr>
          <w:rFonts w:ascii="Times New Roman" w:hAnsi="Times New Roman" w:cs="Times New Roman"/>
          <w:sz w:val="24"/>
          <w:szCs w:val="24"/>
        </w:rPr>
      </w:pPr>
      <w:r w:rsidRPr="00AF5B45">
        <w:rPr>
          <w:rFonts w:ascii="Times New Roman" w:hAnsi="Times New Roman" w:cs="Times New Roman"/>
          <w:sz w:val="24"/>
          <w:szCs w:val="24"/>
        </w:rPr>
        <w:t xml:space="preserve">По итогам финансовой деятельности коммерческих организаций по данным годовой бухгалтерской отчетности (без банков, страховых организаций, </w:t>
      </w:r>
      <w:r w:rsidRPr="00AF5B45">
        <w:rPr>
          <w:rFonts w:ascii="Times New Roman" w:hAnsi="Times New Roman" w:cs="Times New Roman"/>
          <w:spacing w:val="-2"/>
          <w:sz w:val="24"/>
          <w:szCs w:val="24"/>
        </w:rPr>
        <w:t>негосударственных пенсионных фондов и государственных (муниципальных) учреждений) по ГО «Вуктыл» за 2018 год с</w:t>
      </w:r>
      <w:r w:rsidRPr="00AF5B45">
        <w:rPr>
          <w:rFonts w:ascii="Times New Roman" w:hAnsi="Times New Roman" w:cs="Times New Roman"/>
          <w:sz w:val="24"/>
          <w:szCs w:val="24"/>
        </w:rPr>
        <w:t xml:space="preserve">альдированный финансовый результат (прибыль минус убыток) составил убыток в сумме 33,0  млн. </w:t>
      </w:r>
      <w:r w:rsidR="00C32098" w:rsidRPr="00AF5B45">
        <w:rPr>
          <w:rFonts w:ascii="Times New Roman" w:hAnsi="Times New Roman"/>
          <w:sz w:val="24"/>
          <w:szCs w:val="24"/>
          <w:lang w:eastAsia="ru-RU"/>
        </w:rPr>
        <w:t>рублей</w:t>
      </w:r>
      <w:r w:rsidRPr="00AF5B45">
        <w:rPr>
          <w:rFonts w:ascii="Times New Roman" w:hAnsi="Times New Roman" w:cs="Times New Roman"/>
          <w:sz w:val="24"/>
          <w:szCs w:val="24"/>
        </w:rPr>
        <w:t>, что характеризует превышение суммы сальдированного убытка над суммой сальдированной прибыли организаций. Необходимо отметить, что за период с 2016 года по 2018 год сальдированный финансовый результат характеризуется наличием убытка. Удельный вес убыточных организаций в % к общему числу организаций составил 29,3</w:t>
      </w:r>
      <w:r w:rsidR="0049075D" w:rsidRPr="00AF5B45">
        <w:rPr>
          <w:rFonts w:ascii="Times New Roman" w:hAnsi="Times New Roman" w:cs="Times New Roman"/>
          <w:sz w:val="24"/>
          <w:szCs w:val="24"/>
        </w:rPr>
        <w:t xml:space="preserve"> </w:t>
      </w:r>
      <w:r w:rsidRPr="00AF5B45">
        <w:rPr>
          <w:rFonts w:ascii="Times New Roman" w:hAnsi="Times New Roman" w:cs="Times New Roman"/>
          <w:sz w:val="24"/>
          <w:szCs w:val="24"/>
        </w:rPr>
        <w:t>%, при этом удельный вес убыточных организаций в 2018 году увеличился на 7,1</w:t>
      </w:r>
      <w:r w:rsidR="0049075D" w:rsidRPr="00AF5B45">
        <w:rPr>
          <w:rFonts w:ascii="Times New Roman" w:hAnsi="Times New Roman" w:cs="Times New Roman"/>
          <w:sz w:val="24"/>
          <w:szCs w:val="24"/>
        </w:rPr>
        <w:t xml:space="preserve"> </w:t>
      </w:r>
      <w:r w:rsidRPr="00AF5B45">
        <w:rPr>
          <w:rFonts w:ascii="Times New Roman" w:hAnsi="Times New Roman" w:cs="Times New Roman"/>
          <w:sz w:val="24"/>
          <w:szCs w:val="24"/>
        </w:rPr>
        <w:t xml:space="preserve">% по сравнению с 2017 годом. </w:t>
      </w:r>
    </w:p>
    <w:p w:rsidR="000D5D23" w:rsidRPr="00AF5B45" w:rsidRDefault="000D5D23" w:rsidP="000D5D23">
      <w:pPr>
        <w:spacing w:after="0" w:line="240" w:lineRule="auto"/>
        <w:ind w:firstLine="540"/>
        <w:jc w:val="both"/>
        <w:rPr>
          <w:rFonts w:ascii="Times New Roman" w:hAnsi="Times New Roman" w:cs="Times New Roman"/>
          <w:sz w:val="24"/>
          <w:szCs w:val="24"/>
        </w:rPr>
      </w:pPr>
      <w:r w:rsidRPr="00AF5B45">
        <w:rPr>
          <w:rFonts w:ascii="Times New Roman" w:hAnsi="Times New Roman" w:cs="Times New Roman"/>
          <w:sz w:val="24"/>
          <w:szCs w:val="24"/>
        </w:rPr>
        <w:t>Убыточность в процентах проданных товаров, продукции (работ, услуг) составила за 2018 год – 11,9</w:t>
      </w:r>
      <w:r w:rsidR="0049075D" w:rsidRPr="00AF5B45">
        <w:rPr>
          <w:rFonts w:ascii="Times New Roman" w:hAnsi="Times New Roman" w:cs="Times New Roman"/>
          <w:sz w:val="24"/>
          <w:szCs w:val="24"/>
        </w:rPr>
        <w:t xml:space="preserve"> </w:t>
      </w:r>
      <w:r w:rsidRPr="00AF5B45">
        <w:rPr>
          <w:rFonts w:ascii="Times New Roman" w:hAnsi="Times New Roman" w:cs="Times New Roman"/>
          <w:sz w:val="24"/>
          <w:szCs w:val="24"/>
        </w:rPr>
        <w:t>%.</w:t>
      </w:r>
    </w:p>
    <w:p w:rsidR="000D5D23" w:rsidRPr="00AF5B45" w:rsidRDefault="000D5D23" w:rsidP="000D5D23">
      <w:pPr>
        <w:spacing w:after="0" w:line="240" w:lineRule="auto"/>
        <w:ind w:firstLine="540"/>
        <w:jc w:val="both"/>
        <w:rPr>
          <w:rFonts w:ascii="Times New Roman" w:hAnsi="Times New Roman" w:cs="Times New Roman"/>
          <w:sz w:val="24"/>
          <w:szCs w:val="24"/>
        </w:rPr>
      </w:pPr>
      <w:r w:rsidRPr="00AF5B45">
        <w:rPr>
          <w:rFonts w:ascii="Times New Roman" w:hAnsi="Times New Roman" w:cs="Times New Roman"/>
          <w:sz w:val="24"/>
          <w:szCs w:val="24"/>
        </w:rPr>
        <w:t>Таким образом, финансовое состояние организаций ГО «Вуктыл» характеризуется убыточностью, превышением суммы краткосрочных обязательств, включая кредиторскую задолженность, над сумой  оборотных активов, включая дебиторскую задолженность.</w:t>
      </w:r>
    </w:p>
    <w:p w:rsidR="000D5D23" w:rsidRPr="00AF5B45" w:rsidRDefault="000D5D23" w:rsidP="000D5D23">
      <w:pPr>
        <w:spacing w:after="0" w:line="240" w:lineRule="auto"/>
        <w:ind w:firstLine="540"/>
        <w:jc w:val="both"/>
        <w:rPr>
          <w:rFonts w:ascii="Times New Roman" w:hAnsi="Times New Roman" w:cs="Times New Roman"/>
          <w:sz w:val="24"/>
          <w:szCs w:val="24"/>
        </w:rPr>
      </w:pPr>
    </w:p>
    <w:p w:rsidR="000D5D23" w:rsidRPr="00AF5B45" w:rsidRDefault="000D5D23" w:rsidP="000D5D23">
      <w:pPr>
        <w:widowControl w:val="0"/>
        <w:spacing w:after="0" w:line="240" w:lineRule="auto"/>
        <w:ind w:firstLine="561"/>
        <w:jc w:val="both"/>
        <w:rPr>
          <w:rFonts w:ascii="Times New Roman" w:hAnsi="Times New Roman" w:cs="Times New Roman"/>
          <w:b/>
          <w:sz w:val="24"/>
          <w:szCs w:val="24"/>
        </w:rPr>
      </w:pPr>
      <w:r w:rsidRPr="00AF5B45">
        <w:rPr>
          <w:rFonts w:ascii="Times New Roman" w:hAnsi="Times New Roman" w:cs="Times New Roman"/>
          <w:b/>
          <w:sz w:val="24"/>
          <w:szCs w:val="24"/>
        </w:rPr>
        <w:t>Банковский сектор</w:t>
      </w:r>
    </w:p>
    <w:p w:rsidR="000D5D23" w:rsidRPr="00AF5B45" w:rsidRDefault="000D5D23" w:rsidP="000D5D23">
      <w:pPr>
        <w:widowControl w:val="0"/>
        <w:tabs>
          <w:tab w:val="left" w:pos="4230"/>
        </w:tabs>
        <w:spacing w:after="0" w:line="240" w:lineRule="auto"/>
        <w:ind w:firstLine="567"/>
        <w:jc w:val="both"/>
        <w:rPr>
          <w:rFonts w:ascii="Times New Roman" w:eastAsia="Calibri" w:hAnsi="Times New Roman" w:cs="Times New Roman"/>
          <w:sz w:val="24"/>
          <w:szCs w:val="24"/>
        </w:rPr>
      </w:pPr>
      <w:r w:rsidRPr="00AF5B45">
        <w:rPr>
          <w:rFonts w:ascii="Times New Roman" w:eastAsia="Calibri" w:hAnsi="Times New Roman" w:cs="Times New Roman"/>
          <w:sz w:val="24"/>
          <w:szCs w:val="24"/>
        </w:rPr>
        <w:t xml:space="preserve">На территории городского круга «Вуктыл» осуществляют деятельность: </w:t>
      </w:r>
    </w:p>
    <w:p w:rsidR="000D5D23" w:rsidRPr="00AF5B45" w:rsidRDefault="000D5D23" w:rsidP="000D5D23">
      <w:pPr>
        <w:spacing w:after="0" w:line="240" w:lineRule="auto"/>
        <w:ind w:firstLine="567"/>
        <w:rPr>
          <w:rFonts w:ascii="Times New Roman" w:eastAsia="Calibri" w:hAnsi="Times New Roman" w:cs="Times New Roman"/>
          <w:sz w:val="24"/>
          <w:szCs w:val="24"/>
        </w:rPr>
      </w:pPr>
      <w:r w:rsidRPr="00AF5B45">
        <w:rPr>
          <w:rFonts w:ascii="Times New Roman" w:hAnsi="Times New Roman" w:cs="Times New Roman"/>
          <w:sz w:val="24"/>
          <w:szCs w:val="24"/>
        </w:rPr>
        <w:t xml:space="preserve">дополнительный офис №8617/098 </w:t>
      </w:r>
      <w:r w:rsidRPr="00AF5B45">
        <w:rPr>
          <w:rFonts w:ascii="Times New Roman" w:eastAsia="Calibri" w:hAnsi="Times New Roman" w:cs="Times New Roman"/>
          <w:sz w:val="24"/>
          <w:szCs w:val="24"/>
        </w:rPr>
        <w:t xml:space="preserve"> ПАО «Сбербанк»;</w:t>
      </w:r>
    </w:p>
    <w:p w:rsidR="000D5D23" w:rsidRPr="00AF5B45" w:rsidRDefault="000D5D23" w:rsidP="000D5D23">
      <w:pPr>
        <w:widowControl w:val="0"/>
        <w:tabs>
          <w:tab w:val="left" w:pos="4230"/>
        </w:tabs>
        <w:spacing w:after="0" w:line="240" w:lineRule="auto"/>
        <w:ind w:firstLine="567"/>
        <w:jc w:val="both"/>
        <w:rPr>
          <w:rFonts w:ascii="Times New Roman" w:eastAsia="Calibri" w:hAnsi="Times New Roman" w:cs="Times New Roman"/>
          <w:sz w:val="24"/>
          <w:szCs w:val="24"/>
        </w:rPr>
      </w:pPr>
      <w:r w:rsidRPr="00AF5B45">
        <w:rPr>
          <w:rFonts w:ascii="Times New Roman" w:eastAsia="Calibri" w:hAnsi="Times New Roman" w:cs="Times New Roman"/>
          <w:sz w:val="24"/>
          <w:szCs w:val="24"/>
        </w:rPr>
        <w:t>операционный офис («Вуктыльский») Филиала АО «Газпромбанк»;</w:t>
      </w:r>
    </w:p>
    <w:p w:rsidR="000D5D23" w:rsidRPr="00AF5B45" w:rsidRDefault="000D5D23" w:rsidP="000D5D23">
      <w:pPr>
        <w:widowControl w:val="0"/>
        <w:tabs>
          <w:tab w:val="left" w:pos="4230"/>
        </w:tabs>
        <w:spacing w:after="0" w:line="240" w:lineRule="auto"/>
        <w:ind w:firstLine="567"/>
        <w:jc w:val="both"/>
        <w:rPr>
          <w:rFonts w:ascii="Times New Roman" w:hAnsi="Times New Roman" w:cs="Times New Roman"/>
          <w:sz w:val="24"/>
          <w:szCs w:val="24"/>
        </w:rPr>
      </w:pPr>
      <w:r w:rsidRPr="00AF5B45">
        <w:rPr>
          <w:rFonts w:ascii="Times New Roman" w:eastAsia="Calibri" w:hAnsi="Times New Roman" w:cs="Times New Roman"/>
          <w:sz w:val="24"/>
          <w:szCs w:val="24"/>
        </w:rPr>
        <w:t xml:space="preserve">отделение ПАО «Почта банк». </w:t>
      </w:r>
    </w:p>
    <w:p w:rsidR="000D5D23" w:rsidRPr="00AF5B45" w:rsidRDefault="000D5D23">
      <w:pPr>
        <w:spacing w:after="0" w:line="240" w:lineRule="auto"/>
        <w:jc w:val="center"/>
        <w:rPr>
          <w:rFonts w:ascii="Times New Roman" w:hAnsi="Times New Roman" w:cs="Times New Roman"/>
          <w:b/>
          <w:sz w:val="24"/>
          <w:szCs w:val="24"/>
        </w:rPr>
      </w:pPr>
    </w:p>
    <w:p w:rsidR="00C0545D" w:rsidRPr="00AF5B45" w:rsidRDefault="000D5D23">
      <w:pPr>
        <w:spacing w:after="0" w:line="240" w:lineRule="auto"/>
        <w:jc w:val="center"/>
        <w:rPr>
          <w:rFonts w:ascii="Times New Roman" w:hAnsi="Times New Roman" w:cs="Times New Roman"/>
          <w:b/>
          <w:sz w:val="24"/>
          <w:szCs w:val="24"/>
        </w:rPr>
      </w:pPr>
      <w:r w:rsidRPr="00AF5B45">
        <w:rPr>
          <w:rFonts w:ascii="Times New Roman" w:hAnsi="Times New Roman" w:cs="Times New Roman"/>
          <w:b/>
          <w:sz w:val="24"/>
          <w:szCs w:val="24"/>
        </w:rPr>
        <w:t xml:space="preserve">9. </w:t>
      </w:r>
      <w:r w:rsidR="005E281A" w:rsidRPr="00AF5B45">
        <w:rPr>
          <w:rFonts w:ascii="Times New Roman" w:hAnsi="Times New Roman" w:cs="Times New Roman"/>
          <w:b/>
          <w:sz w:val="24"/>
          <w:szCs w:val="24"/>
        </w:rPr>
        <w:t>Муниципальное управление</w:t>
      </w:r>
    </w:p>
    <w:p w:rsidR="00C0545D" w:rsidRPr="00AF5B45" w:rsidRDefault="00C0545D">
      <w:pPr>
        <w:spacing w:after="0" w:line="240" w:lineRule="auto"/>
        <w:rPr>
          <w:rFonts w:ascii="Times New Roman" w:hAnsi="Times New Roman" w:cs="Times New Roman"/>
        </w:rPr>
      </w:pPr>
    </w:p>
    <w:p w:rsidR="00C0545D" w:rsidRPr="00AF5B45" w:rsidRDefault="005E281A">
      <w:pPr>
        <w:spacing w:after="0" w:line="240" w:lineRule="auto"/>
        <w:jc w:val="center"/>
        <w:outlineLvl w:val="1"/>
        <w:rPr>
          <w:rFonts w:ascii="Times New Roman" w:hAnsi="Times New Roman" w:cs="Times New Roman"/>
          <w:b/>
          <w:bCs/>
        </w:rPr>
      </w:pPr>
      <w:r w:rsidRPr="00AF5B45">
        <w:rPr>
          <w:rFonts w:ascii="Times New Roman" w:hAnsi="Times New Roman" w:cs="Times New Roman"/>
          <w:b/>
          <w:bCs/>
        </w:rPr>
        <w:t>Система организации местного самоуправления на территории</w:t>
      </w:r>
    </w:p>
    <w:p w:rsidR="00C0545D" w:rsidRPr="00AF5B45" w:rsidRDefault="005E281A">
      <w:pPr>
        <w:spacing w:after="0" w:line="240" w:lineRule="auto"/>
        <w:jc w:val="center"/>
        <w:rPr>
          <w:rFonts w:ascii="Times New Roman" w:hAnsi="Times New Roman" w:cs="Times New Roman"/>
          <w:b/>
          <w:bCs/>
        </w:rPr>
      </w:pPr>
      <w:r w:rsidRPr="00AF5B45">
        <w:rPr>
          <w:rFonts w:ascii="Times New Roman" w:hAnsi="Times New Roman" w:cs="Times New Roman"/>
          <w:b/>
          <w:bCs/>
        </w:rPr>
        <w:t>ГО «Вуктыл»</w:t>
      </w:r>
    </w:p>
    <w:p w:rsidR="00C0545D" w:rsidRPr="00AF5B45" w:rsidRDefault="00C0545D">
      <w:pPr>
        <w:spacing w:after="0" w:line="240" w:lineRule="auto"/>
        <w:ind w:firstLine="540"/>
        <w:jc w:val="both"/>
        <w:rPr>
          <w:rFonts w:ascii="Times New Roman" w:hAnsi="Times New Roman" w:cs="Times New Roman"/>
        </w:rPr>
      </w:pPr>
    </w:p>
    <w:p w:rsidR="00C0545D" w:rsidRPr="00AF5B45" w:rsidRDefault="005E281A">
      <w:pPr>
        <w:widowControl w:val="0"/>
        <w:suppressAutoHyphens/>
        <w:spacing w:after="0" w:line="240" w:lineRule="auto"/>
        <w:ind w:firstLine="709"/>
        <w:jc w:val="both"/>
      </w:pPr>
      <w:r w:rsidRPr="00AF5B45">
        <w:rPr>
          <w:rFonts w:ascii="Times New Roman" w:hAnsi="Times New Roman"/>
          <w:kern w:val="2"/>
          <w:sz w:val="24"/>
          <w:szCs w:val="24"/>
        </w:rPr>
        <w:t xml:space="preserve">В соответствии с </w:t>
      </w:r>
      <w:r w:rsidRPr="00AF5B45">
        <w:rPr>
          <w:rFonts w:ascii="Times New Roman" w:hAnsi="Times New Roman"/>
          <w:color w:val="000000"/>
          <w:kern w:val="2"/>
          <w:sz w:val="24"/>
          <w:szCs w:val="24"/>
        </w:rPr>
        <w:t>Законом Респу</w:t>
      </w:r>
      <w:r w:rsidRPr="00AF5B45">
        <w:rPr>
          <w:rFonts w:ascii="Times New Roman" w:hAnsi="Times New Roman"/>
          <w:kern w:val="2"/>
          <w:sz w:val="24"/>
          <w:szCs w:val="24"/>
        </w:rPr>
        <w:t xml:space="preserve">блики Коми от 1 декабря 2015 </w:t>
      </w:r>
      <w:r w:rsidR="0063652B" w:rsidRPr="00AF5B45">
        <w:rPr>
          <w:rFonts w:ascii="Times New Roman" w:hAnsi="Times New Roman"/>
          <w:kern w:val="2"/>
          <w:sz w:val="24"/>
          <w:szCs w:val="24"/>
        </w:rPr>
        <w:t>года</w:t>
      </w:r>
      <w:r w:rsidRPr="00AF5B45">
        <w:rPr>
          <w:rFonts w:ascii="Times New Roman" w:hAnsi="Times New Roman"/>
          <w:kern w:val="2"/>
          <w:sz w:val="24"/>
          <w:szCs w:val="24"/>
        </w:rPr>
        <w:t xml:space="preserve"> № 114-РЗ «О преобразовании муниципальных образований муниципального района «Вуктыл» в Республике Коми и внесении изменений в связи с этим в Закон Республики Коми «О территориальной организации местного самоуправления в Республике Коми»  муниципальные образования городское поселение «Вуктыл» и сельские поселения «Дутово», «Подчерье», «Усть-Соплеск», «Лемтыбож», расположенные на территории муниципального образования муниципального района «Вуктыл» в Республике Коми, преобразованы путем их объединения во вновь образованное муниципальное образование городской  округ «Вуктыл».</w:t>
      </w:r>
    </w:p>
    <w:p w:rsidR="00C0545D" w:rsidRPr="00AF5B45" w:rsidRDefault="005E281A">
      <w:pPr>
        <w:widowControl w:val="0"/>
        <w:suppressAutoHyphens/>
        <w:spacing w:after="0" w:line="240" w:lineRule="auto"/>
        <w:ind w:firstLine="709"/>
        <w:jc w:val="both"/>
      </w:pPr>
      <w:r w:rsidRPr="00AF5B45">
        <w:rPr>
          <w:rFonts w:ascii="Times New Roman" w:hAnsi="Times New Roman"/>
          <w:kern w:val="2"/>
          <w:sz w:val="24"/>
          <w:szCs w:val="24"/>
        </w:rPr>
        <w:t>На территории округа избран один представительный орган - Совет ГО «Вуктыл».</w:t>
      </w:r>
    </w:p>
    <w:p w:rsidR="00C0545D" w:rsidRPr="00AF5B45" w:rsidRDefault="005E281A">
      <w:pPr>
        <w:widowControl w:val="0"/>
        <w:suppressAutoHyphens/>
        <w:spacing w:after="0" w:line="240" w:lineRule="auto"/>
        <w:ind w:firstLine="709"/>
        <w:jc w:val="both"/>
      </w:pPr>
      <w:r w:rsidRPr="00AF5B45">
        <w:rPr>
          <w:rFonts w:ascii="Times New Roman" w:hAnsi="Times New Roman"/>
          <w:kern w:val="2"/>
          <w:sz w:val="24"/>
          <w:szCs w:val="24"/>
        </w:rPr>
        <w:t xml:space="preserve">Представительный орган согласно </w:t>
      </w:r>
      <w:r w:rsidRPr="00AF5B45">
        <w:rPr>
          <w:rFonts w:ascii="Times New Roman" w:hAnsi="Times New Roman"/>
          <w:color w:val="000000"/>
          <w:kern w:val="2"/>
          <w:sz w:val="24"/>
          <w:szCs w:val="24"/>
        </w:rPr>
        <w:t>Уставу МО ГО</w:t>
      </w:r>
      <w:r w:rsidRPr="00AF5B45">
        <w:rPr>
          <w:rFonts w:ascii="Times New Roman" w:hAnsi="Times New Roman"/>
          <w:kern w:val="2"/>
          <w:sz w:val="24"/>
          <w:szCs w:val="24"/>
        </w:rPr>
        <w:t xml:space="preserve"> «Вуктыл» подконтролен и подотчетен населению ГО «Вуктыл». Глава МО ГО «Вуктыл» - руководитель администрации ГО «Вуктыл» ежегодно отчитывается перед Советом ГО «Вуктыл» о результатах своей деятельности и деятельности администрации ГО «Вуктыл».</w:t>
      </w:r>
    </w:p>
    <w:p w:rsidR="00C0545D" w:rsidRPr="00AF5B45" w:rsidRDefault="005E281A">
      <w:pPr>
        <w:widowControl w:val="0"/>
        <w:suppressAutoHyphens/>
        <w:spacing w:after="0" w:line="240" w:lineRule="auto"/>
        <w:ind w:firstLine="709"/>
        <w:jc w:val="both"/>
        <w:rPr>
          <w:rFonts w:ascii="Times New Roman" w:hAnsi="Times New Roman"/>
          <w:kern w:val="2"/>
          <w:sz w:val="24"/>
          <w:szCs w:val="24"/>
        </w:rPr>
      </w:pPr>
      <w:r w:rsidRPr="00AF5B45">
        <w:rPr>
          <w:rFonts w:ascii="Times New Roman" w:hAnsi="Times New Roman"/>
          <w:kern w:val="2"/>
          <w:sz w:val="24"/>
          <w:szCs w:val="24"/>
        </w:rPr>
        <w:t xml:space="preserve">Администрация ГО «Вуктыл» является исполнительным органом, который наделяется </w:t>
      </w:r>
      <w:r w:rsidRPr="00AF5B45">
        <w:rPr>
          <w:rFonts w:ascii="Times New Roman" w:hAnsi="Times New Roman"/>
          <w:color w:val="000000"/>
          <w:kern w:val="2"/>
          <w:sz w:val="24"/>
          <w:szCs w:val="24"/>
        </w:rPr>
        <w:t>Уставом</w:t>
      </w:r>
      <w:r w:rsidRPr="00AF5B45">
        <w:rPr>
          <w:rFonts w:ascii="Times New Roman" w:hAnsi="Times New Roman"/>
          <w:kern w:val="2"/>
          <w:sz w:val="24"/>
          <w:szCs w:val="24"/>
        </w:rPr>
        <w:t xml:space="preserve">  МО ГО «Вуктыл»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Коми.</w:t>
      </w:r>
    </w:p>
    <w:p w:rsidR="00C0545D" w:rsidRPr="00AF5B45" w:rsidRDefault="005E281A">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В организационную структуру администрации округа входят:</w:t>
      </w:r>
    </w:p>
    <w:p w:rsidR="00C0545D" w:rsidRPr="00AF5B45" w:rsidRDefault="005E281A">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 xml:space="preserve">Глава </w:t>
      </w:r>
      <w:r w:rsidRPr="00AF5B45">
        <w:rPr>
          <w:rFonts w:ascii="Times New Roman" w:hAnsi="Times New Roman"/>
          <w:color w:val="000000"/>
          <w:kern w:val="2"/>
          <w:sz w:val="24"/>
          <w:szCs w:val="24"/>
        </w:rPr>
        <w:t xml:space="preserve"> МО ГО</w:t>
      </w:r>
      <w:r w:rsidRPr="00AF5B45">
        <w:rPr>
          <w:rFonts w:ascii="Times New Roman" w:hAnsi="Times New Roman"/>
          <w:kern w:val="2"/>
          <w:sz w:val="24"/>
          <w:szCs w:val="24"/>
        </w:rPr>
        <w:t xml:space="preserve"> «Вуктыл» -</w:t>
      </w:r>
      <w:r w:rsidRPr="00AF5B45">
        <w:rPr>
          <w:rFonts w:ascii="Times New Roman" w:hAnsi="Times New Roman" w:cs="Times New Roman"/>
          <w:sz w:val="24"/>
          <w:szCs w:val="24"/>
        </w:rPr>
        <w:t xml:space="preserve"> руководитель администрации </w:t>
      </w:r>
      <w:r w:rsidRPr="00AF5B45">
        <w:rPr>
          <w:rFonts w:ascii="Times New Roman" w:hAnsi="Times New Roman"/>
          <w:kern w:val="2"/>
          <w:sz w:val="24"/>
          <w:szCs w:val="24"/>
        </w:rPr>
        <w:t>ГО «Вуктыл»</w:t>
      </w:r>
      <w:r w:rsidRPr="00AF5B45">
        <w:rPr>
          <w:rFonts w:ascii="Times New Roman" w:hAnsi="Times New Roman" w:cs="Times New Roman"/>
          <w:sz w:val="24"/>
          <w:szCs w:val="24"/>
        </w:rPr>
        <w:t>;</w:t>
      </w:r>
    </w:p>
    <w:p w:rsidR="00C0545D" w:rsidRPr="00AF5B45" w:rsidRDefault="005E281A">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3 заместителя руководителя администрации округа;</w:t>
      </w:r>
    </w:p>
    <w:p w:rsidR="00C0545D" w:rsidRPr="00AF5B45" w:rsidRDefault="005E281A">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структурные подразделения администрации округа;</w:t>
      </w:r>
    </w:p>
    <w:p w:rsidR="00C0545D" w:rsidRPr="00AF5B45" w:rsidRDefault="005E281A">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специалисты администрации округа;</w:t>
      </w:r>
    </w:p>
    <w:p w:rsidR="00C0545D" w:rsidRPr="00AF5B45" w:rsidRDefault="005E281A">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отраслевые (функциональные) органы администрации округа, являющиеся юридическими лицами.</w:t>
      </w:r>
    </w:p>
    <w:p w:rsidR="00C0545D" w:rsidRPr="00AF5B45" w:rsidRDefault="005E281A">
      <w:pPr>
        <w:widowControl w:val="0"/>
        <w:suppressAutoHyphens/>
        <w:spacing w:after="0" w:line="240" w:lineRule="auto"/>
        <w:ind w:firstLine="709"/>
        <w:jc w:val="both"/>
        <w:rPr>
          <w:rFonts w:ascii="Times New Roman" w:hAnsi="Times New Roman"/>
          <w:kern w:val="2"/>
          <w:sz w:val="24"/>
          <w:szCs w:val="24"/>
        </w:rPr>
      </w:pPr>
      <w:r w:rsidRPr="00AF5B45">
        <w:rPr>
          <w:rFonts w:ascii="Times New Roman" w:hAnsi="Times New Roman"/>
          <w:kern w:val="2"/>
          <w:sz w:val="24"/>
          <w:szCs w:val="24"/>
        </w:rPr>
        <w:t>В целях реализации полномочий, установленных законодательством, осуществляют деятельность отраслевые (функциональные) органы администрации ГО «Вуктыл»:</w:t>
      </w:r>
    </w:p>
    <w:p w:rsidR="00C0545D" w:rsidRPr="00AF5B45" w:rsidRDefault="005E281A">
      <w:pPr>
        <w:widowControl w:val="0"/>
        <w:suppressAutoHyphens/>
        <w:spacing w:after="0" w:line="240" w:lineRule="auto"/>
        <w:ind w:firstLine="709"/>
        <w:jc w:val="both"/>
        <w:rPr>
          <w:rFonts w:ascii="Times New Roman" w:hAnsi="Times New Roman"/>
          <w:kern w:val="2"/>
          <w:sz w:val="24"/>
          <w:szCs w:val="24"/>
        </w:rPr>
      </w:pPr>
      <w:r w:rsidRPr="00AF5B45">
        <w:rPr>
          <w:rFonts w:ascii="Times New Roman" w:hAnsi="Times New Roman"/>
          <w:kern w:val="2"/>
          <w:sz w:val="24"/>
          <w:szCs w:val="24"/>
        </w:rPr>
        <w:t>Управление образования  администрации ГО «Вуктыл»;</w:t>
      </w:r>
    </w:p>
    <w:p w:rsidR="00C0545D" w:rsidRPr="00AF5B45" w:rsidRDefault="005E281A">
      <w:pPr>
        <w:widowControl w:val="0"/>
        <w:suppressAutoHyphens/>
        <w:spacing w:after="0" w:line="240" w:lineRule="auto"/>
        <w:ind w:firstLine="709"/>
        <w:jc w:val="both"/>
      </w:pPr>
      <w:r w:rsidRPr="00AF5B45">
        <w:rPr>
          <w:rFonts w:ascii="Times New Roman" w:hAnsi="Times New Roman"/>
          <w:kern w:val="2"/>
          <w:sz w:val="24"/>
          <w:szCs w:val="24"/>
        </w:rPr>
        <w:t>Финансовое управление администрации ГО «Вуктыл».</w:t>
      </w:r>
    </w:p>
    <w:p w:rsidR="00C0545D" w:rsidRPr="00AF5B45" w:rsidRDefault="005E281A">
      <w:pPr>
        <w:spacing w:after="0" w:line="240" w:lineRule="auto"/>
        <w:ind w:firstLine="709"/>
        <w:jc w:val="both"/>
        <w:rPr>
          <w:rFonts w:ascii="Times New Roman" w:hAnsi="Times New Roman" w:cs="Times New Roman"/>
          <w:sz w:val="24"/>
          <w:szCs w:val="24"/>
        </w:rPr>
      </w:pPr>
      <w:r w:rsidRPr="00AF5B45">
        <w:rPr>
          <w:rFonts w:ascii="Times New Roman" w:eastAsia="Calibri" w:hAnsi="Times New Roman" w:cs="Times New Roman"/>
          <w:sz w:val="24"/>
          <w:szCs w:val="24"/>
        </w:rPr>
        <w:t xml:space="preserve">Информация о численности работников </w:t>
      </w:r>
      <w:r w:rsidRPr="00AF5B45">
        <w:rPr>
          <w:rFonts w:ascii="Times New Roman" w:hAnsi="Times New Roman" w:cs="Times New Roman"/>
          <w:sz w:val="24"/>
          <w:szCs w:val="24"/>
        </w:rPr>
        <w:t>органов местного самоуправления, включая численность муниципальных служащих, представлена в следующей  таблице:</w:t>
      </w:r>
    </w:p>
    <w:tbl>
      <w:tblPr>
        <w:tblStyle w:val="af4"/>
        <w:tblW w:w="9571" w:type="dxa"/>
        <w:jc w:val="center"/>
        <w:tblLook w:val="04A0"/>
      </w:tblPr>
      <w:tblGrid>
        <w:gridCol w:w="3227"/>
        <w:gridCol w:w="1276"/>
        <w:gridCol w:w="1275"/>
        <w:gridCol w:w="1275"/>
        <w:gridCol w:w="1276"/>
        <w:gridCol w:w="1242"/>
      </w:tblGrid>
      <w:tr w:rsidR="00C0545D" w:rsidRPr="00AF5B45">
        <w:trPr>
          <w:jc w:val="center"/>
        </w:trPr>
        <w:tc>
          <w:tcPr>
            <w:tcW w:w="3226" w:type="dxa"/>
            <w:shd w:val="clear" w:color="auto" w:fill="auto"/>
            <w:tcMar>
              <w:left w:w="108" w:type="dxa"/>
            </w:tcMar>
          </w:tcPr>
          <w:p w:rsidR="00C0545D" w:rsidRPr="00AF5B45" w:rsidRDefault="005E281A">
            <w:pPr>
              <w:pStyle w:val="20"/>
              <w:spacing w:after="0" w:line="240" w:lineRule="auto"/>
              <w:ind w:left="0"/>
              <w:jc w:val="both"/>
              <w:rPr>
                <w:sz w:val="22"/>
                <w:szCs w:val="22"/>
              </w:rPr>
            </w:pPr>
            <w:r w:rsidRPr="00AF5B45">
              <w:rPr>
                <w:sz w:val="22"/>
                <w:szCs w:val="22"/>
              </w:rPr>
              <w:t>Показатель /Год</w:t>
            </w:r>
          </w:p>
        </w:tc>
        <w:tc>
          <w:tcPr>
            <w:tcW w:w="1276" w:type="dxa"/>
            <w:shd w:val="clear" w:color="auto" w:fill="auto"/>
            <w:tcMar>
              <w:left w:w="108" w:type="dxa"/>
            </w:tcMar>
          </w:tcPr>
          <w:p w:rsidR="00C0545D" w:rsidRPr="00AF5B45" w:rsidRDefault="005E281A">
            <w:pPr>
              <w:pStyle w:val="20"/>
              <w:spacing w:after="0" w:line="240" w:lineRule="auto"/>
              <w:ind w:left="0" w:right="-108" w:hanging="108"/>
              <w:jc w:val="center"/>
              <w:rPr>
                <w:sz w:val="22"/>
                <w:szCs w:val="22"/>
              </w:rPr>
            </w:pPr>
            <w:r w:rsidRPr="00AF5B45">
              <w:rPr>
                <w:sz w:val="22"/>
                <w:szCs w:val="22"/>
              </w:rPr>
              <w:t>01.01.2016</w:t>
            </w:r>
          </w:p>
        </w:tc>
        <w:tc>
          <w:tcPr>
            <w:tcW w:w="1275" w:type="dxa"/>
            <w:shd w:val="clear" w:color="auto" w:fill="auto"/>
            <w:tcMar>
              <w:left w:w="108" w:type="dxa"/>
            </w:tcMar>
          </w:tcPr>
          <w:p w:rsidR="00C0545D" w:rsidRPr="00AF5B45" w:rsidRDefault="005E281A">
            <w:pPr>
              <w:pStyle w:val="20"/>
              <w:spacing w:after="0" w:line="240" w:lineRule="auto"/>
              <w:ind w:left="0" w:right="-108" w:hanging="108"/>
              <w:jc w:val="center"/>
              <w:rPr>
                <w:sz w:val="22"/>
                <w:szCs w:val="22"/>
              </w:rPr>
            </w:pPr>
            <w:r w:rsidRPr="00AF5B45">
              <w:rPr>
                <w:sz w:val="22"/>
                <w:szCs w:val="22"/>
              </w:rPr>
              <w:t>01.01.2017</w:t>
            </w:r>
          </w:p>
        </w:tc>
        <w:tc>
          <w:tcPr>
            <w:tcW w:w="1275" w:type="dxa"/>
            <w:shd w:val="clear" w:color="auto" w:fill="auto"/>
            <w:tcMar>
              <w:left w:w="108" w:type="dxa"/>
            </w:tcMar>
          </w:tcPr>
          <w:p w:rsidR="00C0545D" w:rsidRPr="00AF5B45" w:rsidRDefault="005E281A">
            <w:pPr>
              <w:pStyle w:val="20"/>
              <w:spacing w:after="0" w:line="240" w:lineRule="auto"/>
              <w:ind w:left="0" w:right="-108" w:hanging="108"/>
              <w:jc w:val="center"/>
              <w:rPr>
                <w:sz w:val="22"/>
                <w:szCs w:val="22"/>
              </w:rPr>
            </w:pPr>
            <w:r w:rsidRPr="00AF5B45">
              <w:rPr>
                <w:sz w:val="22"/>
                <w:szCs w:val="22"/>
              </w:rPr>
              <w:t>01.01.2018</w:t>
            </w:r>
          </w:p>
        </w:tc>
        <w:tc>
          <w:tcPr>
            <w:tcW w:w="1276" w:type="dxa"/>
            <w:shd w:val="clear" w:color="auto" w:fill="auto"/>
            <w:tcMar>
              <w:left w:w="108" w:type="dxa"/>
            </w:tcMar>
          </w:tcPr>
          <w:p w:rsidR="00C0545D" w:rsidRPr="00AF5B45" w:rsidRDefault="005E281A">
            <w:pPr>
              <w:pStyle w:val="20"/>
              <w:spacing w:after="0" w:line="240" w:lineRule="auto"/>
              <w:ind w:left="0" w:right="-108" w:hanging="108"/>
              <w:jc w:val="center"/>
              <w:rPr>
                <w:sz w:val="22"/>
                <w:szCs w:val="22"/>
              </w:rPr>
            </w:pPr>
            <w:r w:rsidRPr="00AF5B45">
              <w:rPr>
                <w:sz w:val="22"/>
                <w:szCs w:val="22"/>
              </w:rPr>
              <w:t>01.01.2019</w:t>
            </w:r>
          </w:p>
        </w:tc>
        <w:tc>
          <w:tcPr>
            <w:tcW w:w="1242" w:type="dxa"/>
            <w:shd w:val="clear" w:color="auto" w:fill="auto"/>
            <w:tcMar>
              <w:left w:w="108" w:type="dxa"/>
            </w:tcMar>
          </w:tcPr>
          <w:p w:rsidR="00C0545D" w:rsidRPr="00AF5B45" w:rsidRDefault="005E281A">
            <w:pPr>
              <w:pStyle w:val="20"/>
              <w:spacing w:after="0" w:line="240" w:lineRule="auto"/>
              <w:ind w:left="0" w:right="-143" w:hanging="108"/>
              <w:jc w:val="center"/>
              <w:rPr>
                <w:sz w:val="22"/>
                <w:szCs w:val="22"/>
              </w:rPr>
            </w:pPr>
            <w:r w:rsidRPr="00AF5B45">
              <w:rPr>
                <w:sz w:val="22"/>
                <w:szCs w:val="22"/>
              </w:rPr>
              <w:t>01.01.2020</w:t>
            </w:r>
          </w:p>
        </w:tc>
      </w:tr>
      <w:tr w:rsidR="00C0545D" w:rsidRPr="00AF5B45">
        <w:trPr>
          <w:jc w:val="center"/>
        </w:trPr>
        <w:tc>
          <w:tcPr>
            <w:tcW w:w="3226" w:type="dxa"/>
            <w:shd w:val="clear" w:color="auto" w:fill="auto"/>
            <w:tcMar>
              <w:left w:w="108" w:type="dxa"/>
            </w:tcMar>
          </w:tcPr>
          <w:p w:rsidR="00C0545D" w:rsidRPr="00AF5B45" w:rsidRDefault="005E281A">
            <w:pPr>
              <w:pStyle w:val="20"/>
              <w:spacing w:after="0" w:line="240" w:lineRule="auto"/>
              <w:ind w:left="0"/>
              <w:jc w:val="both"/>
              <w:rPr>
                <w:sz w:val="22"/>
                <w:szCs w:val="22"/>
              </w:rPr>
            </w:pPr>
            <w:r w:rsidRPr="00AF5B45">
              <w:rPr>
                <w:sz w:val="22"/>
                <w:szCs w:val="22"/>
              </w:rPr>
              <w:t>Численность работников органов местного самоуправления</w:t>
            </w:r>
            <w:r w:rsidR="007B6580" w:rsidRPr="00AF5B45">
              <w:rPr>
                <w:sz w:val="22"/>
                <w:szCs w:val="22"/>
              </w:rPr>
              <w:t>, чел.</w:t>
            </w:r>
            <w:r w:rsidRPr="00AF5B45">
              <w:rPr>
                <w:sz w:val="22"/>
                <w:szCs w:val="22"/>
              </w:rPr>
              <w:t xml:space="preserve"> </w:t>
            </w:r>
          </w:p>
        </w:tc>
        <w:tc>
          <w:tcPr>
            <w:tcW w:w="1276" w:type="dxa"/>
            <w:shd w:val="clear" w:color="auto" w:fill="auto"/>
            <w:tcMar>
              <w:left w:w="108" w:type="dxa"/>
            </w:tcMar>
          </w:tcPr>
          <w:p w:rsidR="00C0545D" w:rsidRPr="00AF5B45" w:rsidRDefault="005E281A">
            <w:pPr>
              <w:pStyle w:val="20"/>
              <w:spacing w:after="0" w:line="240" w:lineRule="auto"/>
              <w:ind w:left="0" w:right="-108" w:hanging="108"/>
              <w:jc w:val="center"/>
              <w:rPr>
                <w:sz w:val="22"/>
                <w:szCs w:val="22"/>
              </w:rPr>
            </w:pPr>
            <w:r w:rsidRPr="00AF5B45">
              <w:rPr>
                <w:sz w:val="22"/>
                <w:szCs w:val="22"/>
              </w:rPr>
              <w:t>182,5</w:t>
            </w:r>
          </w:p>
        </w:tc>
        <w:tc>
          <w:tcPr>
            <w:tcW w:w="1275" w:type="dxa"/>
            <w:shd w:val="clear" w:color="auto" w:fill="auto"/>
            <w:tcMar>
              <w:left w:w="108" w:type="dxa"/>
            </w:tcMar>
          </w:tcPr>
          <w:p w:rsidR="00C0545D" w:rsidRPr="00AF5B45" w:rsidRDefault="005E281A">
            <w:pPr>
              <w:pStyle w:val="20"/>
              <w:spacing w:after="0" w:line="240" w:lineRule="auto"/>
              <w:ind w:left="0" w:right="-108" w:hanging="108"/>
              <w:jc w:val="center"/>
              <w:rPr>
                <w:sz w:val="22"/>
                <w:szCs w:val="22"/>
              </w:rPr>
            </w:pPr>
            <w:r w:rsidRPr="00AF5B45">
              <w:rPr>
                <w:sz w:val="22"/>
                <w:szCs w:val="22"/>
              </w:rPr>
              <w:t>129,5</w:t>
            </w:r>
          </w:p>
        </w:tc>
        <w:tc>
          <w:tcPr>
            <w:tcW w:w="1275" w:type="dxa"/>
            <w:shd w:val="clear" w:color="auto" w:fill="auto"/>
            <w:tcMar>
              <w:left w:w="108" w:type="dxa"/>
            </w:tcMar>
          </w:tcPr>
          <w:p w:rsidR="00C0545D" w:rsidRPr="00AF5B45" w:rsidRDefault="005E281A">
            <w:pPr>
              <w:pStyle w:val="20"/>
              <w:spacing w:after="0" w:line="240" w:lineRule="auto"/>
              <w:ind w:left="0" w:right="-108" w:hanging="108"/>
              <w:jc w:val="center"/>
              <w:rPr>
                <w:sz w:val="22"/>
                <w:szCs w:val="22"/>
              </w:rPr>
            </w:pPr>
            <w:r w:rsidRPr="00AF5B45">
              <w:rPr>
                <w:sz w:val="22"/>
                <w:szCs w:val="22"/>
              </w:rPr>
              <w:t>129,5</w:t>
            </w:r>
          </w:p>
        </w:tc>
        <w:tc>
          <w:tcPr>
            <w:tcW w:w="1276" w:type="dxa"/>
            <w:shd w:val="clear" w:color="auto" w:fill="auto"/>
            <w:tcMar>
              <w:left w:w="108" w:type="dxa"/>
            </w:tcMar>
          </w:tcPr>
          <w:p w:rsidR="00C0545D" w:rsidRPr="00AF5B45" w:rsidRDefault="005E281A">
            <w:pPr>
              <w:pStyle w:val="20"/>
              <w:spacing w:after="0" w:line="240" w:lineRule="auto"/>
              <w:ind w:left="0" w:right="-108" w:hanging="108"/>
              <w:jc w:val="center"/>
              <w:rPr>
                <w:sz w:val="22"/>
                <w:szCs w:val="22"/>
              </w:rPr>
            </w:pPr>
            <w:r w:rsidRPr="00AF5B45">
              <w:rPr>
                <w:sz w:val="22"/>
                <w:szCs w:val="22"/>
              </w:rPr>
              <w:t>133,5</w:t>
            </w:r>
          </w:p>
        </w:tc>
        <w:tc>
          <w:tcPr>
            <w:tcW w:w="1242" w:type="dxa"/>
            <w:shd w:val="clear" w:color="auto" w:fill="auto"/>
            <w:tcMar>
              <w:left w:w="108" w:type="dxa"/>
            </w:tcMar>
          </w:tcPr>
          <w:p w:rsidR="00C0545D" w:rsidRPr="00AF5B45" w:rsidRDefault="005E281A">
            <w:pPr>
              <w:pStyle w:val="20"/>
              <w:spacing w:after="0" w:line="240" w:lineRule="auto"/>
              <w:ind w:left="0" w:right="-143" w:hanging="108"/>
              <w:jc w:val="center"/>
              <w:rPr>
                <w:sz w:val="22"/>
                <w:szCs w:val="22"/>
              </w:rPr>
            </w:pPr>
            <w:r w:rsidRPr="00AF5B45">
              <w:rPr>
                <w:sz w:val="22"/>
                <w:szCs w:val="22"/>
              </w:rPr>
              <w:t>133,75</w:t>
            </w:r>
          </w:p>
        </w:tc>
      </w:tr>
      <w:tr w:rsidR="00C0545D" w:rsidRPr="00AF5B45">
        <w:trPr>
          <w:jc w:val="center"/>
        </w:trPr>
        <w:tc>
          <w:tcPr>
            <w:tcW w:w="3226" w:type="dxa"/>
            <w:shd w:val="clear" w:color="auto" w:fill="auto"/>
            <w:tcMar>
              <w:left w:w="108" w:type="dxa"/>
            </w:tcMar>
          </w:tcPr>
          <w:p w:rsidR="00C0545D" w:rsidRPr="00AF5B45" w:rsidRDefault="005E281A">
            <w:pPr>
              <w:pStyle w:val="20"/>
              <w:spacing w:after="0" w:line="240" w:lineRule="auto"/>
              <w:ind w:left="0"/>
              <w:jc w:val="both"/>
              <w:rPr>
                <w:sz w:val="22"/>
                <w:szCs w:val="22"/>
              </w:rPr>
            </w:pPr>
            <w:r w:rsidRPr="00AF5B45">
              <w:rPr>
                <w:sz w:val="22"/>
                <w:szCs w:val="22"/>
              </w:rPr>
              <w:t>в т.ч. численность муниципальных служащих</w:t>
            </w:r>
          </w:p>
        </w:tc>
        <w:tc>
          <w:tcPr>
            <w:tcW w:w="1276" w:type="dxa"/>
            <w:shd w:val="clear" w:color="auto" w:fill="auto"/>
            <w:tcMar>
              <w:left w:w="108" w:type="dxa"/>
            </w:tcMar>
          </w:tcPr>
          <w:p w:rsidR="00C0545D" w:rsidRPr="00AF5B45" w:rsidRDefault="005E281A">
            <w:pPr>
              <w:pStyle w:val="20"/>
              <w:spacing w:after="0" w:line="240" w:lineRule="auto"/>
              <w:ind w:left="0" w:right="-108" w:hanging="108"/>
              <w:jc w:val="center"/>
              <w:rPr>
                <w:sz w:val="22"/>
                <w:szCs w:val="22"/>
              </w:rPr>
            </w:pPr>
            <w:r w:rsidRPr="00AF5B45">
              <w:rPr>
                <w:sz w:val="22"/>
                <w:szCs w:val="22"/>
              </w:rPr>
              <w:t>27,5</w:t>
            </w:r>
          </w:p>
        </w:tc>
        <w:tc>
          <w:tcPr>
            <w:tcW w:w="1275" w:type="dxa"/>
            <w:shd w:val="clear" w:color="auto" w:fill="auto"/>
            <w:tcMar>
              <w:left w:w="108" w:type="dxa"/>
            </w:tcMar>
          </w:tcPr>
          <w:p w:rsidR="00C0545D" w:rsidRPr="00AF5B45" w:rsidRDefault="005E281A">
            <w:pPr>
              <w:pStyle w:val="20"/>
              <w:spacing w:after="0" w:line="240" w:lineRule="auto"/>
              <w:ind w:left="0" w:right="-108" w:hanging="108"/>
              <w:jc w:val="center"/>
              <w:rPr>
                <w:sz w:val="22"/>
                <w:szCs w:val="22"/>
              </w:rPr>
            </w:pPr>
            <w:r w:rsidRPr="00AF5B45">
              <w:rPr>
                <w:sz w:val="22"/>
                <w:szCs w:val="22"/>
              </w:rPr>
              <w:t>19</w:t>
            </w:r>
          </w:p>
        </w:tc>
        <w:tc>
          <w:tcPr>
            <w:tcW w:w="1275" w:type="dxa"/>
            <w:shd w:val="clear" w:color="auto" w:fill="auto"/>
            <w:tcMar>
              <w:left w:w="108" w:type="dxa"/>
            </w:tcMar>
          </w:tcPr>
          <w:p w:rsidR="00C0545D" w:rsidRPr="00AF5B45" w:rsidRDefault="005E281A">
            <w:pPr>
              <w:pStyle w:val="20"/>
              <w:spacing w:after="0" w:line="240" w:lineRule="auto"/>
              <w:ind w:left="0" w:right="-108" w:hanging="108"/>
              <w:jc w:val="center"/>
              <w:rPr>
                <w:sz w:val="22"/>
                <w:szCs w:val="22"/>
              </w:rPr>
            </w:pPr>
            <w:r w:rsidRPr="00AF5B45">
              <w:rPr>
                <w:sz w:val="22"/>
                <w:szCs w:val="22"/>
              </w:rPr>
              <w:t>28</w:t>
            </w:r>
          </w:p>
        </w:tc>
        <w:tc>
          <w:tcPr>
            <w:tcW w:w="1276" w:type="dxa"/>
            <w:shd w:val="clear" w:color="auto" w:fill="auto"/>
            <w:tcMar>
              <w:left w:w="108" w:type="dxa"/>
            </w:tcMar>
          </w:tcPr>
          <w:p w:rsidR="00C0545D" w:rsidRPr="00AF5B45" w:rsidRDefault="005E281A">
            <w:pPr>
              <w:pStyle w:val="20"/>
              <w:spacing w:after="0" w:line="240" w:lineRule="auto"/>
              <w:ind w:left="0" w:right="-108" w:hanging="108"/>
              <w:jc w:val="center"/>
              <w:rPr>
                <w:sz w:val="22"/>
                <w:szCs w:val="22"/>
              </w:rPr>
            </w:pPr>
            <w:r w:rsidRPr="00AF5B45">
              <w:rPr>
                <w:sz w:val="22"/>
                <w:szCs w:val="22"/>
              </w:rPr>
              <w:t>31</w:t>
            </w:r>
          </w:p>
        </w:tc>
        <w:tc>
          <w:tcPr>
            <w:tcW w:w="1242" w:type="dxa"/>
            <w:shd w:val="clear" w:color="auto" w:fill="auto"/>
            <w:tcMar>
              <w:left w:w="108" w:type="dxa"/>
            </w:tcMar>
          </w:tcPr>
          <w:p w:rsidR="00C0545D" w:rsidRPr="00AF5B45" w:rsidRDefault="005E281A">
            <w:pPr>
              <w:pStyle w:val="20"/>
              <w:spacing w:after="0" w:line="240" w:lineRule="auto"/>
              <w:ind w:left="0" w:right="-143" w:hanging="108"/>
              <w:jc w:val="center"/>
              <w:rPr>
                <w:sz w:val="22"/>
                <w:szCs w:val="22"/>
              </w:rPr>
            </w:pPr>
            <w:r w:rsidRPr="00AF5B45">
              <w:rPr>
                <w:sz w:val="22"/>
                <w:szCs w:val="22"/>
              </w:rPr>
              <w:t>31</w:t>
            </w:r>
          </w:p>
        </w:tc>
      </w:tr>
    </w:tbl>
    <w:p w:rsidR="00C0545D" w:rsidRPr="00AF5B45" w:rsidRDefault="005E281A" w:rsidP="00A321F3">
      <w:pPr>
        <w:pStyle w:val="af0"/>
        <w:spacing w:after="0" w:line="240" w:lineRule="auto"/>
        <w:ind w:left="0" w:firstLine="709"/>
        <w:jc w:val="both"/>
        <w:rPr>
          <w:rFonts w:ascii="Times New Roman" w:eastAsia="Calibri" w:hAnsi="Times New Roman" w:cs="Times New Roman"/>
          <w:sz w:val="24"/>
          <w:szCs w:val="24"/>
        </w:rPr>
      </w:pPr>
      <w:r w:rsidRPr="00AF5B45">
        <w:rPr>
          <w:rFonts w:ascii="Times New Roman" w:hAnsi="Times New Roman" w:cs="Times New Roman"/>
          <w:sz w:val="24"/>
          <w:szCs w:val="24"/>
        </w:rPr>
        <w:t xml:space="preserve">За последние три года  штатная численность органов местного самоуправления увеличилась  на 4,25 единицы в связи с передачей полномочий по организации и осуществлению деятельности по опеке и попечительству и на осуществление воинского учета на территориях, на которых отсутствуют структурные подразделения военных комиссариатов и на 1 января 2020 </w:t>
      </w:r>
      <w:r w:rsidR="0063652B" w:rsidRPr="00AF5B45">
        <w:rPr>
          <w:rFonts w:ascii="Times New Roman" w:hAnsi="Times New Roman" w:cs="Times New Roman"/>
          <w:sz w:val="24"/>
          <w:szCs w:val="24"/>
        </w:rPr>
        <w:t>года</w:t>
      </w:r>
      <w:r w:rsidRPr="00AF5B45">
        <w:rPr>
          <w:rFonts w:ascii="Times New Roman" w:hAnsi="Times New Roman" w:cs="Times New Roman"/>
          <w:sz w:val="24"/>
          <w:szCs w:val="24"/>
        </w:rPr>
        <w:t xml:space="preserve"> составила 133,75 единиц.</w:t>
      </w:r>
      <w:r w:rsidR="00E61BD6" w:rsidRPr="00AF5B45">
        <w:rPr>
          <w:rFonts w:ascii="Times New Roman" w:hAnsi="Times New Roman" w:cs="Times New Roman"/>
          <w:sz w:val="24"/>
          <w:szCs w:val="24"/>
        </w:rPr>
        <w:t xml:space="preserve"> </w:t>
      </w:r>
      <w:r w:rsidRPr="00AF5B45">
        <w:rPr>
          <w:rFonts w:ascii="Times New Roman" w:eastAsia="Calibri" w:hAnsi="Times New Roman" w:cs="Times New Roman"/>
          <w:sz w:val="24"/>
          <w:szCs w:val="24"/>
        </w:rPr>
        <w:t xml:space="preserve">Численность муниципальных служащих за последние три года увеличилась на 12 единиц в </w:t>
      </w:r>
      <w:r w:rsidRPr="00AF5B45">
        <w:rPr>
          <w:rFonts w:ascii="Times New Roman" w:hAnsi="Times New Roman" w:cs="Times New Roman"/>
          <w:sz w:val="24"/>
          <w:szCs w:val="24"/>
        </w:rPr>
        <w:t>связи с проведением оценки и расширени</w:t>
      </w:r>
      <w:r w:rsidR="00A321F3" w:rsidRPr="00AF5B45">
        <w:rPr>
          <w:rFonts w:ascii="Times New Roman" w:hAnsi="Times New Roman" w:cs="Times New Roman"/>
          <w:sz w:val="24"/>
          <w:szCs w:val="24"/>
        </w:rPr>
        <w:t>ем</w:t>
      </w:r>
      <w:r w:rsidRPr="00AF5B45">
        <w:rPr>
          <w:rFonts w:ascii="Times New Roman" w:hAnsi="Times New Roman" w:cs="Times New Roman"/>
          <w:sz w:val="24"/>
          <w:szCs w:val="24"/>
        </w:rPr>
        <w:t xml:space="preserve"> перечня должностей муниципальной службы  МО ГО «Вуктыл», замещение которых связано с осуществлением функций, направленных на принятие управленческих решений, в</w:t>
      </w:r>
      <w:r w:rsidRPr="00AF5B45">
        <w:rPr>
          <w:rFonts w:ascii="Times New Roman" w:eastAsia="Calibri" w:hAnsi="Times New Roman" w:cs="Times New Roman"/>
          <w:sz w:val="24"/>
          <w:szCs w:val="24"/>
        </w:rPr>
        <w:t xml:space="preserve"> том числе по муниципальному контролю, управлению муниципальным имуществом, оказанию муниципальных услуг, кадровому обеспечению, осуществлению закупок для муниципальных нужд, и на 1 января 2020 </w:t>
      </w:r>
      <w:r w:rsidR="0063652B" w:rsidRPr="00AF5B45">
        <w:rPr>
          <w:rFonts w:ascii="Times New Roman" w:eastAsia="Calibri" w:hAnsi="Times New Roman" w:cs="Times New Roman"/>
          <w:sz w:val="24"/>
          <w:szCs w:val="24"/>
        </w:rPr>
        <w:t xml:space="preserve">года </w:t>
      </w:r>
      <w:r w:rsidRPr="00AF5B45">
        <w:rPr>
          <w:rFonts w:ascii="Times New Roman" w:eastAsia="Calibri" w:hAnsi="Times New Roman" w:cs="Times New Roman"/>
          <w:sz w:val="24"/>
          <w:szCs w:val="24"/>
        </w:rPr>
        <w:t>составила 31 единиц</w:t>
      </w:r>
      <w:r w:rsidR="00E61BD6" w:rsidRPr="00AF5B45">
        <w:rPr>
          <w:rFonts w:ascii="Times New Roman" w:eastAsia="Calibri" w:hAnsi="Times New Roman" w:cs="Times New Roman"/>
          <w:sz w:val="24"/>
          <w:szCs w:val="24"/>
        </w:rPr>
        <w:t>а</w:t>
      </w:r>
      <w:r w:rsidRPr="00AF5B45">
        <w:rPr>
          <w:rFonts w:ascii="Times New Roman" w:eastAsia="Calibri" w:hAnsi="Times New Roman" w:cs="Times New Roman"/>
          <w:sz w:val="24"/>
          <w:szCs w:val="24"/>
        </w:rPr>
        <w:t>.</w:t>
      </w:r>
    </w:p>
    <w:p w:rsidR="0087051F" w:rsidRPr="00AF5B45" w:rsidRDefault="0087051F" w:rsidP="00A321F3">
      <w:pPr>
        <w:widowControl w:val="0"/>
        <w:suppressAutoHyphens/>
        <w:spacing w:after="0" w:line="240" w:lineRule="auto"/>
        <w:ind w:firstLine="709"/>
        <w:jc w:val="both"/>
      </w:pPr>
      <w:r w:rsidRPr="00AF5B45">
        <w:rPr>
          <w:rFonts w:ascii="Times New Roman" w:hAnsi="Times New Roman"/>
          <w:kern w:val="2"/>
          <w:sz w:val="24"/>
          <w:szCs w:val="24"/>
        </w:rPr>
        <w:t xml:space="preserve">Для обеспечения взаимодействия граждан, проживающих на территории ГО «Вуктыл», общественных объединений граждан, иных организаций с органами местного самоуправления ГО «Вуктыл» по консолидации усилий для решения актуальных проблем округа, выработки взаимоприемлемых решений создан Общественный совет при главе МО ГО «Вуктыл» - руководителе администрации ГО «Вуктыл». Кроме того реализуется такая форма вовлечения граждан в процессы управления как проведение общественных слушаний. </w:t>
      </w:r>
    </w:p>
    <w:p w:rsidR="0087051F" w:rsidRPr="00AF5B45" w:rsidRDefault="0087051F" w:rsidP="00A321F3">
      <w:pPr>
        <w:widowControl w:val="0"/>
        <w:suppressAutoHyphens/>
        <w:spacing w:after="0" w:line="240" w:lineRule="auto"/>
        <w:ind w:firstLine="709"/>
        <w:jc w:val="both"/>
      </w:pPr>
      <w:r w:rsidRPr="00AF5B45">
        <w:rPr>
          <w:rFonts w:ascii="Times New Roman" w:hAnsi="Times New Roman"/>
          <w:kern w:val="2"/>
          <w:sz w:val="24"/>
          <w:szCs w:val="24"/>
        </w:rPr>
        <w:t>В целях информированности населения о деятельности администрации ГО «Вуктыл», обеспечения открытости органов местного самоуправления создан официальный сайт администрации ГО «Вуктыл»,</w:t>
      </w:r>
      <w:r w:rsidR="000D77F4" w:rsidRPr="00AF5B45">
        <w:rPr>
          <w:rFonts w:ascii="Times New Roman" w:hAnsi="Times New Roman"/>
          <w:kern w:val="2"/>
          <w:sz w:val="24"/>
          <w:szCs w:val="24"/>
        </w:rPr>
        <w:t xml:space="preserve"> </w:t>
      </w:r>
      <w:r w:rsidRPr="00AF5B45">
        <w:rPr>
          <w:rFonts w:ascii="Times New Roman" w:hAnsi="Times New Roman"/>
          <w:kern w:val="2"/>
          <w:sz w:val="24"/>
          <w:szCs w:val="24"/>
        </w:rPr>
        <w:t>страница в социальной сети «ВКонтакте»,  издается «Информационный вестник Совета и администрации ГО «Вуктыл», содержащий нормативные правовые акты, принимаемые Советом и администрацией округа.</w:t>
      </w:r>
    </w:p>
    <w:p w:rsidR="00C0545D" w:rsidRPr="00AF5B45" w:rsidRDefault="005E281A" w:rsidP="00A321F3">
      <w:pPr>
        <w:widowControl w:val="0"/>
        <w:suppressAutoHyphens/>
        <w:spacing w:after="0" w:line="240" w:lineRule="auto"/>
        <w:ind w:firstLine="709"/>
        <w:jc w:val="both"/>
      </w:pPr>
      <w:r w:rsidRPr="00AF5B45">
        <w:rPr>
          <w:rFonts w:ascii="Times New Roman" w:hAnsi="Times New Roman"/>
          <w:kern w:val="2"/>
          <w:sz w:val="24"/>
          <w:szCs w:val="24"/>
        </w:rPr>
        <w:t xml:space="preserve">На территории округа гражданам предоставляются </w:t>
      </w:r>
      <w:r w:rsidR="00D4529A" w:rsidRPr="00AF5B45">
        <w:rPr>
          <w:rFonts w:ascii="Times New Roman" w:hAnsi="Times New Roman"/>
          <w:kern w:val="2"/>
          <w:sz w:val="24"/>
          <w:szCs w:val="24"/>
        </w:rPr>
        <w:t>60</w:t>
      </w:r>
      <w:r w:rsidRPr="00AF5B45">
        <w:rPr>
          <w:rFonts w:ascii="Times New Roman" w:hAnsi="Times New Roman"/>
          <w:kern w:val="2"/>
          <w:sz w:val="24"/>
          <w:szCs w:val="24"/>
        </w:rPr>
        <w:t xml:space="preserve"> муниципальных услуг по направлениям: земельные отношения, имущественные отношения, ЖКХ, автотранспорт и дороги, строительство, торговля, предпринимательство и реклама, архивное дело, образование, культура, выдача иных разрешений, справок, документов. Информация об административных регламентах предоставления муниципальных услуг размещается на сайте администрации ГО «Вуктыл» в разделе «Муниципальные услуги».</w:t>
      </w:r>
    </w:p>
    <w:p w:rsidR="00C0545D" w:rsidRPr="00AF5B45" w:rsidRDefault="005E281A" w:rsidP="00A321F3">
      <w:pPr>
        <w:widowControl w:val="0"/>
        <w:suppressAutoHyphens/>
        <w:spacing w:after="0" w:line="240" w:lineRule="auto"/>
        <w:ind w:firstLine="709"/>
        <w:jc w:val="both"/>
      </w:pPr>
      <w:r w:rsidRPr="00AF5B45">
        <w:rPr>
          <w:rFonts w:ascii="Times New Roman" w:hAnsi="Times New Roman"/>
          <w:kern w:val="2"/>
          <w:sz w:val="24"/>
          <w:szCs w:val="24"/>
        </w:rPr>
        <w:t xml:space="preserve">22 августа 2015 </w:t>
      </w:r>
      <w:r w:rsidR="0063652B" w:rsidRPr="00AF5B45">
        <w:rPr>
          <w:rFonts w:ascii="Times New Roman" w:hAnsi="Times New Roman"/>
          <w:kern w:val="2"/>
          <w:sz w:val="24"/>
          <w:szCs w:val="24"/>
        </w:rPr>
        <w:t>года</w:t>
      </w:r>
      <w:r w:rsidRPr="00AF5B45">
        <w:rPr>
          <w:rFonts w:ascii="Times New Roman" w:hAnsi="Times New Roman"/>
          <w:kern w:val="2"/>
          <w:sz w:val="24"/>
          <w:szCs w:val="24"/>
        </w:rPr>
        <w:t xml:space="preserve"> состоялось открытие многофункционального центра предоставления государственных и муниципальных услуг (далее - МФЦ). Создание МФЦ позволило расширить перечень оказываемых услуг, упростить процедуру приема и выдачи результатов. В МФЦ предусмотрена возможность организации электронной очереди, доступа к Порталу государственных и муниципальных услуг (функций), оплаты государственных пошлин, штрафов, направление межведомственных запросов. На базе МФЦ предоставляется 38 муниципальных услу</w:t>
      </w:r>
      <w:r w:rsidR="0063652B" w:rsidRPr="00AF5B45">
        <w:rPr>
          <w:rFonts w:ascii="Times New Roman" w:hAnsi="Times New Roman"/>
          <w:kern w:val="2"/>
          <w:sz w:val="24"/>
          <w:szCs w:val="24"/>
        </w:rPr>
        <w:t>г.</w:t>
      </w:r>
      <w:r w:rsidRPr="00AF5B45">
        <w:rPr>
          <w:rFonts w:ascii="Times New Roman" w:hAnsi="Times New Roman"/>
          <w:kern w:val="2"/>
          <w:sz w:val="24"/>
          <w:szCs w:val="24"/>
        </w:rPr>
        <w:t xml:space="preserve">  </w:t>
      </w:r>
      <w:r w:rsidRPr="00AF5B45">
        <w:rPr>
          <w:rFonts w:ascii="Times New Roman" w:hAnsi="Times New Roman"/>
          <w:color w:val="000000"/>
          <w:kern w:val="2"/>
          <w:sz w:val="24"/>
          <w:szCs w:val="24"/>
        </w:rPr>
        <w:t xml:space="preserve">Среднее время ожидания в очереди при обращении за получением услуг в 2019 </w:t>
      </w:r>
      <w:r w:rsidR="0063652B" w:rsidRPr="00AF5B45">
        <w:rPr>
          <w:rFonts w:ascii="Times New Roman" w:hAnsi="Times New Roman"/>
          <w:color w:val="000000"/>
          <w:kern w:val="2"/>
          <w:sz w:val="24"/>
          <w:szCs w:val="24"/>
        </w:rPr>
        <w:t>год</w:t>
      </w:r>
      <w:r w:rsidR="007C3239" w:rsidRPr="00AF5B45">
        <w:rPr>
          <w:rFonts w:ascii="Times New Roman" w:hAnsi="Times New Roman"/>
          <w:color w:val="000000"/>
          <w:kern w:val="2"/>
          <w:sz w:val="24"/>
          <w:szCs w:val="24"/>
        </w:rPr>
        <w:t>у</w:t>
      </w:r>
      <w:r w:rsidRPr="00AF5B45">
        <w:rPr>
          <w:rFonts w:ascii="Times New Roman" w:hAnsi="Times New Roman"/>
          <w:color w:val="000000"/>
          <w:kern w:val="2"/>
          <w:sz w:val="24"/>
          <w:szCs w:val="24"/>
        </w:rPr>
        <w:t xml:space="preserve"> составило 5 минут (целевое значение – не более 15 минут).</w:t>
      </w:r>
    </w:p>
    <w:p w:rsidR="00C0545D" w:rsidRPr="00AF5B45" w:rsidRDefault="00C0545D">
      <w:pPr>
        <w:spacing w:after="0" w:line="240" w:lineRule="auto"/>
        <w:ind w:firstLine="540"/>
        <w:jc w:val="both"/>
        <w:rPr>
          <w:rFonts w:ascii="Times New Roman" w:hAnsi="Times New Roman" w:cs="Times New Roman"/>
        </w:rPr>
      </w:pPr>
    </w:p>
    <w:p w:rsidR="00C0545D" w:rsidRPr="00AF5B45" w:rsidRDefault="005E281A" w:rsidP="00BE0197">
      <w:pPr>
        <w:spacing w:after="0" w:line="240" w:lineRule="auto"/>
        <w:ind w:firstLine="540"/>
        <w:jc w:val="center"/>
        <w:rPr>
          <w:rFonts w:ascii="Times New Roman" w:eastAsia="Calibri" w:hAnsi="Times New Roman"/>
          <w:b/>
          <w:sz w:val="24"/>
          <w:szCs w:val="24"/>
        </w:rPr>
      </w:pPr>
      <w:r w:rsidRPr="00AF5B45">
        <w:rPr>
          <w:rFonts w:ascii="Times New Roman" w:eastAsia="Calibri" w:hAnsi="Times New Roman"/>
          <w:b/>
          <w:sz w:val="24"/>
          <w:szCs w:val="24"/>
        </w:rPr>
        <w:t>Распоряжение муниципальным имуществом</w:t>
      </w:r>
    </w:p>
    <w:p w:rsidR="00C0545D" w:rsidRPr="00AF5B45" w:rsidRDefault="005E281A" w:rsidP="00BE0197">
      <w:pPr>
        <w:widowControl w:val="0"/>
        <w:spacing w:after="0" w:line="240" w:lineRule="auto"/>
        <w:ind w:firstLine="709"/>
        <w:contextualSpacing/>
        <w:jc w:val="both"/>
        <w:rPr>
          <w:rFonts w:ascii="Times New Roman" w:eastAsia="Calibri" w:hAnsi="Times New Roman"/>
          <w:sz w:val="24"/>
          <w:szCs w:val="24"/>
        </w:rPr>
      </w:pPr>
      <w:r w:rsidRPr="00AF5B45">
        <w:rPr>
          <w:rFonts w:ascii="Times New Roman" w:eastAsia="Calibri" w:hAnsi="Times New Roman"/>
          <w:sz w:val="24"/>
          <w:szCs w:val="24"/>
        </w:rPr>
        <w:t xml:space="preserve">В 2019 </w:t>
      </w:r>
      <w:r w:rsidR="0063652B" w:rsidRPr="00AF5B45">
        <w:rPr>
          <w:rFonts w:ascii="Times New Roman" w:eastAsia="Calibri" w:hAnsi="Times New Roman"/>
          <w:sz w:val="24"/>
          <w:szCs w:val="24"/>
        </w:rPr>
        <w:t>год</w:t>
      </w:r>
      <w:r w:rsidR="007C3239" w:rsidRPr="00AF5B45">
        <w:rPr>
          <w:rFonts w:ascii="Times New Roman" w:eastAsia="Calibri" w:hAnsi="Times New Roman"/>
          <w:sz w:val="24"/>
          <w:szCs w:val="24"/>
        </w:rPr>
        <w:t>у</w:t>
      </w:r>
      <w:r w:rsidRPr="00AF5B45">
        <w:rPr>
          <w:rFonts w:ascii="Times New Roman" w:eastAsia="Calibri" w:hAnsi="Times New Roman"/>
          <w:sz w:val="24"/>
          <w:szCs w:val="24"/>
        </w:rPr>
        <w:t xml:space="preserve"> в реестре муниципального имущества ГО «Вуктыл» числилось 29 989 объектов, в том числе 124 здания, 267 помещений, 1 593 </w:t>
      </w:r>
      <w:r w:rsidR="00A54444" w:rsidRPr="00AF5B45">
        <w:rPr>
          <w:rFonts w:ascii="Times New Roman" w:eastAsia="Calibri" w:hAnsi="Times New Roman"/>
          <w:sz w:val="24"/>
          <w:szCs w:val="24"/>
        </w:rPr>
        <w:t xml:space="preserve">объекта </w:t>
      </w:r>
      <w:r w:rsidRPr="00AF5B45">
        <w:rPr>
          <w:rFonts w:ascii="Times New Roman" w:eastAsia="Calibri" w:hAnsi="Times New Roman"/>
          <w:sz w:val="24"/>
          <w:szCs w:val="24"/>
        </w:rPr>
        <w:t>муниципальн</w:t>
      </w:r>
      <w:r w:rsidR="00A54444" w:rsidRPr="00AF5B45">
        <w:rPr>
          <w:rFonts w:ascii="Times New Roman" w:eastAsia="Calibri" w:hAnsi="Times New Roman"/>
          <w:sz w:val="24"/>
          <w:szCs w:val="24"/>
        </w:rPr>
        <w:t>ого</w:t>
      </w:r>
      <w:r w:rsidRPr="00AF5B45">
        <w:rPr>
          <w:rFonts w:ascii="Times New Roman" w:eastAsia="Calibri" w:hAnsi="Times New Roman"/>
          <w:sz w:val="24"/>
          <w:szCs w:val="24"/>
        </w:rPr>
        <w:t xml:space="preserve"> жилищн</w:t>
      </w:r>
      <w:r w:rsidR="00A54444" w:rsidRPr="00AF5B45">
        <w:rPr>
          <w:rFonts w:ascii="Times New Roman" w:eastAsia="Calibri" w:hAnsi="Times New Roman"/>
          <w:sz w:val="24"/>
          <w:szCs w:val="24"/>
        </w:rPr>
        <w:t>ого</w:t>
      </w:r>
      <w:r w:rsidRPr="00AF5B45">
        <w:rPr>
          <w:rFonts w:ascii="Times New Roman" w:eastAsia="Calibri" w:hAnsi="Times New Roman"/>
          <w:sz w:val="24"/>
          <w:szCs w:val="24"/>
        </w:rPr>
        <w:t xml:space="preserve"> фонд</w:t>
      </w:r>
      <w:r w:rsidR="00A54444" w:rsidRPr="00AF5B45">
        <w:rPr>
          <w:rFonts w:ascii="Times New Roman" w:eastAsia="Calibri" w:hAnsi="Times New Roman"/>
          <w:sz w:val="24"/>
          <w:szCs w:val="24"/>
        </w:rPr>
        <w:t>а</w:t>
      </w:r>
      <w:r w:rsidRPr="00AF5B45">
        <w:rPr>
          <w:rFonts w:ascii="Times New Roman" w:eastAsia="Calibri" w:hAnsi="Times New Roman"/>
          <w:sz w:val="24"/>
          <w:szCs w:val="24"/>
        </w:rPr>
        <w:t xml:space="preserve">, 168 сооружений, 76 единиц транспортных средств, 54 земельных участка, 27 707 объектов иного движимого имущества. </w:t>
      </w:r>
    </w:p>
    <w:p w:rsidR="00C0545D" w:rsidRPr="00AF5B45" w:rsidRDefault="005E281A">
      <w:pPr>
        <w:spacing w:after="0" w:line="240" w:lineRule="auto"/>
        <w:ind w:firstLine="708"/>
        <w:jc w:val="both"/>
        <w:rPr>
          <w:rFonts w:ascii="Times New Roman" w:eastAsia="Calibri" w:hAnsi="Times New Roman"/>
          <w:sz w:val="24"/>
          <w:szCs w:val="24"/>
        </w:rPr>
      </w:pPr>
      <w:r w:rsidRPr="00AF5B45">
        <w:rPr>
          <w:rFonts w:ascii="Times New Roman" w:eastAsia="Calibri" w:hAnsi="Times New Roman"/>
          <w:sz w:val="24"/>
          <w:szCs w:val="24"/>
        </w:rPr>
        <w:t>Наибольшую динамику показателей роста в реестре муниципального имущества демонстрирует количество земельных участков. По состоянию на 31</w:t>
      </w:r>
      <w:r w:rsidR="002F73EB" w:rsidRPr="00AF5B45">
        <w:rPr>
          <w:rFonts w:ascii="Times New Roman" w:eastAsia="Calibri" w:hAnsi="Times New Roman"/>
          <w:sz w:val="24"/>
          <w:szCs w:val="24"/>
        </w:rPr>
        <w:t xml:space="preserve"> декабря </w:t>
      </w:r>
      <w:r w:rsidRPr="00AF5B45">
        <w:rPr>
          <w:rFonts w:ascii="Times New Roman" w:eastAsia="Calibri" w:hAnsi="Times New Roman"/>
          <w:sz w:val="24"/>
          <w:szCs w:val="24"/>
        </w:rPr>
        <w:t xml:space="preserve">2019 </w:t>
      </w:r>
      <w:r w:rsidR="0063652B" w:rsidRPr="00AF5B45">
        <w:rPr>
          <w:rFonts w:ascii="Times New Roman" w:eastAsia="Calibri" w:hAnsi="Times New Roman"/>
          <w:sz w:val="24"/>
          <w:szCs w:val="24"/>
        </w:rPr>
        <w:t>год</w:t>
      </w:r>
      <w:r w:rsidR="007C3239" w:rsidRPr="00AF5B45">
        <w:rPr>
          <w:rFonts w:ascii="Times New Roman" w:eastAsia="Calibri" w:hAnsi="Times New Roman"/>
          <w:sz w:val="24"/>
          <w:szCs w:val="24"/>
        </w:rPr>
        <w:t>а</w:t>
      </w:r>
      <w:r w:rsidRPr="00AF5B45">
        <w:rPr>
          <w:rFonts w:ascii="Times New Roman" w:eastAsia="Calibri" w:hAnsi="Times New Roman"/>
          <w:sz w:val="24"/>
          <w:szCs w:val="24"/>
        </w:rPr>
        <w:t xml:space="preserve"> </w:t>
      </w:r>
      <w:r w:rsidR="005756C8" w:rsidRPr="00AF5B45">
        <w:rPr>
          <w:rFonts w:ascii="Times New Roman" w:eastAsia="Calibri" w:hAnsi="Times New Roman"/>
          <w:sz w:val="24"/>
          <w:szCs w:val="24"/>
        </w:rPr>
        <w:t xml:space="preserve">рост </w:t>
      </w:r>
      <w:r w:rsidR="003A7B44" w:rsidRPr="00AF5B45">
        <w:rPr>
          <w:rFonts w:ascii="Times New Roman" w:eastAsia="Calibri" w:hAnsi="Times New Roman"/>
          <w:sz w:val="24"/>
          <w:szCs w:val="24"/>
        </w:rPr>
        <w:t>количеств</w:t>
      </w:r>
      <w:r w:rsidR="005756C8" w:rsidRPr="00AF5B45">
        <w:rPr>
          <w:rFonts w:ascii="Times New Roman" w:eastAsia="Calibri" w:hAnsi="Times New Roman"/>
          <w:sz w:val="24"/>
          <w:szCs w:val="24"/>
        </w:rPr>
        <w:t>а</w:t>
      </w:r>
      <w:r w:rsidR="003A7B44" w:rsidRPr="00AF5B45">
        <w:rPr>
          <w:rFonts w:ascii="Times New Roman" w:eastAsia="Calibri" w:hAnsi="Times New Roman"/>
          <w:sz w:val="24"/>
          <w:szCs w:val="24"/>
        </w:rPr>
        <w:t xml:space="preserve"> земельных участков</w:t>
      </w:r>
      <w:r w:rsidRPr="00AF5B45">
        <w:rPr>
          <w:rFonts w:ascii="Times New Roman" w:eastAsia="Calibri" w:hAnsi="Times New Roman"/>
          <w:sz w:val="24"/>
          <w:szCs w:val="24"/>
        </w:rPr>
        <w:t xml:space="preserve"> составил 540 % к показателю 2016 </w:t>
      </w:r>
      <w:r w:rsidR="0063652B" w:rsidRPr="00AF5B45">
        <w:rPr>
          <w:rFonts w:ascii="Times New Roman" w:eastAsia="Calibri" w:hAnsi="Times New Roman"/>
          <w:sz w:val="24"/>
          <w:szCs w:val="24"/>
        </w:rPr>
        <w:t>год</w:t>
      </w:r>
      <w:r w:rsidR="007C3239" w:rsidRPr="00AF5B45">
        <w:rPr>
          <w:rFonts w:ascii="Times New Roman" w:eastAsia="Calibri" w:hAnsi="Times New Roman"/>
          <w:sz w:val="24"/>
          <w:szCs w:val="24"/>
        </w:rPr>
        <w:t>а.</w:t>
      </w:r>
      <w:r w:rsidRPr="00AF5B45">
        <w:rPr>
          <w:rFonts w:ascii="Times New Roman" w:eastAsia="Calibri" w:hAnsi="Times New Roman"/>
          <w:sz w:val="24"/>
          <w:szCs w:val="24"/>
        </w:rPr>
        <w:t xml:space="preserve"> Значительное увеличение количества объектов связано с проведенными работами по образованию земельных участков и оформлением права муниципальной собственности.</w:t>
      </w:r>
    </w:p>
    <w:p w:rsidR="00C0545D" w:rsidRPr="00AF5B45" w:rsidRDefault="005E281A">
      <w:pPr>
        <w:spacing w:after="0" w:line="240" w:lineRule="auto"/>
        <w:ind w:firstLine="708"/>
        <w:jc w:val="both"/>
        <w:rPr>
          <w:rFonts w:ascii="Times New Roman" w:eastAsia="Calibri" w:hAnsi="Times New Roman"/>
          <w:sz w:val="24"/>
          <w:szCs w:val="24"/>
        </w:rPr>
      </w:pPr>
      <w:r w:rsidRPr="00AF5B45">
        <w:rPr>
          <w:rFonts w:ascii="Times New Roman" w:eastAsia="Calibri" w:hAnsi="Times New Roman"/>
          <w:sz w:val="24"/>
          <w:szCs w:val="24"/>
        </w:rPr>
        <w:t xml:space="preserve">В 2018-2019 </w:t>
      </w:r>
      <w:r w:rsidR="0063652B" w:rsidRPr="00AF5B45">
        <w:rPr>
          <w:rFonts w:ascii="Times New Roman" w:eastAsia="Calibri" w:hAnsi="Times New Roman"/>
          <w:sz w:val="24"/>
          <w:szCs w:val="24"/>
        </w:rPr>
        <w:t>год</w:t>
      </w:r>
      <w:r w:rsidR="007C3239" w:rsidRPr="00AF5B45">
        <w:rPr>
          <w:rFonts w:ascii="Times New Roman" w:eastAsia="Calibri" w:hAnsi="Times New Roman"/>
          <w:sz w:val="24"/>
          <w:szCs w:val="24"/>
        </w:rPr>
        <w:t>ах</w:t>
      </w:r>
      <w:r w:rsidRPr="00AF5B45">
        <w:rPr>
          <w:rFonts w:ascii="Times New Roman" w:eastAsia="Calibri" w:hAnsi="Times New Roman"/>
          <w:sz w:val="24"/>
          <w:szCs w:val="24"/>
        </w:rPr>
        <w:t xml:space="preserve"> действующими оставались 80 договоров аренды муниципального имущества, 61 договор безвозмездного пользования муниципальным имуществом и 634 договора аренды земельных участков. За указанный период зарегистрировано право муниципальной собственности на 58 объектов и 11 земельных участков.</w:t>
      </w:r>
    </w:p>
    <w:p w:rsidR="00C0545D" w:rsidRPr="00AF5B45" w:rsidRDefault="005E281A">
      <w:pPr>
        <w:shd w:val="clear" w:color="auto" w:fill="FFFFFF"/>
        <w:spacing w:after="0" w:line="240" w:lineRule="auto"/>
        <w:ind w:firstLine="709"/>
        <w:jc w:val="both"/>
        <w:textAlignment w:val="baseline"/>
        <w:rPr>
          <w:rFonts w:ascii="Times New Roman" w:hAnsi="Times New Roman"/>
          <w:bCs/>
          <w:sz w:val="24"/>
          <w:szCs w:val="24"/>
          <w:lang w:eastAsia="ru-RU"/>
        </w:rPr>
      </w:pPr>
      <w:r w:rsidRPr="00AF5B45">
        <w:rPr>
          <w:rFonts w:ascii="Times New Roman" w:hAnsi="Times New Roman"/>
          <w:color w:val="000000"/>
          <w:sz w:val="24"/>
          <w:szCs w:val="24"/>
          <w:lang w:eastAsia="ru-RU"/>
        </w:rPr>
        <w:t xml:space="preserve">Одной из эффективных форм управления муниципальным имуществом ГО «Вуктыл» является предоставление муниципального имущества и земельных участков в аренду и их продажа, что подтверждается </w:t>
      </w:r>
      <w:bookmarkStart w:id="1" w:name="_Toc2095386"/>
      <w:bookmarkStart w:id="2" w:name="_Toc483942449"/>
      <w:r w:rsidRPr="00AF5B45">
        <w:rPr>
          <w:rFonts w:ascii="Times New Roman" w:hAnsi="Times New Roman"/>
          <w:color w:val="000000"/>
          <w:sz w:val="24"/>
          <w:szCs w:val="24"/>
          <w:lang w:eastAsia="ru-RU"/>
        </w:rPr>
        <w:t>п</w:t>
      </w:r>
      <w:r w:rsidRPr="00AF5B45">
        <w:rPr>
          <w:rFonts w:ascii="Times New Roman" w:hAnsi="Times New Roman"/>
          <w:bCs/>
          <w:sz w:val="24"/>
          <w:szCs w:val="24"/>
          <w:lang w:eastAsia="ru-RU"/>
        </w:rPr>
        <w:t xml:space="preserve">оказателями бюджетных поступлений от использования муниципального имущества за период 2016 – 2019 </w:t>
      </w:r>
      <w:r w:rsidR="0063652B" w:rsidRPr="00AF5B45">
        <w:rPr>
          <w:rFonts w:ascii="Times New Roman" w:hAnsi="Times New Roman"/>
          <w:bCs/>
          <w:sz w:val="24"/>
          <w:szCs w:val="24"/>
          <w:lang w:eastAsia="ru-RU"/>
        </w:rPr>
        <w:t>год</w:t>
      </w:r>
      <w:r w:rsidR="007C3239" w:rsidRPr="00AF5B45">
        <w:rPr>
          <w:rFonts w:ascii="Times New Roman" w:hAnsi="Times New Roman"/>
          <w:bCs/>
          <w:sz w:val="24"/>
          <w:szCs w:val="24"/>
          <w:lang w:eastAsia="ru-RU"/>
        </w:rPr>
        <w:t>ов</w:t>
      </w:r>
      <w:r w:rsidRPr="00AF5B45">
        <w:rPr>
          <w:rFonts w:ascii="Times New Roman" w:hAnsi="Times New Roman"/>
          <w:bCs/>
          <w:sz w:val="24"/>
          <w:szCs w:val="24"/>
          <w:lang w:eastAsia="ru-RU"/>
        </w:rPr>
        <w:t>, приведенными в таблице:</w:t>
      </w:r>
    </w:p>
    <w:tbl>
      <w:tblPr>
        <w:tblW w:w="946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6308"/>
        <w:gridCol w:w="709"/>
        <w:gridCol w:w="795"/>
        <w:gridCol w:w="824"/>
        <w:gridCol w:w="824"/>
      </w:tblGrid>
      <w:tr w:rsidR="00C0545D" w:rsidRPr="00AF5B45">
        <w:trPr>
          <w:jc w:val="center"/>
        </w:trPr>
        <w:tc>
          <w:tcPr>
            <w:tcW w:w="630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bookmarkEnd w:id="1"/>
          <w:bookmarkEnd w:id="2"/>
          <w:p w:rsidR="00C0545D" w:rsidRPr="00AF5B45" w:rsidRDefault="005E281A">
            <w:pPr>
              <w:widowControl w:val="0"/>
              <w:spacing w:after="0" w:line="240" w:lineRule="auto"/>
              <w:contextualSpacing/>
              <w:jc w:val="center"/>
              <w:rPr>
                <w:rFonts w:ascii="Times New Roman" w:hAnsi="Times New Roman"/>
                <w:sz w:val="24"/>
                <w:szCs w:val="24"/>
                <w:lang w:eastAsia="ru-RU"/>
              </w:rPr>
            </w:pPr>
            <w:r w:rsidRPr="00AF5B45">
              <w:rPr>
                <w:rFonts w:ascii="Times New Roman" w:hAnsi="Times New Roman"/>
                <w:bCs/>
                <w:sz w:val="24"/>
                <w:szCs w:val="24"/>
                <w:lang w:eastAsia="ru-RU"/>
              </w:rPr>
              <w:t>Показатель</w:t>
            </w:r>
          </w:p>
        </w:tc>
        <w:tc>
          <w:tcPr>
            <w:tcW w:w="3152"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545D" w:rsidRPr="00AF5B45" w:rsidRDefault="005E281A">
            <w:pPr>
              <w:widowControl w:val="0"/>
              <w:spacing w:after="0" w:line="240" w:lineRule="auto"/>
              <w:contextualSpacing/>
              <w:jc w:val="center"/>
              <w:rPr>
                <w:rFonts w:ascii="Times New Roman" w:hAnsi="Times New Roman"/>
                <w:sz w:val="24"/>
                <w:szCs w:val="24"/>
                <w:lang w:eastAsia="ru-RU"/>
              </w:rPr>
            </w:pPr>
            <w:r w:rsidRPr="00AF5B45">
              <w:rPr>
                <w:rFonts w:ascii="Times New Roman" w:hAnsi="Times New Roman"/>
                <w:sz w:val="24"/>
                <w:szCs w:val="24"/>
                <w:lang w:eastAsia="ru-RU"/>
              </w:rPr>
              <w:t>Год</w:t>
            </w:r>
          </w:p>
        </w:tc>
      </w:tr>
      <w:tr w:rsidR="00C0545D" w:rsidRPr="00AF5B45">
        <w:trPr>
          <w:jc w:val="center"/>
        </w:trPr>
        <w:tc>
          <w:tcPr>
            <w:tcW w:w="63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0545D" w:rsidRPr="00AF5B45" w:rsidRDefault="00C0545D">
            <w:pPr>
              <w:widowControl w:val="0"/>
              <w:spacing w:after="0" w:line="240" w:lineRule="auto"/>
              <w:contextualSpacing/>
              <w:jc w:val="center"/>
              <w:rPr>
                <w:rFonts w:ascii="Times New Roman" w:hAnsi="Times New Roman"/>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0545D" w:rsidRPr="00AF5B45" w:rsidRDefault="005E281A">
            <w:pPr>
              <w:widowControl w:val="0"/>
              <w:spacing w:after="0" w:line="240" w:lineRule="auto"/>
              <w:contextualSpacing/>
              <w:jc w:val="center"/>
              <w:rPr>
                <w:rFonts w:ascii="Times New Roman" w:hAnsi="Times New Roman"/>
                <w:sz w:val="24"/>
                <w:szCs w:val="24"/>
                <w:lang w:eastAsia="ru-RU"/>
              </w:rPr>
            </w:pPr>
            <w:r w:rsidRPr="00AF5B45">
              <w:rPr>
                <w:rFonts w:ascii="Times New Roman" w:hAnsi="Times New Roman"/>
                <w:bCs/>
                <w:sz w:val="24"/>
                <w:szCs w:val="24"/>
                <w:lang w:eastAsia="ru-RU"/>
              </w:rPr>
              <w:t>2016</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545D" w:rsidRPr="00AF5B45" w:rsidRDefault="005E281A">
            <w:pPr>
              <w:widowControl w:val="0"/>
              <w:spacing w:after="0" w:line="240" w:lineRule="auto"/>
              <w:contextualSpacing/>
              <w:jc w:val="center"/>
              <w:rPr>
                <w:rFonts w:ascii="Times New Roman" w:hAnsi="Times New Roman"/>
                <w:bCs/>
                <w:sz w:val="24"/>
                <w:szCs w:val="24"/>
                <w:lang w:eastAsia="ru-RU"/>
              </w:rPr>
            </w:pPr>
            <w:r w:rsidRPr="00AF5B45">
              <w:rPr>
                <w:rFonts w:ascii="Times New Roman" w:hAnsi="Times New Roman"/>
                <w:bCs/>
                <w:sz w:val="24"/>
                <w:szCs w:val="24"/>
                <w:lang w:eastAsia="ru-RU"/>
              </w:rPr>
              <w:t>2017</w:t>
            </w:r>
          </w:p>
        </w:tc>
        <w:tc>
          <w:tcPr>
            <w:tcW w:w="8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0545D" w:rsidRPr="00AF5B45" w:rsidRDefault="005E281A">
            <w:pPr>
              <w:widowControl w:val="0"/>
              <w:spacing w:after="0" w:line="240" w:lineRule="auto"/>
              <w:contextualSpacing/>
              <w:jc w:val="center"/>
              <w:rPr>
                <w:rFonts w:ascii="Times New Roman" w:hAnsi="Times New Roman"/>
                <w:sz w:val="24"/>
                <w:szCs w:val="24"/>
                <w:lang w:eastAsia="ru-RU"/>
              </w:rPr>
            </w:pPr>
            <w:r w:rsidRPr="00AF5B45">
              <w:rPr>
                <w:rFonts w:ascii="Times New Roman" w:hAnsi="Times New Roman"/>
                <w:bCs/>
                <w:sz w:val="24"/>
                <w:szCs w:val="24"/>
                <w:lang w:eastAsia="ru-RU"/>
              </w:rPr>
              <w:t>2018</w:t>
            </w:r>
          </w:p>
        </w:tc>
        <w:tc>
          <w:tcPr>
            <w:tcW w:w="8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0545D" w:rsidRPr="00AF5B45" w:rsidRDefault="005E281A">
            <w:pPr>
              <w:widowControl w:val="0"/>
              <w:spacing w:after="0" w:line="240" w:lineRule="auto"/>
              <w:contextualSpacing/>
              <w:jc w:val="center"/>
              <w:rPr>
                <w:rFonts w:ascii="Times New Roman" w:hAnsi="Times New Roman"/>
                <w:sz w:val="24"/>
                <w:szCs w:val="24"/>
                <w:lang w:eastAsia="ru-RU"/>
              </w:rPr>
            </w:pPr>
            <w:r w:rsidRPr="00AF5B45">
              <w:rPr>
                <w:rFonts w:ascii="Times New Roman" w:hAnsi="Times New Roman"/>
                <w:bCs/>
                <w:sz w:val="24"/>
                <w:szCs w:val="24"/>
                <w:lang w:eastAsia="ru-RU"/>
              </w:rPr>
              <w:t>2019</w:t>
            </w:r>
          </w:p>
        </w:tc>
      </w:tr>
      <w:tr w:rsidR="00C0545D" w:rsidRPr="00AF5B45">
        <w:trPr>
          <w:trHeight w:val="180"/>
          <w:jc w:val="center"/>
        </w:trPr>
        <w:tc>
          <w:tcPr>
            <w:tcW w:w="63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545D" w:rsidRPr="00AF5B45" w:rsidRDefault="005E281A" w:rsidP="00C32098">
            <w:pPr>
              <w:widowControl w:val="0"/>
              <w:spacing w:after="0" w:line="240" w:lineRule="auto"/>
              <w:contextualSpacing/>
              <w:jc w:val="both"/>
              <w:rPr>
                <w:rFonts w:ascii="Times New Roman" w:eastAsia="Calibri" w:hAnsi="Times New Roman"/>
                <w:sz w:val="24"/>
                <w:szCs w:val="24"/>
                <w:lang w:eastAsia="ru-RU"/>
              </w:rPr>
            </w:pPr>
            <w:r w:rsidRPr="00AF5B45">
              <w:rPr>
                <w:rFonts w:ascii="Times New Roman" w:hAnsi="Times New Roman"/>
                <w:sz w:val="24"/>
                <w:szCs w:val="24"/>
                <w:lang w:eastAsia="ru-RU"/>
              </w:rPr>
              <w:t>Арендная плата за аренду муниципального имущества (</w:t>
            </w:r>
            <w:r w:rsidRPr="00AF5B45">
              <w:rPr>
                <w:rFonts w:ascii="Times New Roman" w:hAnsi="Times New Roman"/>
                <w:sz w:val="24"/>
                <w:szCs w:val="24"/>
              </w:rPr>
              <w:t xml:space="preserve">млн. </w:t>
            </w:r>
            <w:r w:rsidR="00C32098" w:rsidRPr="00AF5B45">
              <w:rPr>
                <w:rFonts w:ascii="Times New Roman" w:hAnsi="Times New Roman"/>
                <w:sz w:val="24"/>
                <w:szCs w:val="24"/>
                <w:lang w:eastAsia="ru-RU"/>
              </w:rPr>
              <w:t>рублей</w:t>
            </w:r>
            <w:r w:rsidRPr="00AF5B45">
              <w:rPr>
                <w:rFonts w:ascii="Times New Roman" w:hAnsi="Times New Roman"/>
                <w:sz w:val="24"/>
                <w:szCs w:val="24"/>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545D" w:rsidRPr="00AF5B45" w:rsidRDefault="005E281A">
            <w:pPr>
              <w:widowControl w:val="0"/>
              <w:spacing w:after="0" w:line="240" w:lineRule="auto"/>
              <w:contextualSpacing/>
              <w:jc w:val="center"/>
              <w:rPr>
                <w:rFonts w:ascii="Times New Roman" w:hAnsi="Times New Roman"/>
                <w:sz w:val="24"/>
                <w:szCs w:val="24"/>
                <w:lang w:eastAsia="ru-RU"/>
              </w:rPr>
            </w:pPr>
            <w:r w:rsidRPr="00AF5B45">
              <w:rPr>
                <w:rFonts w:ascii="Times New Roman" w:hAnsi="Times New Roman"/>
                <w:sz w:val="24"/>
                <w:szCs w:val="24"/>
                <w:lang w:eastAsia="ru-RU"/>
              </w:rPr>
              <w:t>26,2</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545D" w:rsidRPr="00AF5B45" w:rsidRDefault="005E281A" w:rsidP="00D07C43">
            <w:pPr>
              <w:widowControl w:val="0"/>
              <w:spacing w:after="0" w:line="240" w:lineRule="auto"/>
              <w:contextualSpacing/>
              <w:jc w:val="center"/>
              <w:rPr>
                <w:rFonts w:ascii="Times New Roman" w:hAnsi="Times New Roman"/>
                <w:sz w:val="24"/>
                <w:szCs w:val="24"/>
                <w:lang w:eastAsia="ru-RU"/>
              </w:rPr>
            </w:pPr>
            <w:r w:rsidRPr="00AF5B45">
              <w:rPr>
                <w:rFonts w:ascii="Times New Roman" w:hAnsi="Times New Roman"/>
                <w:sz w:val="24"/>
                <w:szCs w:val="24"/>
                <w:lang w:eastAsia="ru-RU"/>
              </w:rPr>
              <w:t>31,</w:t>
            </w:r>
            <w:r w:rsidR="00D07C43" w:rsidRPr="00AF5B45">
              <w:rPr>
                <w:rFonts w:ascii="Times New Roman" w:hAnsi="Times New Roman"/>
                <w:sz w:val="24"/>
                <w:szCs w:val="24"/>
                <w:lang w:eastAsia="ru-RU"/>
              </w:rPr>
              <w:t>2</w:t>
            </w:r>
          </w:p>
        </w:tc>
        <w:tc>
          <w:tcPr>
            <w:tcW w:w="8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545D" w:rsidRPr="00AF5B45" w:rsidRDefault="005E281A">
            <w:pPr>
              <w:widowControl w:val="0"/>
              <w:spacing w:after="0" w:line="240" w:lineRule="auto"/>
              <w:contextualSpacing/>
              <w:jc w:val="center"/>
              <w:rPr>
                <w:rFonts w:ascii="Times New Roman" w:hAnsi="Times New Roman"/>
                <w:sz w:val="24"/>
                <w:szCs w:val="24"/>
                <w:lang w:eastAsia="ru-RU"/>
              </w:rPr>
            </w:pPr>
            <w:r w:rsidRPr="00AF5B45">
              <w:rPr>
                <w:rFonts w:ascii="Times New Roman" w:hAnsi="Times New Roman"/>
                <w:sz w:val="24"/>
                <w:szCs w:val="24"/>
                <w:lang w:eastAsia="ru-RU"/>
              </w:rPr>
              <w:t>26,4</w:t>
            </w:r>
          </w:p>
        </w:tc>
        <w:tc>
          <w:tcPr>
            <w:tcW w:w="8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545D" w:rsidRPr="00AF5B45" w:rsidRDefault="005E281A">
            <w:pPr>
              <w:widowControl w:val="0"/>
              <w:spacing w:after="0" w:line="240" w:lineRule="auto"/>
              <w:contextualSpacing/>
              <w:jc w:val="center"/>
              <w:rPr>
                <w:rFonts w:ascii="Times New Roman" w:hAnsi="Times New Roman"/>
                <w:sz w:val="24"/>
                <w:szCs w:val="24"/>
                <w:lang w:eastAsia="ru-RU"/>
              </w:rPr>
            </w:pPr>
            <w:r w:rsidRPr="00AF5B45">
              <w:rPr>
                <w:rFonts w:ascii="Times New Roman" w:hAnsi="Times New Roman"/>
                <w:sz w:val="24"/>
                <w:szCs w:val="24"/>
                <w:lang w:eastAsia="ru-RU"/>
              </w:rPr>
              <w:t>27,0</w:t>
            </w:r>
          </w:p>
        </w:tc>
      </w:tr>
      <w:tr w:rsidR="00C0545D" w:rsidRPr="00AF5B45">
        <w:trPr>
          <w:jc w:val="center"/>
        </w:trPr>
        <w:tc>
          <w:tcPr>
            <w:tcW w:w="63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545D" w:rsidRPr="00AF5B45" w:rsidRDefault="005E281A">
            <w:pPr>
              <w:widowControl w:val="0"/>
              <w:spacing w:after="0" w:line="240" w:lineRule="auto"/>
              <w:contextualSpacing/>
              <w:jc w:val="both"/>
              <w:rPr>
                <w:rFonts w:ascii="Times New Roman" w:eastAsia="Calibri" w:hAnsi="Times New Roman"/>
                <w:sz w:val="24"/>
                <w:szCs w:val="24"/>
                <w:lang w:eastAsia="ru-RU"/>
              </w:rPr>
            </w:pPr>
            <w:r w:rsidRPr="00AF5B45">
              <w:rPr>
                <w:rFonts w:ascii="Times New Roman" w:hAnsi="Times New Roman"/>
                <w:sz w:val="24"/>
                <w:szCs w:val="24"/>
                <w:lang w:eastAsia="ru-RU"/>
              </w:rPr>
              <w:t>Арендная плата за земельные участки (</w:t>
            </w:r>
            <w:r w:rsidRPr="00AF5B45">
              <w:rPr>
                <w:rFonts w:ascii="Times New Roman" w:hAnsi="Times New Roman"/>
                <w:sz w:val="24"/>
                <w:szCs w:val="24"/>
              </w:rPr>
              <w:t xml:space="preserve">млн. </w:t>
            </w:r>
            <w:r w:rsidR="00C32098" w:rsidRPr="00AF5B45">
              <w:rPr>
                <w:rFonts w:ascii="Times New Roman" w:hAnsi="Times New Roman"/>
                <w:sz w:val="24"/>
                <w:szCs w:val="24"/>
                <w:lang w:eastAsia="ru-RU"/>
              </w:rPr>
              <w:t>рублей</w:t>
            </w:r>
            <w:r w:rsidRPr="00AF5B45">
              <w:rPr>
                <w:rFonts w:ascii="Times New Roman" w:hAnsi="Times New Roman"/>
                <w:sz w:val="24"/>
                <w:szCs w:val="24"/>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545D" w:rsidRPr="00AF5B45" w:rsidRDefault="005E281A">
            <w:pPr>
              <w:widowControl w:val="0"/>
              <w:spacing w:after="0" w:line="240" w:lineRule="auto"/>
              <w:contextualSpacing/>
              <w:jc w:val="center"/>
              <w:rPr>
                <w:rFonts w:ascii="Times New Roman" w:hAnsi="Times New Roman"/>
                <w:sz w:val="24"/>
                <w:szCs w:val="24"/>
                <w:lang w:eastAsia="ru-RU"/>
              </w:rPr>
            </w:pPr>
            <w:r w:rsidRPr="00AF5B45">
              <w:rPr>
                <w:rFonts w:ascii="Times New Roman" w:hAnsi="Times New Roman"/>
                <w:sz w:val="24"/>
                <w:szCs w:val="24"/>
                <w:lang w:eastAsia="ru-RU"/>
              </w:rPr>
              <w:t>5,6</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545D" w:rsidRPr="00AF5B45" w:rsidRDefault="005E281A">
            <w:pPr>
              <w:widowControl w:val="0"/>
              <w:spacing w:after="0" w:line="240" w:lineRule="auto"/>
              <w:contextualSpacing/>
              <w:jc w:val="center"/>
              <w:rPr>
                <w:rFonts w:ascii="Times New Roman" w:hAnsi="Times New Roman"/>
                <w:sz w:val="24"/>
                <w:szCs w:val="24"/>
                <w:lang w:eastAsia="ru-RU"/>
              </w:rPr>
            </w:pPr>
            <w:r w:rsidRPr="00AF5B45">
              <w:rPr>
                <w:rFonts w:ascii="Times New Roman" w:hAnsi="Times New Roman"/>
                <w:sz w:val="24"/>
                <w:szCs w:val="24"/>
                <w:lang w:eastAsia="ru-RU"/>
              </w:rPr>
              <w:t>3,4</w:t>
            </w:r>
          </w:p>
        </w:tc>
        <w:tc>
          <w:tcPr>
            <w:tcW w:w="8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545D" w:rsidRPr="00AF5B45" w:rsidRDefault="005E281A">
            <w:pPr>
              <w:widowControl w:val="0"/>
              <w:spacing w:after="0" w:line="240" w:lineRule="auto"/>
              <w:contextualSpacing/>
              <w:jc w:val="center"/>
              <w:rPr>
                <w:rFonts w:ascii="Times New Roman" w:hAnsi="Times New Roman"/>
                <w:sz w:val="24"/>
                <w:szCs w:val="24"/>
                <w:lang w:eastAsia="ru-RU"/>
              </w:rPr>
            </w:pPr>
            <w:r w:rsidRPr="00AF5B45">
              <w:rPr>
                <w:rFonts w:ascii="Times New Roman" w:hAnsi="Times New Roman"/>
                <w:sz w:val="24"/>
                <w:szCs w:val="24"/>
                <w:lang w:eastAsia="ru-RU"/>
              </w:rPr>
              <w:t>5,1</w:t>
            </w:r>
          </w:p>
        </w:tc>
        <w:tc>
          <w:tcPr>
            <w:tcW w:w="8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545D" w:rsidRPr="00AF5B45" w:rsidRDefault="005E281A">
            <w:pPr>
              <w:widowControl w:val="0"/>
              <w:spacing w:after="0" w:line="240" w:lineRule="auto"/>
              <w:contextualSpacing/>
              <w:jc w:val="center"/>
              <w:rPr>
                <w:rFonts w:ascii="Times New Roman" w:hAnsi="Times New Roman"/>
                <w:sz w:val="24"/>
                <w:szCs w:val="24"/>
                <w:lang w:eastAsia="ru-RU"/>
              </w:rPr>
            </w:pPr>
            <w:r w:rsidRPr="00AF5B45">
              <w:rPr>
                <w:rFonts w:ascii="Times New Roman" w:hAnsi="Times New Roman"/>
                <w:sz w:val="24"/>
                <w:szCs w:val="24"/>
                <w:lang w:eastAsia="ru-RU"/>
              </w:rPr>
              <w:t>4,6</w:t>
            </w:r>
          </w:p>
        </w:tc>
      </w:tr>
      <w:tr w:rsidR="00C0545D" w:rsidRPr="00AF5B45">
        <w:trPr>
          <w:trHeight w:val="267"/>
          <w:jc w:val="center"/>
        </w:trPr>
        <w:tc>
          <w:tcPr>
            <w:tcW w:w="63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545D" w:rsidRPr="00AF5B45" w:rsidRDefault="005E281A">
            <w:pPr>
              <w:widowControl w:val="0"/>
              <w:spacing w:after="0" w:line="240" w:lineRule="auto"/>
              <w:contextualSpacing/>
              <w:jc w:val="both"/>
              <w:rPr>
                <w:rFonts w:ascii="Times New Roman" w:hAnsi="Times New Roman"/>
                <w:sz w:val="24"/>
                <w:szCs w:val="24"/>
                <w:lang w:eastAsia="ru-RU"/>
              </w:rPr>
            </w:pPr>
            <w:r w:rsidRPr="00AF5B45">
              <w:rPr>
                <w:rFonts w:ascii="Times New Roman" w:hAnsi="Times New Roman"/>
                <w:sz w:val="24"/>
                <w:szCs w:val="24"/>
                <w:lang w:eastAsia="ru-RU"/>
              </w:rPr>
              <w:t>Продажа земельных участков (</w:t>
            </w:r>
            <w:r w:rsidRPr="00AF5B45">
              <w:rPr>
                <w:rFonts w:ascii="Times New Roman" w:hAnsi="Times New Roman"/>
                <w:sz w:val="24"/>
                <w:szCs w:val="24"/>
              </w:rPr>
              <w:t xml:space="preserve">млн. </w:t>
            </w:r>
            <w:r w:rsidR="00C32098" w:rsidRPr="00AF5B45">
              <w:rPr>
                <w:rFonts w:ascii="Times New Roman" w:hAnsi="Times New Roman"/>
                <w:sz w:val="24"/>
                <w:szCs w:val="24"/>
                <w:lang w:eastAsia="ru-RU"/>
              </w:rPr>
              <w:t>рублей</w:t>
            </w:r>
            <w:r w:rsidRPr="00AF5B45">
              <w:rPr>
                <w:rFonts w:ascii="Times New Roman" w:hAnsi="Times New Roman"/>
                <w:sz w:val="24"/>
                <w:szCs w:val="24"/>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545D" w:rsidRPr="00AF5B45" w:rsidRDefault="005E281A">
            <w:pPr>
              <w:widowControl w:val="0"/>
              <w:spacing w:after="0" w:line="240" w:lineRule="auto"/>
              <w:contextualSpacing/>
              <w:jc w:val="center"/>
              <w:rPr>
                <w:rFonts w:ascii="Times New Roman" w:hAnsi="Times New Roman"/>
                <w:sz w:val="24"/>
                <w:szCs w:val="24"/>
                <w:lang w:eastAsia="ru-RU"/>
              </w:rPr>
            </w:pPr>
            <w:r w:rsidRPr="00AF5B45">
              <w:rPr>
                <w:rFonts w:ascii="Times New Roman" w:hAnsi="Times New Roman"/>
                <w:sz w:val="24"/>
                <w:szCs w:val="24"/>
                <w:lang w:eastAsia="ru-RU"/>
              </w:rPr>
              <w:t>0,2</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545D" w:rsidRPr="00AF5B45" w:rsidRDefault="005E281A">
            <w:pPr>
              <w:widowControl w:val="0"/>
              <w:spacing w:after="0" w:line="240" w:lineRule="auto"/>
              <w:contextualSpacing/>
              <w:jc w:val="center"/>
              <w:rPr>
                <w:rFonts w:ascii="Times New Roman" w:hAnsi="Times New Roman"/>
                <w:sz w:val="24"/>
                <w:szCs w:val="24"/>
                <w:lang w:eastAsia="ru-RU"/>
              </w:rPr>
            </w:pPr>
            <w:r w:rsidRPr="00AF5B45">
              <w:rPr>
                <w:rFonts w:ascii="Times New Roman" w:hAnsi="Times New Roman"/>
                <w:sz w:val="24"/>
                <w:szCs w:val="24"/>
                <w:lang w:eastAsia="ru-RU"/>
              </w:rPr>
              <w:t>0,3</w:t>
            </w:r>
          </w:p>
        </w:tc>
        <w:tc>
          <w:tcPr>
            <w:tcW w:w="8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545D" w:rsidRPr="00AF5B45" w:rsidRDefault="005E281A">
            <w:pPr>
              <w:widowControl w:val="0"/>
              <w:spacing w:after="0" w:line="240" w:lineRule="auto"/>
              <w:contextualSpacing/>
              <w:jc w:val="center"/>
              <w:rPr>
                <w:rFonts w:ascii="Times New Roman" w:hAnsi="Times New Roman"/>
                <w:sz w:val="24"/>
                <w:szCs w:val="24"/>
                <w:lang w:eastAsia="ru-RU"/>
              </w:rPr>
            </w:pPr>
            <w:r w:rsidRPr="00AF5B45">
              <w:rPr>
                <w:rFonts w:ascii="Times New Roman" w:hAnsi="Times New Roman"/>
                <w:sz w:val="24"/>
                <w:szCs w:val="24"/>
                <w:lang w:eastAsia="ru-RU"/>
              </w:rPr>
              <w:t>0,3</w:t>
            </w:r>
          </w:p>
        </w:tc>
        <w:tc>
          <w:tcPr>
            <w:tcW w:w="8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545D" w:rsidRPr="00AF5B45" w:rsidRDefault="005E281A">
            <w:pPr>
              <w:widowControl w:val="0"/>
              <w:spacing w:after="0" w:line="240" w:lineRule="auto"/>
              <w:contextualSpacing/>
              <w:jc w:val="center"/>
              <w:rPr>
                <w:rFonts w:ascii="Times New Roman" w:hAnsi="Times New Roman"/>
                <w:sz w:val="24"/>
                <w:szCs w:val="24"/>
                <w:lang w:eastAsia="ru-RU"/>
              </w:rPr>
            </w:pPr>
            <w:r w:rsidRPr="00AF5B45">
              <w:rPr>
                <w:rFonts w:ascii="Times New Roman" w:hAnsi="Times New Roman"/>
                <w:sz w:val="24"/>
                <w:szCs w:val="24"/>
                <w:lang w:eastAsia="ru-RU"/>
              </w:rPr>
              <w:t>2,8</w:t>
            </w:r>
          </w:p>
        </w:tc>
      </w:tr>
      <w:tr w:rsidR="00C0545D" w:rsidRPr="00AF5B45">
        <w:trPr>
          <w:jc w:val="center"/>
        </w:trPr>
        <w:tc>
          <w:tcPr>
            <w:tcW w:w="63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545D" w:rsidRPr="00AF5B45" w:rsidRDefault="005E281A">
            <w:pPr>
              <w:widowControl w:val="0"/>
              <w:spacing w:after="0" w:line="240" w:lineRule="auto"/>
              <w:contextualSpacing/>
              <w:jc w:val="both"/>
              <w:rPr>
                <w:rFonts w:ascii="Times New Roman" w:hAnsi="Times New Roman"/>
                <w:sz w:val="24"/>
                <w:szCs w:val="24"/>
                <w:lang w:eastAsia="ru-RU"/>
              </w:rPr>
            </w:pPr>
            <w:r w:rsidRPr="00AF5B45">
              <w:rPr>
                <w:rFonts w:ascii="Times New Roman" w:hAnsi="Times New Roman"/>
                <w:sz w:val="24"/>
                <w:szCs w:val="24"/>
                <w:lang w:eastAsia="ru-RU"/>
              </w:rPr>
              <w:t>Продажа муниципального имущества (</w:t>
            </w:r>
            <w:r w:rsidR="00C32098" w:rsidRPr="00AF5B45">
              <w:rPr>
                <w:rFonts w:ascii="Times New Roman" w:hAnsi="Times New Roman"/>
                <w:sz w:val="24"/>
                <w:szCs w:val="24"/>
              </w:rPr>
              <w:t xml:space="preserve">млн. </w:t>
            </w:r>
            <w:r w:rsidR="00C32098" w:rsidRPr="00AF5B45">
              <w:rPr>
                <w:rFonts w:ascii="Times New Roman" w:hAnsi="Times New Roman"/>
                <w:sz w:val="24"/>
                <w:szCs w:val="24"/>
                <w:lang w:eastAsia="ru-RU"/>
              </w:rPr>
              <w:t>рублей</w:t>
            </w:r>
            <w:r w:rsidRPr="00AF5B45">
              <w:rPr>
                <w:rFonts w:ascii="Times New Roman" w:hAnsi="Times New Roman"/>
                <w:sz w:val="24"/>
                <w:szCs w:val="24"/>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545D" w:rsidRPr="00AF5B45" w:rsidRDefault="005E281A">
            <w:pPr>
              <w:widowControl w:val="0"/>
              <w:spacing w:after="0" w:line="240" w:lineRule="auto"/>
              <w:contextualSpacing/>
              <w:jc w:val="center"/>
              <w:rPr>
                <w:rFonts w:ascii="Times New Roman" w:hAnsi="Times New Roman"/>
                <w:sz w:val="24"/>
                <w:szCs w:val="24"/>
                <w:lang w:eastAsia="ru-RU"/>
              </w:rPr>
            </w:pPr>
            <w:r w:rsidRPr="00AF5B45">
              <w:rPr>
                <w:rFonts w:ascii="Times New Roman" w:hAnsi="Times New Roman"/>
                <w:sz w:val="24"/>
                <w:szCs w:val="24"/>
                <w:lang w:eastAsia="ru-RU"/>
              </w:rPr>
              <w:t>0,9</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545D" w:rsidRPr="00AF5B45" w:rsidRDefault="005E281A">
            <w:pPr>
              <w:widowControl w:val="0"/>
              <w:spacing w:after="0" w:line="240" w:lineRule="auto"/>
              <w:contextualSpacing/>
              <w:jc w:val="center"/>
              <w:rPr>
                <w:rFonts w:ascii="Times New Roman" w:hAnsi="Times New Roman"/>
                <w:sz w:val="24"/>
                <w:szCs w:val="24"/>
                <w:lang w:eastAsia="ru-RU"/>
              </w:rPr>
            </w:pPr>
            <w:r w:rsidRPr="00AF5B45">
              <w:rPr>
                <w:rFonts w:ascii="Times New Roman" w:hAnsi="Times New Roman"/>
                <w:sz w:val="24"/>
                <w:szCs w:val="24"/>
                <w:lang w:eastAsia="ru-RU"/>
              </w:rPr>
              <w:t>0</w:t>
            </w:r>
          </w:p>
        </w:tc>
        <w:tc>
          <w:tcPr>
            <w:tcW w:w="8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545D" w:rsidRPr="00AF5B45" w:rsidRDefault="005E281A">
            <w:pPr>
              <w:widowControl w:val="0"/>
              <w:spacing w:after="0" w:line="240" w:lineRule="auto"/>
              <w:contextualSpacing/>
              <w:jc w:val="center"/>
              <w:rPr>
                <w:rFonts w:ascii="Times New Roman" w:hAnsi="Times New Roman"/>
                <w:sz w:val="24"/>
                <w:szCs w:val="24"/>
                <w:lang w:eastAsia="ru-RU"/>
              </w:rPr>
            </w:pPr>
            <w:r w:rsidRPr="00AF5B45">
              <w:rPr>
                <w:rFonts w:ascii="Times New Roman" w:hAnsi="Times New Roman"/>
                <w:sz w:val="24"/>
                <w:szCs w:val="24"/>
                <w:lang w:eastAsia="ru-RU"/>
              </w:rPr>
              <w:t>1,5</w:t>
            </w:r>
          </w:p>
        </w:tc>
        <w:tc>
          <w:tcPr>
            <w:tcW w:w="8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545D" w:rsidRPr="00AF5B45" w:rsidRDefault="005E281A">
            <w:pPr>
              <w:widowControl w:val="0"/>
              <w:spacing w:after="0" w:line="240" w:lineRule="auto"/>
              <w:contextualSpacing/>
              <w:jc w:val="center"/>
              <w:rPr>
                <w:rFonts w:ascii="Times New Roman" w:hAnsi="Times New Roman"/>
                <w:sz w:val="24"/>
                <w:szCs w:val="24"/>
                <w:lang w:eastAsia="ru-RU"/>
              </w:rPr>
            </w:pPr>
            <w:r w:rsidRPr="00AF5B45">
              <w:rPr>
                <w:rFonts w:ascii="Times New Roman" w:hAnsi="Times New Roman"/>
                <w:sz w:val="24"/>
                <w:szCs w:val="24"/>
                <w:lang w:eastAsia="ru-RU"/>
              </w:rPr>
              <w:t>0,7</w:t>
            </w:r>
          </w:p>
        </w:tc>
      </w:tr>
    </w:tbl>
    <w:p w:rsidR="00036CC9" w:rsidRPr="00AF5B45" w:rsidRDefault="00036CC9" w:rsidP="00036CC9">
      <w:pPr>
        <w:spacing w:after="0" w:line="240" w:lineRule="auto"/>
        <w:ind w:firstLine="709"/>
        <w:jc w:val="both"/>
        <w:rPr>
          <w:rFonts w:ascii="Times New Roman" w:hAnsi="Times New Roman" w:cs="Times New Roman"/>
          <w:sz w:val="24"/>
          <w:szCs w:val="24"/>
        </w:rPr>
      </w:pPr>
      <w:r w:rsidRPr="00AF5B45">
        <w:rPr>
          <w:rFonts w:ascii="Times New Roman" w:hAnsi="Times New Roman"/>
          <w:sz w:val="24"/>
          <w:szCs w:val="24"/>
          <w:lang w:eastAsia="ru-RU"/>
        </w:rPr>
        <w:t xml:space="preserve">Основными проблемами, возникающими в сфере управления муниципальной собственностью на территории ГО «Вуктыл» являются неиспользование объектов муниципальной собственности (в муниципальной казне находятся объекты недвижимости, по тем или иным основаниям не переданные в пользование); </w:t>
      </w:r>
      <w:r w:rsidRPr="00AF5B45">
        <w:rPr>
          <w:rFonts w:ascii="Times New Roman" w:eastAsia="Calibri" w:hAnsi="Times New Roman"/>
          <w:sz w:val="24"/>
          <w:szCs w:val="24"/>
        </w:rPr>
        <w:t>наличие нарушенных земель - некультивированных, неиспользуемых, нерационально используемых и не вовлеченных в хозяйственный оборот; запустение сельских территорий, сопровождающееся выбытием из оборота продуктивных земель сельскохозяйственного назначения; н</w:t>
      </w:r>
      <w:r w:rsidRPr="00AF5B45">
        <w:rPr>
          <w:rFonts w:ascii="Times New Roman" w:hAnsi="Times New Roman" w:cs="Times New Roman"/>
          <w:sz w:val="24"/>
          <w:szCs w:val="24"/>
        </w:rPr>
        <w:t xml:space="preserve">еудовлетворительное техническое состояние объектов </w:t>
      </w:r>
      <w:r w:rsidRPr="00AF5B45">
        <w:rPr>
          <w:rFonts w:ascii="Times New Roman" w:hAnsi="Times New Roman"/>
          <w:sz w:val="24"/>
          <w:szCs w:val="24"/>
          <w:lang w:eastAsia="ru-RU"/>
        </w:rPr>
        <w:t>муниципальной собственности</w:t>
      </w:r>
      <w:r w:rsidRPr="00AF5B45">
        <w:rPr>
          <w:rFonts w:ascii="Times New Roman" w:hAnsi="Times New Roman" w:cs="Times New Roman"/>
          <w:sz w:val="24"/>
          <w:szCs w:val="24"/>
        </w:rPr>
        <w:t xml:space="preserve">: необходимость проведения капитальных и текущих видов ремонтов. </w:t>
      </w:r>
    </w:p>
    <w:p w:rsidR="00C0545D" w:rsidRPr="00AF5B45" w:rsidRDefault="005E281A">
      <w:pPr>
        <w:shd w:val="clear" w:color="auto" w:fill="FFFFFF"/>
        <w:spacing w:after="0" w:line="240" w:lineRule="auto"/>
        <w:ind w:firstLine="709"/>
        <w:jc w:val="both"/>
        <w:textAlignment w:val="baseline"/>
        <w:rPr>
          <w:rFonts w:ascii="Times New Roman" w:hAnsi="Times New Roman"/>
          <w:color w:val="000000"/>
          <w:sz w:val="24"/>
          <w:szCs w:val="24"/>
          <w:lang w:eastAsia="ru-RU"/>
        </w:rPr>
      </w:pPr>
      <w:r w:rsidRPr="00AF5B45">
        <w:rPr>
          <w:rFonts w:ascii="Times New Roman" w:eastAsia="Calibri" w:hAnsi="Times New Roman"/>
          <w:sz w:val="24"/>
          <w:szCs w:val="24"/>
          <w:shd w:val="clear" w:color="auto" w:fill="FFFFFF"/>
          <w:lang w:eastAsia="ru-RU"/>
        </w:rPr>
        <w:t>Следует также отметить и другие проблемы по управлению и распоряжению</w:t>
      </w:r>
      <w:r w:rsidRPr="00AF5B45">
        <w:rPr>
          <w:rFonts w:ascii="Times New Roman" w:eastAsia="Calibri" w:hAnsi="Times New Roman"/>
          <w:color w:val="000000"/>
          <w:sz w:val="24"/>
          <w:szCs w:val="24"/>
          <w:shd w:val="clear" w:color="auto" w:fill="FFFFFF"/>
          <w:lang w:eastAsia="ru-RU"/>
        </w:rPr>
        <w:t xml:space="preserve"> муниципальным имуществом. В виду отсутствия бюджетных ассигнований </w:t>
      </w:r>
      <w:r w:rsidR="0077017A" w:rsidRPr="00AF5B45">
        <w:rPr>
          <w:rFonts w:ascii="Times New Roman" w:eastAsia="Calibri" w:hAnsi="Times New Roman"/>
          <w:color w:val="000000"/>
          <w:sz w:val="24"/>
          <w:szCs w:val="24"/>
          <w:shd w:val="clear" w:color="auto" w:fill="FFFFFF"/>
          <w:lang w:eastAsia="ru-RU"/>
        </w:rPr>
        <w:t xml:space="preserve">до 2016 </w:t>
      </w:r>
      <w:r w:rsidR="0063652B" w:rsidRPr="00AF5B45">
        <w:rPr>
          <w:rFonts w:ascii="Times New Roman" w:eastAsia="Calibri" w:hAnsi="Times New Roman"/>
          <w:color w:val="000000"/>
          <w:sz w:val="24"/>
          <w:szCs w:val="24"/>
          <w:shd w:val="clear" w:color="auto" w:fill="FFFFFF"/>
          <w:lang w:eastAsia="ru-RU"/>
        </w:rPr>
        <w:t>год</w:t>
      </w:r>
      <w:r w:rsidR="007C3239" w:rsidRPr="00AF5B45">
        <w:rPr>
          <w:rFonts w:ascii="Times New Roman" w:eastAsia="Calibri" w:hAnsi="Times New Roman"/>
          <w:color w:val="000000"/>
          <w:sz w:val="24"/>
          <w:szCs w:val="24"/>
          <w:shd w:val="clear" w:color="auto" w:fill="FFFFFF"/>
          <w:lang w:eastAsia="ru-RU"/>
        </w:rPr>
        <w:t>а</w:t>
      </w:r>
      <w:r w:rsidR="0077017A" w:rsidRPr="00AF5B45">
        <w:rPr>
          <w:rFonts w:ascii="Times New Roman" w:eastAsia="Calibri" w:hAnsi="Times New Roman"/>
          <w:color w:val="000000"/>
          <w:sz w:val="24"/>
          <w:szCs w:val="24"/>
          <w:shd w:val="clear" w:color="auto" w:fill="FFFFFF"/>
          <w:lang w:eastAsia="ru-RU"/>
        </w:rPr>
        <w:t xml:space="preserve"> </w:t>
      </w:r>
      <w:r w:rsidRPr="00AF5B45">
        <w:rPr>
          <w:rFonts w:ascii="Times New Roman" w:eastAsia="Calibri" w:hAnsi="Times New Roman"/>
          <w:color w:val="000000"/>
          <w:sz w:val="24"/>
          <w:szCs w:val="24"/>
          <w:shd w:val="clear" w:color="auto" w:fill="FFFFFF"/>
          <w:lang w:eastAsia="ru-RU"/>
        </w:rPr>
        <w:t xml:space="preserve">в администрациях сельских поселений на реализацию мероприятий по паспортизации объектов недвижимого имущества </w:t>
      </w:r>
      <w:r w:rsidRPr="00AF5B45">
        <w:rPr>
          <w:rFonts w:ascii="Times New Roman" w:hAnsi="Times New Roman"/>
          <w:color w:val="000000"/>
          <w:sz w:val="24"/>
          <w:szCs w:val="24"/>
          <w:lang w:eastAsia="ru-RU"/>
        </w:rPr>
        <w:t>большая часть объектов недвижимости не была обеспечена технической документацией, а также отсутствуют данные по проведению первичной инвентаризации.</w:t>
      </w:r>
    </w:p>
    <w:p w:rsidR="00C0545D" w:rsidRPr="00AF5B45" w:rsidRDefault="00C0545D">
      <w:pPr>
        <w:spacing w:after="0" w:line="240" w:lineRule="auto"/>
        <w:rPr>
          <w:rFonts w:ascii="Times New Roman" w:hAnsi="Times New Roman" w:cs="Times New Roman"/>
        </w:rPr>
      </w:pPr>
    </w:p>
    <w:p w:rsidR="00C0545D" w:rsidRPr="00AF5B45" w:rsidRDefault="00E33FA7">
      <w:pPr>
        <w:spacing w:after="0" w:line="240" w:lineRule="auto"/>
        <w:jc w:val="center"/>
        <w:outlineLvl w:val="1"/>
        <w:rPr>
          <w:rFonts w:ascii="Times New Roman" w:hAnsi="Times New Roman" w:cs="Times New Roman"/>
          <w:b/>
          <w:bCs/>
        </w:rPr>
      </w:pPr>
      <w:r w:rsidRPr="00AF5B45">
        <w:rPr>
          <w:rFonts w:ascii="Times New Roman" w:hAnsi="Times New Roman" w:cs="Times New Roman"/>
          <w:b/>
          <w:bCs/>
        </w:rPr>
        <w:t>10</w:t>
      </w:r>
      <w:r w:rsidR="0017268D" w:rsidRPr="00AF5B45">
        <w:rPr>
          <w:rFonts w:ascii="Times New Roman" w:hAnsi="Times New Roman" w:cs="Times New Roman"/>
          <w:b/>
          <w:bCs/>
        </w:rPr>
        <w:t xml:space="preserve">. </w:t>
      </w:r>
      <w:r w:rsidR="005E281A" w:rsidRPr="00AF5B45">
        <w:rPr>
          <w:rFonts w:ascii="Times New Roman" w:hAnsi="Times New Roman" w:cs="Times New Roman"/>
          <w:b/>
          <w:bCs/>
        </w:rPr>
        <w:t>Градостроительная деятельность</w:t>
      </w:r>
    </w:p>
    <w:p w:rsidR="00C0545D" w:rsidRPr="00AF5B45" w:rsidRDefault="005E281A">
      <w:pPr>
        <w:pStyle w:val="ConsPlusNormal"/>
        <w:ind w:firstLine="709"/>
        <w:jc w:val="both"/>
      </w:pPr>
      <w:r w:rsidRPr="00AF5B45">
        <w:t xml:space="preserve">Генеральный план является основным документом, определяющим долгосрочную стратегию его градостроительного развития и условия формирования среды жизнедеятельности. Так в 2017 </w:t>
      </w:r>
      <w:r w:rsidR="0063652B" w:rsidRPr="00AF5B45">
        <w:t>год</w:t>
      </w:r>
      <w:r w:rsidR="00DB7B09" w:rsidRPr="00AF5B45">
        <w:t>у</w:t>
      </w:r>
      <w:r w:rsidRPr="00AF5B45">
        <w:t xml:space="preserve"> был разработан проект Генерального плана  МО ГО «Вуктыл». </w:t>
      </w:r>
    </w:p>
    <w:p w:rsidR="00C0545D" w:rsidRPr="00AF5B45" w:rsidRDefault="005E281A">
      <w:pPr>
        <w:pStyle w:val="ConsPlusNormal"/>
        <w:ind w:firstLine="709"/>
        <w:jc w:val="both"/>
      </w:pPr>
      <w:r w:rsidRPr="00AF5B45">
        <w:t xml:space="preserve">Решением Совета ГО «Вуктыл» от 30 мая 2018 </w:t>
      </w:r>
      <w:r w:rsidR="0063652B" w:rsidRPr="00AF5B45">
        <w:t>год</w:t>
      </w:r>
      <w:r w:rsidR="00DB7B09" w:rsidRPr="00AF5B45">
        <w:t>а</w:t>
      </w:r>
      <w:r w:rsidRPr="00AF5B45">
        <w:t xml:space="preserve"> № 307 утверждены Правила землепользования и застройки  МО ГО «Вуктыл».</w:t>
      </w:r>
    </w:p>
    <w:p w:rsidR="00C0545D" w:rsidRPr="00AF5B45" w:rsidRDefault="005E281A">
      <w:pPr>
        <w:pStyle w:val="ConsPlusNormal"/>
        <w:ind w:firstLine="709"/>
        <w:jc w:val="both"/>
      </w:pPr>
      <w:r w:rsidRPr="00AF5B45">
        <w:t xml:space="preserve">Муниципальные услуги в градостроительной сфере в 2017 </w:t>
      </w:r>
      <w:r w:rsidR="0063652B" w:rsidRPr="00AF5B45">
        <w:t>год</w:t>
      </w:r>
      <w:r w:rsidR="00DB7B09" w:rsidRPr="00AF5B45">
        <w:t>у</w:t>
      </w:r>
      <w:r w:rsidRPr="00AF5B45">
        <w:t xml:space="preserve"> переведены в электронный вид.</w:t>
      </w:r>
    </w:p>
    <w:p w:rsidR="00C0545D" w:rsidRPr="00AF5B45" w:rsidRDefault="005E281A">
      <w:pPr>
        <w:pStyle w:val="ConsPlusNormal"/>
        <w:ind w:firstLine="709"/>
        <w:jc w:val="both"/>
      </w:pPr>
      <w:r w:rsidRPr="00AF5B45">
        <w:t>Число выданных разрешений на строительство объектов капитального строительства администрацией ГО «Вуктыл» приведены в следующей таблице:</w:t>
      </w:r>
    </w:p>
    <w:tbl>
      <w:tblPr>
        <w:tblW w:w="9355" w:type="dxa"/>
        <w:tblInd w:w="3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5103"/>
        <w:gridCol w:w="851"/>
        <w:gridCol w:w="850"/>
        <w:gridCol w:w="851"/>
        <w:gridCol w:w="850"/>
        <w:gridCol w:w="850"/>
      </w:tblGrid>
      <w:tr w:rsidR="00C0545D" w:rsidRPr="00AF5B45" w:rsidTr="0013756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545D" w:rsidRPr="00AF5B45" w:rsidRDefault="00C0545D">
            <w:pPr>
              <w:pStyle w:val="ConsPlusNormal"/>
              <w:jc w:val="both"/>
              <w:rPr>
                <w:sz w:val="20"/>
                <w:szCs w:val="20"/>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545D" w:rsidRPr="00AF5B45" w:rsidRDefault="005E281A">
            <w:pPr>
              <w:pStyle w:val="ConsPlusNormal"/>
              <w:jc w:val="center"/>
              <w:rPr>
                <w:sz w:val="20"/>
                <w:szCs w:val="20"/>
              </w:rPr>
            </w:pPr>
            <w:r w:rsidRPr="00AF5B45">
              <w:rPr>
                <w:sz w:val="20"/>
                <w:szCs w:val="20"/>
              </w:rPr>
              <w:t>2015</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545D" w:rsidRPr="00AF5B45" w:rsidRDefault="005E281A">
            <w:pPr>
              <w:pStyle w:val="ConsPlusNormal"/>
              <w:jc w:val="center"/>
              <w:rPr>
                <w:sz w:val="20"/>
                <w:szCs w:val="20"/>
              </w:rPr>
            </w:pPr>
            <w:r w:rsidRPr="00AF5B45">
              <w:rPr>
                <w:sz w:val="20"/>
                <w:szCs w:val="20"/>
              </w:rPr>
              <w:t>2016</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545D" w:rsidRPr="00AF5B45" w:rsidRDefault="005E281A">
            <w:pPr>
              <w:pStyle w:val="ConsPlusNormal"/>
              <w:jc w:val="center"/>
              <w:rPr>
                <w:sz w:val="20"/>
                <w:szCs w:val="20"/>
              </w:rPr>
            </w:pPr>
            <w:r w:rsidRPr="00AF5B45">
              <w:rPr>
                <w:sz w:val="20"/>
                <w:szCs w:val="20"/>
              </w:rPr>
              <w:t>2017</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545D" w:rsidRPr="00AF5B45" w:rsidRDefault="005E281A">
            <w:pPr>
              <w:pStyle w:val="ConsPlusNormal"/>
              <w:jc w:val="center"/>
              <w:rPr>
                <w:sz w:val="20"/>
                <w:szCs w:val="20"/>
              </w:rPr>
            </w:pPr>
            <w:r w:rsidRPr="00AF5B45">
              <w:rPr>
                <w:sz w:val="20"/>
                <w:szCs w:val="20"/>
              </w:rPr>
              <w:t>2018</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545D" w:rsidRPr="00AF5B45" w:rsidRDefault="005E281A">
            <w:pPr>
              <w:pStyle w:val="ConsPlusNormal"/>
              <w:jc w:val="center"/>
              <w:rPr>
                <w:sz w:val="20"/>
                <w:szCs w:val="20"/>
              </w:rPr>
            </w:pPr>
            <w:r w:rsidRPr="00AF5B45">
              <w:rPr>
                <w:sz w:val="20"/>
                <w:szCs w:val="20"/>
              </w:rPr>
              <w:t>2019</w:t>
            </w:r>
          </w:p>
        </w:tc>
      </w:tr>
      <w:tr w:rsidR="00C0545D" w:rsidRPr="00AF5B45" w:rsidTr="0013756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545D" w:rsidRPr="00AF5B45" w:rsidRDefault="005E281A">
            <w:pPr>
              <w:pStyle w:val="ConsPlusNormal"/>
              <w:jc w:val="both"/>
              <w:rPr>
                <w:sz w:val="20"/>
                <w:szCs w:val="20"/>
              </w:rPr>
            </w:pPr>
            <w:r w:rsidRPr="00AF5B45">
              <w:rPr>
                <w:sz w:val="20"/>
                <w:szCs w:val="20"/>
              </w:rPr>
              <w:t>Число  выданных разрешений на строительство</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545D" w:rsidRPr="00AF5B45" w:rsidRDefault="005E281A">
            <w:pPr>
              <w:pStyle w:val="ConsPlusNormal"/>
              <w:jc w:val="center"/>
              <w:rPr>
                <w:sz w:val="20"/>
                <w:szCs w:val="20"/>
              </w:rPr>
            </w:pPr>
            <w:r w:rsidRPr="00AF5B45">
              <w:rPr>
                <w:sz w:val="20"/>
                <w:szCs w:val="20"/>
              </w:rPr>
              <w:t>3</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545D" w:rsidRPr="00AF5B45" w:rsidRDefault="005E281A">
            <w:pPr>
              <w:pStyle w:val="ConsPlusNormal"/>
              <w:jc w:val="center"/>
              <w:rPr>
                <w:sz w:val="20"/>
                <w:szCs w:val="20"/>
              </w:rPr>
            </w:pPr>
            <w:r w:rsidRPr="00AF5B45">
              <w:rPr>
                <w:sz w:val="20"/>
                <w:szCs w:val="20"/>
              </w:rPr>
              <w:t>2</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545D" w:rsidRPr="00AF5B45" w:rsidRDefault="005E281A">
            <w:pPr>
              <w:pStyle w:val="ConsPlusNormal"/>
              <w:jc w:val="center"/>
              <w:rPr>
                <w:sz w:val="20"/>
                <w:szCs w:val="20"/>
              </w:rPr>
            </w:pPr>
            <w:r w:rsidRPr="00AF5B45">
              <w:rPr>
                <w:sz w:val="20"/>
                <w:szCs w:val="20"/>
              </w:rPr>
              <w:t>3</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545D" w:rsidRPr="00AF5B45" w:rsidRDefault="005E281A">
            <w:pPr>
              <w:pStyle w:val="ConsPlusNormal"/>
              <w:jc w:val="center"/>
              <w:rPr>
                <w:sz w:val="20"/>
                <w:szCs w:val="20"/>
              </w:rPr>
            </w:pPr>
            <w:r w:rsidRPr="00AF5B45">
              <w:rPr>
                <w:sz w:val="20"/>
                <w:szCs w:val="20"/>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545D" w:rsidRPr="00AF5B45" w:rsidRDefault="005E281A">
            <w:pPr>
              <w:pStyle w:val="ConsPlusNormal"/>
              <w:jc w:val="center"/>
              <w:rPr>
                <w:sz w:val="20"/>
                <w:szCs w:val="20"/>
              </w:rPr>
            </w:pPr>
            <w:r w:rsidRPr="00AF5B45">
              <w:rPr>
                <w:sz w:val="20"/>
                <w:szCs w:val="20"/>
              </w:rPr>
              <w:t>3</w:t>
            </w:r>
          </w:p>
        </w:tc>
      </w:tr>
      <w:tr w:rsidR="00C0545D" w:rsidRPr="00AF5B45" w:rsidTr="0013756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545D" w:rsidRPr="00AF5B45" w:rsidRDefault="005E281A">
            <w:pPr>
              <w:pStyle w:val="ConsPlusNormal"/>
              <w:jc w:val="both"/>
              <w:rPr>
                <w:sz w:val="20"/>
                <w:szCs w:val="20"/>
              </w:rPr>
            </w:pPr>
            <w:r w:rsidRPr="00AF5B45">
              <w:rPr>
                <w:sz w:val="20"/>
                <w:szCs w:val="20"/>
              </w:rPr>
              <w:t>из них на жилищное строительство</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545D" w:rsidRPr="00AF5B45" w:rsidRDefault="005E281A">
            <w:pPr>
              <w:pStyle w:val="ConsPlusNormal"/>
              <w:jc w:val="center"/>
              <w:rPr>
                <w:sz w:val="20"/>
                <w:szCs w:val="20"/>
              </w:rPr>
            </w:pPr>
            <w:r w:rsidRPr="00AF5B45">
              <w:rPr>
                <w:sz w:val="20"/>
                <w:szCs w:val="20"/>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545D" w:rsidRPr="00AF5B45" w:rsidRDefault="005E281A">
            <w:pPr>
              <w:pStyle w:val="ConsPlusNormal"/>
              <w:jc w:val="center"/>
              <w:rPr>
                <w:sz w:val="20"/>
                <w:szCs w:val="20"/>
              </w:rPr>
            </w:pPr>
            <w:r w:rsidRPr="00AF5B45">
              <w:rPr>
                <w:sz w:val="20"/>
                <w:szCs w:val="20"/>
              </w:rPr>
              <w:t>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545D" w:rsidRPr="00AF5B45" w:rsidRDefault="005E281A">
            <w:pPr>
              <w:pStyle w:val="ConsPlusNormal"/>
              <w:jc w:val="center"/>
              <w:rPr>
                <w:sz w:val="20"/>
                <w:szCs w:val="20"/>
              </w:rPr>
            </w:pPr>
            <w:r w:rsidRPr="00AF5B45">
              <w:rPr>
                <w:sz w:val="20"/>
                <w:szCs w:val="20"/>
              </w:rPr>
              <w:t>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545D" w:rsidRPr="00AF5B45" w:rsidRDefault="005E281A">
            <w:pPr>
              <w:pStyle w:val="ConsPlusNormal"/>
              <w:jc w:val="center"/>
              <w:rPr>
                <w:sz w:val="20"/>
                <w:szCs w:val="20"/>
              </w:rPr>
            </w:pPr>
            <w:r w:rsidRPr="00AF5B45">
              <w:rPr>
                <w:sz w:val="20"/>
                <w:szCs w:val="20"/>
              </w:rPr>
              <w:t>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545D" w:rsidRPr="00AF5B45" w:rsidRDefault="005E281A">
            <w:pPr>
              <w:pStyle w:val="ConsPlusNormal"/>
              <w:jc w:val="center"/>
              <w:rPr>
                <w:sz w:val="20"/>
                <w:szCs w:val="20"/>
              </w:rPr>
            </w:pPr>
            <w:r w:rsidRPr="00AF5B45">
              <w:rPr>
                <w:sz w:val="20"/>
                <w:szCs w:val="20"/>
              </w:rPr>
              <w:t>0</w:t>
            </w:r>
          </w:p>
        </w:tc>
      </w:tr>
    </w:tbl>
    <w:p w:rsidR="00C0545D" w:rsidRPr="00AF5B45" w:rsidRDefault="005E281A">
      <w:pPr>
        <w:pStyle w:val="ConsPlusNormal"/>
        <w:ind w:firstLine="709"/>
        <w:jc w:val="both"/>
      </w:pPr>
      <w:r w:rsidRPr="00AF5B45">
        <w:t>Разрешения на ввод в эксплуатацию жилых домов не выдавались за последние 5 лет, в связи с отсутствием заявлений.</w:t>
      </w:r>
    </w:p>
    <w:p w:rsidR="008C4B85" w:rsidRPr="00AF5B45" w:rsidRDefault="008C4B85" w:rsidP="008C4B85">
      <w:pPr>
        <w:widowControl w:val="0"/>
        <w:shd w:val="clear" w:color="auto" w:fill="FFFFFF"/>
        <w:spacing w:after="0" w:line="240" w:lineRule="auto"/>
        <w:ind w:firstLine="692"/>
        <w:jc w:val="both"/>
        <w:rPr>
          <w:rFonts w:ascii="Calibri" w:eastAsia="Calibri" w:hAnsi="Calibri" w:cs="Times New Roman"/>
          <w:sz w:val="24"/>
          <w:szCs w:val="24"/>
        </w:rPr>
      </w:pPr>
      <w:r w:rsidRPr="00AF5B45">
        <w:rPr>
          <w:rFonts w:ascii="Times New Roman" w:eastAsia="Calibri" w:hAnsi="Times New Roman" w:cs="Times New Roman"/>
          <w:sz w:val="24"/>
          <w:szCs w:val="24"/>
        </w:rPr>
        <w:t>В 2019 году введен в эксплуатацию значимый объект «Газификация жилых домов в с. Дутово».</w:t>
      </w:r>
    </w:p>
    <w:p w:rsidR="008C4B85" w:rsidRPr="00AF5B45" w:rsidRDefault="008C4B85" w:rsidP="008C4B85">
      <w:pPr>
        <w:widowControl w:val="0"/>
        <w:shd w:val="clear" w:color="auto" w:fill="FFFFFF"/>
        <w:spacing w:after="0" w:line="240" w:lineRule="auto"/>
        <w:ind w:firstLine="692"/>
        <w:jc w:val="both"/>
        <w:rPr>
          <w:rFonts w:ascii="Calibri" w:eastAsia="Calibri" w:hAnsi="Calibri" w:cs="Times New Roman"/>
          <w:sz w:val="24"/>
          <w:szCs w:val="24"/>
        </w:rPr>
      </w:pPr>
      <w:r w:rsidRPr="00AF5B45">
        <w:rPr>
          <w:rFonts w:ascii="Times New Roman" w:eastAsia="Calibri" w:hAnsi="Times New Roman" w:cs="Times New Roman"/>
          <w:sz w:val="24"/>
          <w:szCs w:val="24"/>
        </w:rPr>
        <w:t xml:space="preserve">В 2020 году введен в эксплуатацию объект капитального строительства «Социокультурный центр в с. Подчерье». Площадь нового здания – 300,1 </w:t>
      </w:r>
      <w:r w:rsidRPr="00AF5B45">
        <w:rPr>
          <w:rFonts w:ascii="Times New Roman" w:hAnsi="Times New Roman" w:cs="Times New Roman"/>
          <w:sz w:val="24"/>
          <w:szCs w:val="24"/>
        </w:rPr>
        <w:t xml:space="preserve">м </w:t>
      </w:r>
      <w:r w:rsidRPr="00AF5B45">
        <w:rPr>
          <w:rFonts w:ascii="Times New Roman" w:hAnsi="Times New Roman" w:cs="Times New Roman"/>
          <w:sz w:val="24"/>
          <w:szCs w:val="24"/>
          <w:vertAlign w:val="superscript"/>
        </w:rPr>
        <w:t>2</w:t>
      </w:r>
      <w:r w:rsidRPr="00AF5B45">
        <w:rPr>
          <w:rFonts w:ascii="Times New Roman" w:eastAsia="Calibri" w:hAnsi="Times New Roman" w:cs="Times New Roman"/>
          <w:sz w:val="24"/>
          <w:szCs w:val="24"/>
        </w:rPr>
        <w:t>, которое оборудовано многофункциональным зрительным залом на 49 мест, модельной библиотекой, методическими и многофункциональными кабинетами для специалистов.</w:t>
      </w:r>
    </w:p>
    <w:p w:rsidR="008C4B85" w:rsidRPr="00AF5B45" w:rsidRDefault="008C4B85" w:rsidP="008C4B85">
      <w:pPr>
        <w:widowControl w:val="0"/>
        <w:shd w:val="clear" w:color="auto" w:fill="FFFFFF"/>
        <w:spacing w:after="0" w:line="240" w:lineRule="auto"/>
        <w:ind w:firstLine="692"/>
        <w:jc w:val="both"/>
        <w:rPr>
          <w:rFonts w:ascii="Times New Roman" w:eastAsia="Calibri" w:hAnsi="Times New Roman" w:cs="Times New Roman"/>
          <w:sz w:val="24"/>
          <w:szCs w:val="24"/>
        </w:rPr>
      </w:pPr>
      <w:r w:rsidRPr="00AF5B45">
        <w:rPr>
          <w:rFonts w:ascii="Times New Roman" w:hAnsi="Times New Roman" w:cs="Times New Roman"/>
          <w:sz w:val="24"/>
          <w:szCs w:val="24"/>
        </w:rPr>
        <w:t>В 2020 году п</w:t>
      </w:r>
      <w:r w:rsidRPr="00AF5B45">
        <w:rPr>
          <w:rFonts w:ascii="Times New Roman" w:eastAsia="Calibri" w:hAnsi="Times New Roman" w:cs="Times New Roman"/>
          <w:sz w:val="24"/>
          <w:szCs w:val="24"/>
        </w:rPr>
        <w:t xml:space="preserve">родолжается строительство объекта «Средняя образовательная школа на 60 мест с дошкольной группой на 20 мест в с. Дутово». Срок окончания строительства – 30 октября 2020 года. </w:t>
      </w:r>
    </w:p>
    <w:p w:rsidR="008C4B85" w:rsidRPr="00AF5B45" w:rsidRDefault="008C4B85" w:rsidP="008C4B85">
      <w:pPr>
        <w:spacing w:after="0" w:line="240" w:lineRule="auto"/>
        <w:ind w:firstLine="709"/>
        <w:jc w:val="both"/>
        <w:rPr>
          <w:rFonts w:ascii="Times New Roman" w:eastAsia="Calibri" w:hAnsi="Times New Roman" w:cs="Times New Roman"/>
          <w:sz w:val="24"/>
          <w:szCs w:val="24"/>
        </w:rPr>
      </w:pPr>
      <w:r w:rsidRPr="00AF5B45">
        <w:rPr>
          <w:rFonts w:ascii="Times New Roman" w:eastAsia="Calibri" w:hAnsi="Times New Roman" w:cs="Times New Roman"/>
          <w:sz w:val="24"/>
          <w:szCs w:val="24"/>
        </w:rPr>
        <w:t xml:space="preserve">В 2020 году выдано разрешение на строительство и ведется строительство объекта «Выезд на вдольтрассовый проезд МГ СРТО-Торжок в районе КС-3 Вуктыльского ЛПУМГ ООО «Газпром трансгаз Ухта». Проектируемый объект предназначен для устройства выезда на вдольтрассовый проезд МГ СРТО-Торжок в обход </w:t>
      </w:r>
      <w:r w:rsidR="007F1FFD" w:rsidRPr="00AF5B45">
        <w:rPr>
          <w:rFonts w:ascii="Times New Roman" w:eastAsia="Calibri" w:hAnsi="Times New Roman" w:cs="Times New Roman"/>
          <w:sz w:val="24"/>
          <w:szCs w:val="24"/>
        </w:rPr>
        <w:t xml:space="preserve">объекта,  </w:t>
      </w:r>
      <w:r w:rsidRPr="00AF5B45">
        <w:rPr>
          <w:rFonts w:ascii="Times New Roman" w:eastAsia="Calibri" w:hAnsi="Times New Roman" w:cs="Times New Roman"/>
          <w:sz w:val="24"/>
          <w:szCs w:val="24"/>
        </w:rPr>
        <w:t>являющегося опасным.</w:t>
      </w:r>
      <w:r w:rsidR="00B7599B" w:rsidRPr="00AF5B45">
        <w:rPr>
          <w:rFonts w:ascii="Times New Roman" w:eastAsia="Calibri" w:hAnsi="Times New Roman" w:cs="Times New Roman"/>
          <w:sz w:val="24"/>
          <w:szCs w:val="24"/>
        </w:rPr>
        <w:t xml:space="preserve">   </w:t>
      </w:r>
    </w:p>
    <w:p w:rsidR="008C4B85" w:rsidRPr="00AF5B45" w:rsidRDefault="008C4B85" w:rsidP="008C4B85">
      <w:pPr>
        <w:pStyle w:val="ConsPlusNormal"/>
        <w:ind w:firstLine="709"/>
        <w:jc w:val="both"/>
      </w:pPr>
      <w:r w:rsidRPr="00AF5B45">
        <w:rPr>
          <w:rFonts w:eastAsia="Calibri"/>
        </w:rPr>
        <w:t xml:space="preserve">На территории </w:t>
      </w:r>
      <w:r w:rsidR="00E74EBE" w:rsidRPr="00AF5B45">
        <w:t>ГО</w:t>
      </w:r>
      <w:r w:rsidRPr="00AF5B45">
        <w:rPr>
          <w:rFonts w:eastAsia="Calibri"/>
        </w:rPr>
        <w:t xml:space="preserve"> «Вуктыл» планируется осуществлять строительство объектов социального назначения и других</w:t>
      </w:r>
      <w:r w:rsidRPr="00AF5B45">
        <w:t xml:space="preserve"> объектов</w:t>
      </w:r>
      <w:r w:rsidRPr="00AF5B45">
        <w:rPr>
          <w:rFonts w:eastAsia="Calibri"/>
        </w:rPr>
        <w:t>.</w:t>
      </w:r>
    </w:p>
    <w:p w:rsidR="00C0545D" w:rsidRPr="00AF5B45" w:rsidRDefault="00DB7B09" w:rsidP="004B7C58">
      <w:pPr>
        <w:pStyle w:val="16"/>
        <w:ind w:firstLine="709"/>
        <w:rPr>
          <w:rFonts w:ascii="Times New Roman" w:hAnsi="Times New Roman"/>
          <w:sz w:val="24"/>
          <w:szCs w:val="24"/>
        </w:rPr>
      </w:pPr>
      <w:r w:rsidRPr="00AF5B45">
        <w:rPr>
          <w:rFonts w:ascii="Times New Roman" w:hAnsi="Times New Roman"/>
          <w:sz w:val="24"/>
          <w:szCs w:val="24"/>
        </w:rPr>
        <w:t xml:space="preserve">В 2015-2017 </w:t>
      </w:r>
      <w:r w:rsidR="0063652B" w:rsidRPr="00AF5B45">
        <w:rPr>
          <w:rFonts w:ascii="Times New Roman" w:hAnsi="Times New Roman"/>
          <w:sz w:val="24"/>
          <w:szCs w:val="24"/>
        </w:rPr>
        <w:t>год</w:t>
      </w:r>
      <w:r w:rsidRPr="00AF5B45">
        <w:rPr>
          <w:rFonts w:ascii="Times New Roman" w:hAnsi="Times New Roman"/>
          <w:sz w:val="24"/>
          <w:szCs w:val="24"/>
        </w:rPr>
        <w:t>ах</w:t>
      </w:r>
      <w:r w:rsidR="005E281A" w:rsidRPr="00AF5B45">
        <w:rPr>
          <w:rFonts w:ascii="Times New Roman" w:hAnsi="Times New Roman"/>
          <w:sz w:val="24"/>
          <w:szCs w:val="24"/>
        </w:rPr>
        <w:t xml:space="preserve"> ввод в действие жилых домов не осуществлялся. В 2018 </w:t>
      </w:r>
      <w:r w:rsidR="0063652B" w:rsidRPr="00AF5B45">
        <w:rPr>
          <w:rFonts w:ascii="Times New Roman" w:hAnsi="Times New Roman"/>
          <w:sz w:val="24"/>
          <w:szCs w:val="24"/>
        </w:rPr>
        <w:t>год</w:t>
      </w:r>
      <w:r w:rsidRPr="00AF5B45">
        <w:rPr>
          <w:rFonts w:ascii="Times New Roman" w:hAnsi="Times New Roman"/>
          <w:sz w:val="24"/>
          <w:szCs w:val="24"/>
        </w:rPr>
        <w:t>у</w:t>
      </w:r>
      <w:r w:rsidR="005E281A" w:rsidRPr="00AF5B45">
        <w:rPr>
          <w:rFonts w:ascii="Times New Roman" w:hAnsi="Times New Roman"/>
          <w:sz w:val="24"/>
          <w:szCs w:val="24"/>
        </w:rPr>
        <w:t xml:space="preserve"> был введен 1 индивидуальный жилой дом общей площадью жилых помещений 75 квадратных метров. </w:t>
      </w:r>
    </w:p>
    <w:p w:rsidR="00C0545D" w:rsidRPr="00AF5B45" w:rsidRDefault="005E281A" w:rsidP="004B7C58">
      <w:pPr>
        <w:pStyle w:val="ConsPlusNormal"/>
        <w:ind w:firstLine="709"/>
        <w:jc w:val="both"/>
      </w:pPr>
      <w:r w:rsidRPr="00AF5B45">
        <w:t>В рамках Государственной программы Республики Коми «Развитие строительства, обеспечение доступным и комфортным и комфортным жильем и коммунальными услугами граждан», утвержденной постановлением Правительства Республики Коми от 31</w:t>
      </w:r>
      <w:r w:rsidR="00E46804" w:rsidRPr="00AF5B45">
        <w:t xml:space="preserve"> октября </w:t>
      </w:r>
      <w:r w:rsidRPr="00AF5B45">
        <w:t xml:space="preserve">2019 </w:t>
      </w:r>
      <w:r w:rsidR="00DB7B09" w:rsidRPr="00AF5B45">
        <w:t xml:space="preserve">года </w:t>
      </w:r>
      <w:r w:rsidRPr="00AF5B45">
        <w:t xml:space="preserve">№ 520, на </w:t>
      </w:r>
      <w:r w:rsidR="004B7C58" w:rsidRPr="00AF5B45">
        <w:t>2020</w:t>
      </w:r>
      <w:r w:rsidR="00891E78" w:rsidRPr="00AF5B45">
        <w:t xml:space="preserve"> г</w:t>
      </w:r>
      <w:r w:rsidR="0063652B" w:rsidRPr="00AF5B45">
        <w:t>од</w:t>
      </w:r>
      <w:r w:rsidRPr="00AF5B45">
        <w:t xml:space="preserve"> предусмотрены средства республиканского бюджета Республики Коми на корректировку Генерального плана ГО «Вуктыл» и Правил землепользования и застройки ГО «Вуктыл».</w:t>
      </w:r>
    </w:p>
    <w:p w:rsidR="00935D8F" w:rsidRPr="00AF5B45" w:rsidRDefault="00935D8F" w:rsidP="00DF595C">
      <w:pPr>
        <w:spacing w:after="0" w:line="180" w:lineRule="exact"/>
        <w:jc w:val="center"/>
        <w:outlineLvl w:val="1"/>
        <w:rPr>
          <w:rFonts w:ascii="Times New Roman" w:hAnsi="Times New Roman" w:cs="Times New Roman"/>
          <w:b/>
          <w:bCs/>
        </w:rPr>
      </w:pPr>
    </w:p>
    <w:p w:rsidR="00C0545D" w:rsidRPr="00AF5B45" w:rsidRDefault="002D442D">
      <w:pPr>
        <w:spacing w:after="0" w:line="240" w:lineRule="auto"/>
        <w:jc w:val="center"/>
        <w:outlineLvl w:val="0"/>
        <w:rPr>
          <w:rFonts w:ascii="Times New Roman" w:hAnsi="Times New Roman" w:cs="Times New Roman"/>
          <w:b/>
          <w:bCs/>
          <w:sz w:val="24"/>
          <w:szCs w:val="24"/>
        </w:rPr>
      </w:pPr>
      <w:r w:rsidRPr="00AF5B45">
        <w:rPr>
          <w:rFonts w:ascii="Times New Roman" w:hAnsi="Times New Roman" w:cs="Times New Roman"/>
          <w:b/>
          <w:bCs/>
          <w:sz w:val="24"/>
          <w:szCs w:val="24"/>
        </w:rPr>
        <w:t>1</w:t>
      </w:r>
      <w:r w:rsidR="00E33FA7" w:rsidRPr="00AF5B45">
        <w:rPr>
          <w:rFonts w:ascii="Times New Roman" w:hAnsi="Times New Roman" w:cs="Times New Roman"/>
          <w:b/>
          <w:bCs/>
          <w:sz w:val="24"/>
          <w:szCs w:val="24"/>
        </w:rPr>
        <w:t>1</w:t>
      </w:r>
      <w:r w:rsidRPr="00AF5B45">
        <w:rPr>
          <w:rFonts w:ascii="Times New Roman" w:hAnsi="Times New Roman" w:cs="Times New Roman"/>
          <w:b/>
          <w:bCs/>
          <w:sz w:val="24"/>
          <w:szCs w:val="24"/>
        </w:rPr>
        <w:t xml:space="preserve">. </w:t>
      </w:r>
      <w:r w:rsidR="005E281A" w:rsidRPr="00AF5B45">
        <w:rPr>
          <w:rFonts w:ascii="Times New Roman" w:hAnsi="Times New Roman" w:cs="Times New Roman"/>
          <w:b/>
          <w:bCs/>
          <w:sz w:val="24"/>
          <w:szCs w:val="24"/>
        </w:rPr>
        <w:t>Безопасность жизнедеятельности</w:t>
      </w:r>
    </w:p>
    <w:p w:rsidR="00C0545D" w:rsidRPr="00AF5B45" w:rsidRDefault="005E281A">
      <w:pPr>
        <w:widowControl w:val="0"/>
        <w:suppressAutoHyphens/>
        <w:spacing w:after="0" w:line="240" w:lineRule="auto"/>
        <w:ind w:firstLine="539"/>
        <w:jc w:val="both"/>
        <w:rPr>
          <w:rFonts w:ascii="Times New Roman" w:hAnsi="Times New Roman"/>
          <w:color w:val="000000"/>
          <w:kern w:val="2"/>
          <w:sz w:val="24"/>
          <w:szCs w:val="24"/>
        </w:rPr>
      </w:pPr>
      <w:r w:rsidRPr="00AF5B45">
        <w:rPr>
          <w:rFonts w:ascii="Times New Roman" w:hAnsi="Times New Roman"/>
          <w:color w:val="000000"/>
          <w:kern w:val="2"/>
          <w:sz w:val="24"/>
          <w:szCs w:val="24"/>
        </w:rPr>
        <w:t xml:space="preserve">Данные о сложившейся ситуации на территории </w:t>
      </w:r>
      <w:r w:rsidR="00AD3473" w:rsidRPr="00AF5B45">
        <w:rPr>
          <w:rFonts w:ascii="Times New Roman" w:hAnsi="Times New Roman"/>
          <w:color w:val="000000"/>
          <w:kern w:val="2"/>
          <w:sz w:val="24"/>
          <w:szCs w:val="24"/>
        </w:rPr>
        <w:t xml:space="preserve">МО </w:t>
      </w:r>
      <w:r w:rsidRPr="00AF5B45">
        <w:rPr>
          <w:rFonts w:ascii="Times New Roman" w:hAnsi="Times New Roman"/>
          <w:color w:val="000000"/>
          <w:kern w:val="2"/>
          <w:sz w:val="24"/>
          <w:szCs w:val="24"/>
        </w:rPr>
        <w:t xml:space="preserve">ГО «Вуктыл» за период с 2015 </w:t>
      </w:r>
      <w:r w:rsidR="0063652B" w:rsidRPr="00AF5B45">
        <w:rPr>
          <w:rFonts w:ascii="Times New Roman" w:hAnsi="Times New Roman"/>
          <w:color w:val="000000"/>
          <w:kern w:val="2"/>
          <w:sz w:val="24"/>
          <w:szCs w:val="24"/>
        </w:rPr>
        <w:t>год</w:t>
      </w:r>
      <w:r w:rsidR="004A2F89" w:rsidRPr="00AF5B45">
        <w:rPr>
          <w:rFonts w:ascii="Times New Roman" w:hAnsi="Times New Roman"/>
          <w:color w:val="000000"/>
          <w:kern w:val="2"/>
          <w:sz w:val="24"/>
          <w:szCs w:val="24"/>
        </w:rPr>
        <w:t>а</w:t>
      </w:r>
      <w:r w:rsidRPr="00AF5B45">
        <w:rPr>
          <w:rFonts w:ascii="Times New Roman" w:hAnsi="Times New Roman"/>
          <w:color w:val="000000"/>
          <w:kern w:val="2"/>
          <w:sz w:val="24"/>
          <w:szCs w:val="24"/>
        </w:rPr>
        <w:t xml:space="preserve"> по 2019 </w:t>
      </w:r>
      <w:r w:rsidR="0063652B" w:rsidRPr="00AF5B45">
        <w:rPr>
          <w:rFonts w:ascii="Times New Roman" w:hAnsi="Times New Roman"/>
          <w:color w:val="000000"/>
          <w:kern w:val="2"/>
          <w:sz w:val="24"/>
          <w:szCs w:val="24"/>
        </w:rPr>
        <w:t>год</w:t>
      </w:r>
      <w:r w:rsidRPr="00AF5B45">
        <w:rPr>
          <w:rFonts w:ascii="Times New Roman" w:hAnsi="Times New Roman"/>
          <w:color w:val="000000"/>
          <w:kern w:val="2"/>
          <w:sz w:val="24"/>
          <w:szCs w:val="24"/>
        </w:rPr>
        <w:t>, характеризующие уровень преступности и р</w:t>
      </w:r>
      <w:r w:rsidRPr="00AF5B45">
        <w:rPr>
          <w:rFonts w:ascii="Times New Roman" w:hAnsi="Times New Roman" w:cs="Times New Roman"/>
          <w:sz w:val="24"/>
          <w:szCs w:val="24"/>
        </w:rPr>
        <w:t>аскрываемость преступлений</w:t>
      </w:r>
      <w:r w:rsidRPr="00AF5B45">
        <w:rPr>
          <w:rFonts w:ascii="Times New Roman" w:hAnsi="Times New Roman"/>
          <w:color w:val="000000"/>
          <w:kern w:val="2"/>
          <w:sz w:val="24"/>
          <w:szCs w:val="24"/>
        </w:rPr>
        <w:t>, представлены в следующей таблице:</w:t>
      </w:r>
    </w:p>
    <w:tbl>
      <w:tblPr>
        <w:tblW w:w="9945" w:type="dxa"/>
        <w:tblInd w:w="4" w:type="dxa"/>
        <w:tblBorders>
          <w:top w:val="single" w:sz="2" w:space="0" w:color="000001"/>
          <w:left w:val="single" w:sz="2" w:space="0" w:color="000001"/>
          <w:bottom w:val="single" w:sz="2" w:space="0" w:color="000001"/>
          <w:insideH w:val="single" w:sz="2" w:space="0" w:color="000001"/>
        </w:tblBorders>
        <w:tblCellMar>
          <w:left w:w="4" w:type="dxa"/>
          <w:right w:w="10" w:type="dxa"/>
        </w:tblCellMar>
        <w:tblLook w:val="0000"/>
      </w:tblPr>
      <w:tblGrid>
        <w:gridCol w:w="3402"/>
        <w:gridCol w:w="1252"/>
        <w:gridCol w:w="1016"/>
        <w:gridCol w:w="1016"/>
        <w:gridCol w:w="992"/>
        <w:gridCol w:w="1134"/>
        <w:gridCol w:w="1133"/>
      </w:tblGrid>
      <w:tr w:rsidR="00C0545D" w:rsidRPr="00AF5B45" w:rsidTr="00DF595C">
        <w:tc>
          <w:tcPr>
            <w:tcW w:w="3402" w:type="dxa"/>
            <w:tcBorders>
              <w:top w:val="single" w:sz="2" w:space="0" w:color="000001"/>
              <w:left w:val="single" w:sz="2" w:space="0" w:color="000001"/>
              <w:bottom w:val="single" w:sz="2" w:space="0" w:color="000001"/>
            </w:tcBorders>
            <w:shd w:val="clear" w:color="auto" w:fill="auto"/>
            <w:tcMar>
              <w:left w:w="4" w:type="dxa"/>
            </w:tcMar>
          </w:tcPr>
          <w:p w:rsidR="00C0545D" w:rsidRPr="00AF5B45" w:rsidRDefault="005E281A">
            <w:pPr>
              <w:spacing w:after="0" w:line="240" w:lineRule="auto"/>
              <w:jc w:val="center"/>
              <w:rPr>
                <w:rFonts w:ascii="Times New Roman" w:hAnsi="Times New Roman"/>
              </w:rPr>
            </w:pPr>
            <w:r w:rsidRPr="00AF5B45">
              <w:rPr>
                <w:rFonts w:ascii="Times New Roman" w:hAnsi="Times New Roman"/>
              </w:rPr>
              <w:t>Наименование показателя</w:t>
            </w:r>
          </w:p>
        </w:tc>
        <w:tc>
          <w:tcPr>
            <w:tcW w:w="1252" w:type="dxa"/>
            <w:tcBorders>
              <w:top w:val="single" w:sz="2" w:space="0" w:color="000001"/>
              <w:left w:val="single" w:sz="2" w:space="0" w:color="000001"/>
              <w:bottom w:val="single" w:sz="2" w:space="0" w:color="000001"/>
            </w:tcBorders>
            <w:shd w:val="clear" w:color="auto" w:fill="auto"/>
            <w:tcMar>
              <w:left w:w="4" w:type="dxa"/>
            </w:tcMar>
          </w:tcPr>
          <w:p w:rsidR="00C0545D" w:rsidRPr="00AF5B45" w:rsidRDefault="005E281A">
            <w:pPr>
              <w:spacing w:after="0" w:line="240" w:lineRule="auto"/>
              <w:jc w:val="center"/>
              <w:rPr>
                <w:rFonts w:ascii="Times New Roman" w:hAnsi="Times New Roman"/>
              </w:rPr>
            </w:pPr>
            <w:r w:rsidRPr="00AF5B45">
              <w:rPr>
                <w:rFonts w:ascii="Times New Roman" w:hAnsi="Times New Roman"/>
              </w:rPr>
              <w:t>Единицы измерения</w:t>
            </w:r>
          </w:p>
        </w:tc>
        <w:tc>
          <w:tcPr>
            <w:tcW w:w="1016" w:type="dxa"/>
            <w:tcBorders>
              <w:top w:val="single" w:sz="2" w:space="0" w:color="000001"/>
              <w:left w:val="single" w:sz="2" w:space="0" w:color="000001"/>
              <w:bottom w:val="single" w:sz="2" w:space="0" w:color="000001"/>
            </w:tcBorders>
            <w:shd w:val="clear" w:color="auto" w:fill="auto"/>
            <w:tcMar>
              <w:left w:w="4" w:type="dxa"/>
            </w:tcMar>
          </w:tcPr>
          <w:p w:rsidR="00C0545D" w:rsidRPr="00AF5B45" w:rsidRDefault="005E281A">
            <w:pPr>
              <w:widowControl w:val="0"/>
              <w:suppressAutoHyphens/>
              <w:spacing w:after="0" w:line="240" w:lineRule="auto"/>
              <w:jc w:val="center"/>
              <w:rPr>
                <w:rFonts w:ascii="Times New Roman" w:hAnsi="Times New Roman"/>
              </w:rPr>
            </w:pPr>
            <w:r w:rsidRPr="00AF5B45">
              <w:rPr>
                <w:rFonts w:ascii="Times New Roman" w:hAnsi="Times New Roman"/>
                <w:color w:val="000000"/>
                <w:kern w:val="2"/>
              </w:rPr>
              <w:t>2015 год</w:t>
            </w:r>
          </w:p>
        </w:tc>
        <w:tc>
          <w:tcPr>
            <w:tcW w:w="1016" w:type="dxa"/>
            <w:tcBorders>
              <w:top w:val="single" w:sz="2" w:space="0" w:color="000001"/>
              <w:left w:val="single" w:sz="2" w:space="0" w:color="000001"/>
              <w:bottom w:val="single" w:sz="2" w:space="0" w:color="000001"/>
            </w:tcBorders>
            <w:shd w:val="clear" w:color="auto" w:fill="auto"/>
            <w:tcMar>
              <w:left w:w="4" w:type="dxa"/>
            </w:tcMar>
          </w:tcPr>
          <w:p w:rsidR="00C0545D" w:rsidRPr="00AF5B45" w:rsidRDefault="005E281A">
            <w:pPr>
              <w:widowControl w:val="0"/>
              <w:suppressAutoHyphens/>
              <w:spacing w:after="0" w:line="240" w:lineRule="auto"/>
              <w:jc w:val="center"/>
              <w:rPr>
                <w:rFonts w:ascii="Times New Roman" w:hAnsi="Times New Roman"/>
              </w:rPr>
            </w:pPr>
            <w:r w:rsidRPr="00AF5B45">
              <w:rPr>
                <w:rFonts w:ascii="Times New Roman" w:hAnsi="Times New Roman"/>
                <w:color w:val="000000"/>
                <w:kern w:val="2"/>
              </w:rPr>
              <w:t>2016 год</w:t>
            </w:r>
          </w:p>
        </w:tc>
        <w:tc>
          <w:tcPr>
            <w:tcW w:w="992" w:type="dxa"/>
            <w:tcBorders>
              <w:top w:val="single" w:sz="2" w:space="0" w:color="000001"/>
              <w:left w:val="single" w:sz="2" w:space="0" w:color="000001"/>
              <w:bottom w:val="single" w:sz="2" w:space="0" w:color="000001"/>
            </w:tcBorders>
            <w:shd w:val="clear" w:color="auto" w:fill="auto"/>
            <w:tcMar>
              <w:left w:w="4" w:type="dxa"/>
            </w:tcMar>
          </w:tcPr>
          <w:p w:rsidR="00C0545D" w:rsidRPr="00AF5B45" w:rsidRDefault="005E281A">
            <w:pPr>
              <w:widowControl w:val="0"/>
              <w:suppressAutoHyphens/>
              <w:spacing w:after="0" w:line="240" w:lineRule="auto"/>
              <w:jc w:val="center"/>
              <w:rPr>
                <w:rFonts w:ascii="Times New Roman" w:hAnsi="Times New Roman"/>
              </w:rPr>
            </w:pPr>
            <w:r w:rsidRPr="00AF5B45">
              <w:rPr>
                <w:rFonts w:ascii="Times New Roman" w:hAnsi="Times New Roman"/>
                <w:color w:val="000000"/>
                <w:kern w:val="2"/>
              </w:rPr>
              <w:t>2017 год</w:t>
            </w:r>
          </w:p>
        </w:tc>
        <w:tc>
          <w:tcPr>
            <w:tcW w:w="1134" w:type="dxa"/>
            <w:tcBorders>
              <w:top w:val="single" w:sz="2" w:space="0" w:color="000001"/>
              <w:left w:val="single" w:sz="2" w:space="0" w:color="000001"/>
              <w:bottom w:val="single" w:sz="2" w:space="0" w:color="000001"/>
            </w:tcBorders>
            <w:shd w:val="clear" w:color="auto" w:fill="auto"/>
            <w:tcMar>
              <w:left w:w="4" w:type="dxa"/>
            </w:tcMar>
          </w:tcPr>
          <w:p w:rsidR="00C0545D" w:rsidRPr="00AF5B45" w:rsidRDefault="005E281A">
            <w:pPr>
              <w:spacing w:after="0" w:line="240" w:lineRule="auto"/>
              <w:jc w:val="center"/>
              <w:rPr>
                <w:rFonts w:ascii="Times New Roman" w:hAnsi="Times New Roman"/>
              </w:rPr>
            </w:pPr>
            <w:r w:rsidRPr="00AF5B45">
              <w:rPr>
                <w:rFonts w:ascii="Times New Roman" w:hAnsi="Times New Roman"/>
                <w:color w:val="000000"/>
              </w:rPr>
              <w:t>2018 год</w:t>
            </w:r>
          </w:p>
        </w:tc>
        <w:tc>
          <w:tcPr>
            <w:tcW w:w="113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rsidR="00C0545D" w:rsidRPr="00AF5B45" w:rsidRDefault="005E281A">
            <w:pPr>
              <w:spacing w:after="0" w:line="240" w:lineRule="auto"/>
              <w:jc w:val="center"/>
              <w:rPr>
                <w:rFonts w:ascii="Times New Roman" w:hAnsi="Times New Roman"/>
              </w:rPr>
            </w:pPr>
            <w:r w:rsidRPr="00AF5B45">
              <w:rPr>
                <w:rFonts w:ascii="Times New Roman" w:hAnsi="Times New Roman"/>
                <w:color w:val="000000"/>
              </w:rPr>
              <w:t>2019 год</w:t>
            </w:r>
          </w:p>
        </w:tc>
      </w:tr>
      <w:tr w:rsidR="00C0545D" w:rsidRPr="00AF5B45" w:rsidTr="00DF595C">
        <w:tc>
          <w:tcPr>
            <w:tcW w:w="3402" w:type="dxa"/>
            <w:tcBorders>
              <w:top w:val="single" w:sz="2" w:space="0" w:color="000001"/>
              <w:left w:val="single" w:sz="2" w:space="0" w:color="000001"/>
              <w:bottom w:val="single" w:sz="2" w:space="0" w:color="000001"/>
            </w:tcBorders>
            <w:shd w:val="clear" w:color="auto" w:fill="auto"/>
            <w:tcMar>
              <w:left w:w="4" w:type="dxa"/>
            </w:tcMar>
          </w:tcPr>
          <w:p w:rsidR="00C0545D" w:rsidRPr="00AF5B45" w:rsidRDefault="005E281A">
            <w:pPr>
              <w:spacing w:after="0" w:line="240" w:lineRule="auto"/>
              <w:rPr>
                <w:rFonts w:ascii="Times New Roman" w:hAnsi="Times New Roman" w:cs="Times New Roman"/>
              </w:rPr>
            </w:pPr>
            <w:r w:rsidRPr="00AF5B45">
              <w:rPr>
                <w:rFonts w:ascii="Times New Roman" w:hAnsi="Times New Roman" w:cs="Times New Roman"/>
              </w:rPr>
              <w:t>Зарегистрировано преступлений</w:t>
            </w:r>
          </w:p>
        </w:tc>
        <w:tc>
          <w:tcPr>
            <w:tcW w:w="1252" w:type="dxa"/>
            <w:tcBorders>
              <w:top w:val="single" w:sz="2" w:space="0" w:color="000001"/>
              <w:left w:val="single" w:sz="2" w:space="0" w:color="000001"/>
              <w:bottom w:val="single" w:sz="2" w:space="0" w:color="000001"/>
            </w:tcBorders>
            <w:shd w:val="clear" w:color="auto" w:fill="auto"/>
            <w:tcMar>
              <w:left w:w="4" w:type="dxa"/>
            </w:tcMar>
          </w:tcPr>
          <w:p w:rsidR="00C0545D" w:rsidRPr="00AF5B45" w:rsidRDefault="005E281A">
            <w:pPr>
              <w:spacing w:after="0" w:line="240" w:lineRule="auto"/>
              <w:jc w:val="center"/>
              <w:rPr>
                <w:rFonts w:ascii="Times New Roman" w:hAnsi="Times New Roman" w:cs="Times New Roman"/>
              </w:rPr>
            </w:pPr>
            <w:r w:rsidRPr="00AF5B45">
              <w:rPr>
                <w:rFonts w:ascii="Times New Roman" w:hAnsi="Times New Roman" w:cs="Times New Roman"/>
              </w:rPr>
              <w:t>единиц</w:t>
            </w:r>
          </w:p>
        </w:tc>
        <w:tc>
          <w:tcPr>
            <w:tcW w:w="1016" w:type="dxa"/>
            <w:tcBorders>
              <w:top w:val="single" w:sz="2" w:space="0" w:color="000001"/>
              <w:left w:val="single" w:sz="2" w:space="0" w:color="000001"/>
              <w:bottom w:val="single" w:sz="2" w:space="0" w:color="000001"/>
            </w:tcBorders>
            <w:shd w:val="clear" w:color="auto" w:fill="auto"/>
            <w:tcMar>
              <w:left w:w="4" w:type="dxa"/>
            </w:tcMar>
          </w:tcPr>
          <w:p w:rsidR="00C0545D" w:rsidRPr="00AF5B45" w:rsidRDefault="005E281A">
            <w:pPr>
              <w:widowControl w:val="0"/>
              <w:suppressAutoHyphens/>
              <w:spacing w:after="0" w:line="240" w:lineRule="auto"/>
              <w:jc w:val="center"/>
              <w:rPr>
                <w:rFonts w:ascii="Times New Roman" w:hAnsi="Times New Roman" w:cs="Times New Roman"/>
              </w:rPr>
            </w:pPr>
            <w:r w:rsidRPr="00AF5B45">
              <w:rPr>
                <w:rFonts w:ascii="Times New Roman" w:hAnsi="Times New Roman" w:cs="Times New Roman"/>
                <w:color w:val="000000"/>
                <w:kern w:val="2"/>
              </w:rPr>
              <w:t>430</w:t>
            </w:r>
          </w:p>
        </w:tc>
        <w:tc>
          <w:tcPr>
            <w:tcW w:w="1016" w:type="dxa"/>
            <w:tcBorders>
              <w:top w:val="single" w:sz="2" w:space="0" w:color="000001"/>
              <w:left w:val="single" w:sz="2" w:space="0" w:color="000001"/>
              <w:bottom w:val="single" w:sz="2" w:space="0" w:color="000001"/>
            </w:tcBorders>
            <w:shd w:val="clear" w:color="auto" w:fill="auto"/>
            <w:tcMar>
              <w:left w:w="4" w:type="dxa"/>
            </w:tcMar>
          </w:tcPr>
          <w:p w:rsidR="00C0545D" w:rsidRPr="00AF5B45" w:rsidRDefault="005E281A">
            <w:pPr>
              <w:widowControl w:val="0"/>
              <w:suppressAutoHyphens/>
              <w:spacing w:after="0" w:line="240" w:lineRule="auto"/>
              <w:jc w:val="center"/>
              <w:rPr>
                <w:rFonts w:ascii="Times New Roman" w:hAnsi="Times New Roman" w:cs="Times New Roman"/>
              </w:rPr>
            </w:pPr>
            <w:r w:rsidRPr="00AF5B45">
              <w:rPr>
                <w:rFonts w:ascii="Times New Roman" w:hAnsi="Times New Roman" w:cs="Times New Roman"/>
                <w:color w:val="000000"/>
                <w:kern w:val="2"/>
              </w:rPr>
              <w:t>381</w:t>
            </w:r>
          </w:p>
        </w:tc>
        <w:tc>
          <w:tcPr>
            <w:tcW w:w="992" w:type="dxa"/>
            <w:tcBorders>
              <w:top w:val="single" w:sz="2" w:space="0" w:color="000001"/>
              <w:left w:val="single" w:sz="2" w:space="0" w:color="000001"/>
              <w:bottom w:val="single" w:sz="2" w:space="0" w:color="000001"/>
            </w:tcBorders>
            <w:shd w:val="clear" w:color="auto" w:fill="auto"/>
            <w:tcMar>
              <w:left w:w="4" w:type="dxa"/>
            </w:tcMar>
          </w:tcPr>
          <w:p w:rsidR="00C0545D" w:rsidRPr="00AF5B45" w:rsidRDefault="005E281A">
            <w:pPr>
              <w:widowControl w:val="0"/>
              <w:suppressAutoHyphens/>
              <w:spacing w:after="0" w:line="240" w:lineRule="auto"/>
              <w:jc w:val="center"/>
              <w:rPr>
                <w:rFonts w:ascii="Times New Roman" w:hAnsi="Times New Roman" w:cs="Times New Roman"/>
              </w:rPr>
            </w:pPr>
            <w:r w:rsidRPr="00AF5B45">
              <w:rPr>
                <w:rFonts w:ascii="Times New Roman" w:hAnsi="Times New Roman" w:cs="Times New Roman"/>
                <w:color w:val="000000"/>
                <w:kern w:val="2"/>
              </w:rPr>
              <w:t>319</w:t>
            </w:r>
          </w:p>
        </w:tc>
        <w:tc>
          <w:tcPr>
            <w:tcW w:w="1134" w:type="dxa"/>
            <w:tcBorders>
              <w:top w:val="single" w:sz="2" w:space="0" w:color="000001"/>
              <w:left w:val="single" w:sz="2" w:space="0" w:color="000001"/>
              <w:bottom w:val="single" w:sz="2" w:space="0" w:color="000001"/>
            </w:tcBorders>
            <w:shd w:val="clear" w:color="auto" w:fill="auto"/>
            <w:tcMar>
              <w:left w:w="4" w:type="dxa"/>
            </w:tcMar>
          </w:tcPr>
          <w:p w:rsidR="00C0545D" w:rsidRPr="00AF5B45" w:rsidRDefault="005E281A">
            <w:pPr>
              <w:spacing w:after="0" w:line="240" w:lineRule="auto"/>
              <w:jc w:val="center"/>
              <w:rPr>
                <w:rFonts w:ascii="Times New Roman" w:hAnsi="Times New Roman" w:cs="Times New Roman"/>
              </w:rPr>
            </w:pPr>
            <w:r w:rsidRPr="00AF5B45">
              <w:rPr>
                <w:rFonts w:ascii="Times New Roman" w:hAnsi="Times New Roman" w:cs="Times New Roman"/>
                <w:color w:val="000000"/>
              </w:rPr>
              <w:t>304</w:t>
            </w:r>
          </w:p>
        </w:tc>
        <w:tc>
          <w:tcPr>
            <w:tcW w:w="113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rsidR="00C0545D" w:rsidRPr="00AF5B45" w:rsidRDefault="005E281A">
            <w:pPr>
              <w:spacing w:after="0" w:line="240" w:lineRule="auto"/>
              <w:jc w:val="center"/>
              <w:rPr>
                <w:rFonts w:ascii="Times New Roman" w:hAnsi="Times New Roman" w:cs="Times New Roman"/>
                <w:color w:val="000000"/>
              </w:rPr>
            </w:pPr>
            <w:r w:rsidRPr="00AF5B45">
              <w:rPr>
                <w:rFonts w:ascii="Times New Roman" w:hAnsi="Times New Roman" w:cs="Times New Roman"/>
                <w:color w:val="000000"/>
              </w:rPr>
              <w:t>277</w:t>
            </w:r>
          </w:p>
        </w:tc>
      </w:tr>
      <w:tr w:rsidR="00C0545D" w:rsidRPr="00AF5B45" w:rsidTr="00DF595C">
        <w:tc>
          <w:tcPr>
            <w:tcW w:w="3402" w:type="dxa"/>
            <w:tcBorders>
              <w:top w:val="single" w:sz="2" w:space="0" w:color="000001"/>
              <w:left w:val="single" w:sz="2" w:space="0" w:color="000001"/>
              <w:bottom w:val="single" w:sz="2" w:space="0" w:color="000001"/>
            </w:tcBorders>
            <w:shd w:val="clear" w:color="auto" w:fill="auto"/>
            <w:tcMar>
              <w:left w:w="4" w:type="dxa"/>
            </w:tcMar>
          </w:tcPr>
          <w:p w:rsidR="00C0545D" w:rsidRPr="00AF5B45" w:rsidRDefault="005E281A">
            <w:pPr>
              <w:spacing w:after="0" w:line="240" w:lineRule="auto"/>
              <w:rPr>
                <w:rFonts w:ascii="Times New Roman" w:hAnsi="Times New Roman" w:cs="Times New Roman"/>
              </w:rPr>
            </w:pPr>
            <w:r w:rsidRPr="00AF5B45">
              <w:rPr>
                <w:rFonts w:ascii="Times New Roman" w:hAnsi="Times New Roman" w:cs="Times New Roman"/>
              </w:rPr>
              <w:t>Из всех зарегистрированных преступлений - тяжкие и особо тяжкие</w:t>
            </w:r>
          </w:p>
        </w:tc>
        <w:tc>
          <w:tcPr>
            <w:tcW w:w="1252" w:type="dxa"/>
            <w:tcBorders>
              <w:top w:val="single" w:sz="2" w:space="0" w:color="000001"/>
              <w:left w:val="single" w:sz="2" w:space="0" w:color="000001"/>
              <w:bottom w:val="single" w:sz="2" w:space="0" w:color="000001"/>
            </w:tcBorders>
            <w:shd w:val="clear" w:color="auto" w:fill="auto"/>
            <w:tcMar>
              <w:left w:w="4" w:type="dxa"/>
            </w:tcMar>
          </w:tcPr>
          <w:p w:rsidR="00C0545D" w:rsidRPr="00AF5B45" w:rsidRDefault="005E281A">
            <w:pPr>
              <w:spacing w:after="0" w:line="240" w:lineRule="auto"/>
              <w:jc w:val="center"/>
              <w:rPr>
                <w:rFonts w:ascii="Times New Roman" w:hAnsi="Times New Roman" w:cs="Times New Roman"/>
              </w:rPr>
            </w:pPr>
            <w:r w:rsidRPr="00AF5B45">
              <w:rPr>
                <w:rFonts w:ascii="Times New Roman" w:hAnsi="Times New Roman" w:cs="Times New Roman"/>
              </w:rPr>
              <w:t>единиц</w:t>
            </w:r>
          </w:p>
        </w:tc>
        <w:tc>
          <w:tcPr>
            <w:tcW w:w="1016" w:type="dxa"/>
            <w:tcBorders>
              <w:top w:val="single" w:sz="2" w:space="0" w:color="000001"/>
              <w:left w:val="single" w:sz="2" w:space="0" w:color="000001"/>
              <w:bottom w:val="single" w:sz="2" w:space="0" w:color="000001"/>
            </w:tcBorders>
            <w:shd w:val="clear" w:color="auto" w:fill="auto"/>
            <w:tcMar>
              <w:left w:w="4" w:type="dxa"/>
            </w:tcMar>
          </w:tcPr>
          <w:p w:rsidR="00C0545D" w:rsidRPr="00AF5B45" w:rsidRDefault="005E281A">
            <w:pPr>
              <w:widowControl w:val="0"/>
              <w:suppressAutoHyphens/>
              <w:spacing w:after="0" w:line="240" w:lineRule="auto"/>
              <w:jc w:val="center"/>
              <w:rPr>
                <w:rFonts w:ascii="Times New Roman" w:hAnsi="Times New Roman" w:cs="Times New Roman"/>
                <w:color w:val="000000"/>
                <w:kern w:val="2"/>
              </w:rPr>
            </w:pPr>
            <w:r w:rsidRPr="00AF5B45">
              <w:rPr>
                <w:rFonts w:ascii="Times New Roman" w:hAnsi="Times New Roman" w:cs="Times New Roman"/>
                <w:color w:val="000000"/>
                <w:kern w:val="2"/>
              </w:rPr>
              <w:t>45</w:t>
            </w:r>
          </w:p>
        </w:tc>
        <w:tc>
          <w:tcPr>
            <w:tcW w:w="1016" w:type="dxa"/>
            <w:tcBorders>
              <w:top w:val="single" w:sz="2" w:space="0" w:color="000001"/>
              <w:left w:val="single" w:sz="2" w:space="0" w:color="000001"/>
              <w:bottom w:val="single" w:sz="2" w:space="0" w:color="000001"/>
            </w:tcBorders>
            <w:shd w:val="clear" w:color="auto" w:fill="auto"/>
            <w:tcMar>
              <w:left w:w="4" w:type="dxa"/>
            </w:tcMar>
          </w:tcPr>
          <w:p w:rsidR="00C0545D" w:rsidRPr="00AF5B45" w:rsidRDefault="005E281A">
            <w:pPr>
              <w:widowControl w:val="0"/>
              <w:suppressAutoHyphens/>
              <w:spacing w:after="0" w:line="240" w:lineRule="auto"/>
              <w:jc w:val="center"/>
              <w:rPr>
                <w:rFonts w:ascii="Times New Roman" w:hAnsi="Times New Roman" w:cs="Times New Roman"/>
                <w:color w:val="000000"/>
                <w:kern w:val="2"/>
              </w:rPr>
            </w:pPr>
            <w:r w:rsidRPr="00AF5B45">
              <w:rPr>
                <w:rFonts w:ascii="Times New Roman" w:hAnsi="Times New Roman" w:cs="Times New Roman"/>
                <w:color w:val="000000"/>
                <w:kern w:val="2"/>
              </w:rPr>
              <w:t>29</w:t>
            </w:r>
          </w:p>
        </w:tc>
        <w:tc>
          <w:tcPr>
            <w:tcW w:w="992" w:type="dxa"/>
            <w:tcBorders>
              <w:top w:val="single" w:sz="2" w:space="0" w:color="000001"/>
              <w:left w:val="single" w:sz="2" w:space="0" w:color="000001"/>
              <w:bottom w:val="single" w:sz="2" w:space="0" w:color="000001"/>
            </w:tcBorders>
            <w:shd w:val="clear" w:color="auto" w:fill="auto"/>
            <w:tcMar>
              <w:left w:w="4" w:type="dxa"/>
            </w:tcMar>
          </w:tcPr>
          <w:p w:rsidR="00C0545D" w:rsidRPr="00AF5B45" w:rsidRDefault="005E281A">
            <w:pPr>
              <w:widowControl w:val="0"/>
              <w:suppressAutoHyphens/>
              <w:spacing w:after="0" w:line="240" w:lineRule="auto"/>
              <w:jc w:val="center"/>
              <w:rPr>
                <w:rFonts w:ascii="Times New Roman" w:hAnsi="Times New Roman" w:cs="Times New Roman"/>
                <w:color w:val="000000"/>
                <w:kern w:val="2"/>
              </w:rPr>
            </w:pPr>
            <w:r w:rsidRPr="00AF5B45">
              <w:rPr>
                <w:rFonts w:ascii="Times New Roman" w:hAnsi="Times New Roman" w:cs="Times New Roman"/>
                <w:color w:val="000000"/>
              </w:rPr>
              <w:t>23</w:t>
            </w:r>
          </w:p>
        </w:tc>
        <w:tc>
          <w:tcPr>
            <w:tcW w:w="1134" w:type="dxa"/>
            <w:tcBorders>
              <w:top w:val="single" w:sz="2" w:space="0" w:color="000001"/>
              <w:left w:val="single" w:sz="2" w:space="0" w:color="000001"/>
              <w:bottom w:val="single" w:sz="2" w:space="0" w:color="000001"/>
            </w:tcBorders>
            <w:shd w:val="clear" w:color="auto" w:fill="auto"/>
            <w:tcMar>
              <w:left w:w="4" w:type="dxa"/>
            </w:tcMar>
          </w:tcPr>
          <w:p w:rsidR="00C0545D" w:rsidRPr="00AF5B45" w:rsidRDefault="005E281A">
            <w:pPr>
              <w:spacing w:after="0" w:line="240" w:lineRule="auto"/>
              <w:jc w:val="center"/>
              <w:rPr>
                <w:rFonts w:ascii="Times New Roman" w:hAnsi="Times New Roman" w:cs="Times New Roman"/>
                <w:color w:val="000000"/>
              </w:rPr>
            </w:pPr>
            <w:r w:rsidRPr="00AF5B45">
              <w:rPr>
                <w:rFonts w:ascii="Times New Roman" w:hAnsi="Times New Roman" w:cs="Times New Roman"/>
                <w:color w:val="000000"/>
              </w:rPr>
              <w:t>44</w:t>
            </w:r>
          </w:p>
        </w:tc>
        <w:tc>
          <w:tcPr>
            <w:tcW w:w="113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rsidR="00C0545D" w:rsidRPr="00AF5B45" w:rsidRDefault="005E281A">
            <w:pPr>
              <w:spacing w:after="0" w:line="240" w:lineRule="auto"/>
              <w:jc w:val="center"/>
              <w:rPr>
                <w:rFonts w:ascii="Times New Roman" w:hAnsi="Times New Roman" w:cs="Times New Roman"/>
                <w:color w:val="000000"/>
              </w:rPr>
            </w:pPr>
            <w:r w:rsidRPr="00AF5B45">
              <w:rPr>
                <w:rFonts w:ascii="Times New Roman" w:hAnsi="Times New Roman" w:cs="Times New Roman"/>
                <w:color w:val="000000"/>
              </w:rPr>
              <w:t>35</w:t>
            </w:r>
          </w:p>
        </w:tc>
      </w:tr>
      <w:tr w:rsidR="00C0545D" w:rsidRPr="00AF5B45" w:rsidTr="00DF595C">
        <w:tc>
          <w:tcPr>
            <w:tcW w:w="3402" w:type="dxa"/>
            <w:tcBorders>
              <w:top w:val="single" w:sz="2" w:space="0" w:color="000001"/>
              <w:left w:val="single" w:sz="2" w:space="0" w:color="000001"/>
              <w:bottom w:val="single" w:sz="2" w:space="0" w:color="000001"/>
            </w:tcBorders>
            <w:shd w:val="clear" w:color="auto" w:fill="auto"/>
            <w:tcMar>
              <w:left w:w="4" w:type="dxa"/>
            </w:tcMar>
          </w:tcPr>
          <w:p w:rsidR="00C0545D" w:rsidRPr="00AF5B45" w:rsidRDefault="005E281A">
            <w:pPr>
              <w:spacing w:after="0" w:line="240" w:lineRule="auto"/>
              <w:rPr>
                <w:rFonts w:ascii="Times New Roman" w:hAnsi="Times New Roman" w:cs="Times New Roman"/>
              </w:rPr>
            </w:pPr>
            <w:r w:rsidRPr="00AF5B45">
              <w:rPr>
                <w:rFonts w:ascii="Times New Roman" w:hAnsi="Times New Roman" w:cs="Times New Roman"/>
              </w:rPr>
              <w:t>Раскрываемость преступлений</w:t>
            </w:r>
          </w:p>
        </w:tc>
        <w:tc>
          <w:tcPr>
            <w:tcW w:w="1252" w:type="dxa"/>
            <w:tcBorders>
              <w:top w:val="single" w:sz="2" w:space="0" w:color="000001"/>
              <w:left w:val="single" w:sz="2" w:space="0" w:color="000001"/>
              <w:bottom w:val="single" w:sz="2" w:space="0" w:color="000001"/>
            </w:tcBorders>
            <w:shd w:val="clear" w:color="auto" w:fill="auto"/>
            <w:tcMar>
              <w:left w:w="4" w:type="dxa"/>
            </w:tcMar>
          </w:tcPr>
          <w:p w:rsidR="00C0545D" w:rsidRPr="00AF5B45" w:rsidRDefault="005E281A">
            <w:pPr>
              <w:spacing w:after="0" w:line="240" w:lineRule="auto"/>
              <w:jc w:val="center"/>
              <w:rPr>
                <w:rFonts w:ascii="Times New Roman" w:hAnsi="Times New Roman" w:cs="Times New Roman"/>
              </w:rPr>
            </w:pPr>
            <w:r w:rsidRPr="00AF5B45">
              <w:rPr>
                <w:rFonts w:ascii="Times New Roman" w:hAnsi="Times New Roman" w:cs="Times New Roman"/>
              </w:rPr>
              <w:t>%</w:t>
            </w:r>
          </w:p>
        </w:tc>
        <w:tc>
          <w:tcPr>
            <w:tcW w:w="1016" w:type="dxa"/>
            <w:tcBorders>
              <w:top w:val="single" w:sz="2" w:space="0" w:color="000001"/>
              <w:left w:val="single" w:sz="2" w:space="0" w:color="000001"/>
              <w:bottom w:val="single" w:sz="2" w:space="0" w:color="000001"/>
            </w:tcBorders>
            <w:shd w:val="clear" w:color="auto" w:fill="auto"/>
            <w:tcMar>
              <w:left w:w="4" w:type="dxa"/>
            </w:tcMar>
          </w:tcPr>
          <w:p w:rsidR="00C0545D" w:rsidRPr="00AF5B45" w:rsidRDefault="005E281A">
            <w:pPr>
              <w:widowControl w:val="0"/>
              <w:suppressAutoHyphens/>
              <w:spacing w:after="0" w:line="240" w:lineRule="auto"/>
              <w:jc w:val="center"/>
              <w:rPr>
                <w:rFonts w:ascii="Times New Roman" w:hAnsi="Times New Roman" w:cs="Times New Roman"/>
                <w:color w:val="000000"/>
                <w:kern w:val="2"/>
              </w:rPr>
            </w:pPr>
            <w:r w:rsidRPr="00AF5B45">
              <w:rPr>
                <w:rFonts w:ascii="Times New Roman" w:hAnsi="Times New Roman" w:cs="Times New Roman"/>
                <w:color w:val="000000"/>
                <w:kern w:val="2"/>
              </w:rPr>
              <w:t>79</w:t>
            </w:r>
          </w:p>
        </w:tc>
        <w:tc>
          <w:tcPr>
            <w:tcW w:w="1016" w:type="dxa"/>
            <w:tcBorders>
              <w:top w:val="single" w:sz="2" w:space="0" w:color="000001"/>
              <w:left w:val="single" w:sz="2" w:space="0" w:color="000001"/>
              <w:bottom w:val="single" w:sz="2" w:space="0" w:color="000001"/>
            </w:tcBorders>
            <w:shd w:val="clear" w:color="auto" w:fill="auto"/>
            <w:tcMar>
              <w:left w:w="4" w:type="dxa"/>
            </w:tcMar>
          </w:tcPr>
          <w:p w:rsidR="00C0545D" w:rsidRPr="00AF5B45" w:rsidRDefault="005E281A">
            <w:pPr>
              <w:widowControl w:val="0"/>
              <w:suppressAutoHyphens/>
              <w:spacing w:after="0" w:line="240" w:lineRule="auto"/>
              <w:jc w:val="center"/>
              <w:rPr>
                <w:rFonts w:ascii="Times New Roman" w:hAnsi="Times New Roman" w:cs="Times New Roman"/>
                <w:color w:val="000000"/>
                <w:kern w:val="2"/>
              </w:rPr>
            </w:pPr>
            <w:r w:rsidRPr="00AF5B45">
              <w:rPr>
                <w:rFonts w:ascii="Times New Roman" w:hAnsi="Times New Roman" w:cs="Times New Roman"/>
                <w:color w:val="000000"/>
                <w:kern w:val="2"/>
              </w:rPr>
              <w:t>75,1</w:t>
            </w:r>
          </w:p>
        </w:tc>
        <w:tc>
          <w:tcPr>
            <w:tcW w:w="992" w:type="dxa"/>
            <w:tcBorders>
              <w:top w:val="single" w:sz="2" w:space="0" w:color="000001"/>
              <w:left w:val="single" w:sz="2" w:space="0" w:color="000001"/>
              <w:bottom w:val="single" w:sz="2" w:space="0" w:color="000001"/>
            </w:tcBorders>
            <w:shd w:val="clear" w:color="auto" w:fill="auto"/>
            <w:tcMar>
              <w:left w:w="4" w:type="dxa"/>
            </w:tcMar>
          </w:tcPr>
          <w:p w:rsidR="00C0545D" w:rsidRPr="00AF5B45" w:rsidRDefault="005E281A">
            <w:pPr>
              <w:widowControl w:val="0"/>
              <w:suppressAutoHyphens/>
              <w:spacing w:after="0" w:line="240" w:lineRule="auto"/>
              <w:jc w:val="center"/>
              <w:rPr>
                <w:rFonts w:ascii="Times New Roman" w:hAnsi="Times New Roman" w:cs="Times New Roman"/>
                <w:color w:val="000000"/>
                <w:kern w:val="2"/>
              </w:rPr>
            </w:pPr>
            <w:r w:rsidRPr="00AF5B45">
              <w:rPr>
                <w:rFonts w:ascii="Times New Roman" w:hAnsi="Times New Roman" w:cs="Times New Roman"/>
                <w:color w:val="000000"/>
                <w:kern w:val="2"/>
              </w:rPr>
              <w:t>74,7</w:t>
            </w:r>
          </w:p>
        </w:tc>
        <w:tc>
          <w:tcPr>
            <w:tcW w:w="1134" w:type="dxa"/>
            <w:tcBorders>
              <w:top w:val="single" w:sz="2" w:space="0" w:color="000001"/>
              <w:left w:val="single" w:sz="2" w:space="0" w:color="000001"/>
              <w:bottom w:val="single" w:sz="2" w:space="0" w:color="000001"/>
            </w:tcBorders>
            <w:shd w:val="clear" w:color="auto" w:fill="auto"/>
            <w:tcMar>
              <w:left w:w="4" w:type="dxa"/>
            </w:tcMar>
          </w:tcPr>
          <w:p w:rsidR="00C0545D" w:rsidRPr="00AF5B45" w:rsidRDefault="005E281A">
            <w:pPr>
              <w:spacing w:after="0" w:line="240" w:lineRule="auto"/>
              <w:jc w:val="center"/>
              <w:rPr>
                <w:rFonts w:ascii="Times New Roman" w:hAnsi="Times New Roman" w:cs="Times New Roman"/>
                <w:color w:val="000000"/>
              </w:rPr>
            </w:pPr>
            <w:r w:rsidRPr="00AF5B45">
              <w:rPr>
                <w:rFonts w:ascii="Times New Roman" w:hAnsi="Times New Roman" w:cs="Times New Roman"/>
                <w:color w:val="000000"/>
              </w:rPr>
              <w:t>68,8</w:t>
            </w:r>
          </w:p>
        </w:tc>
        <w:tc>
          <w:tcPr>
            <w:tcW w:w="1133" w:type="dxa"/>
            <w:tcBorders>
              <w:top w:val="single" w:sz="2" w:space="0" w:color="000001"/>
              <w:left w:val="single" w:sz="2" w:space="0" w:color="000001"/>
              <w:bottom w:val="single" w:sz="2" w:space="0" w:color="000001"/>
              <w:right w:val="single" w:sz="2" w:space="0" w:color="000001"/>
            </w:tcBorders>
            <w:shd w:val="clear" w:color="auto" w:fill="auto"/>
            <w:tcMar>
              <w:left w:w="4" w:type="dxa"/>
            </w:tcMar>
          </w:tcPr>
          <w:p w:rsidR="00C0545D" w:rsidRPr="00AF5B45" w:rsidRDefault="005E281A">
            <w:pPr>
              <w:spacing w:after="0" w:line="240" w:lineRule="auto"/>
              <w:jc w:val="center"/>
              <w:rPr>
                <w:rFonts w:ascii="Times New Roman" w:hAnsi="Times New Roman" w:cs="Times New Roman"/>
                <w:color w:val="000000"/>
              </w:rPr>
            </w:pPr>
            <w:r w:rsidRPr="00AF5B45">
              <w:rPr>
                <w:rFonts w:ascii="Times New Roman" w:hAnsi="Times New Roman" w:cs="Times New Roman"/>
                <w:color w:val="000000"/>
              </w:rPr>
              <w:t>68,1</w:t>
            </w:r>
          </w:p>
        </w:tc>
      </w:tr>
    </w:tbl>
    <w:p w:rsidR="00DF595C" w:rsidRPr="00AF5B45" w:rsidRDefault="00DF595C" w:rsidP="000C01E5">
      <w:pPr>
        <w:widowControl w:val="0"/>
        <w:suppressAutoHyphens/>
        <w:spacing w:after="0" w:line="240" w:lineRule="auto"/>
        <w:ind w:firstLine="709"/>
        <w:jc w:val="both"/>
        <w:rPr>
          <w:rFonts w:ascii="Times New Roman" w:hAnsi="Times New Roman"/>
          <w:color w:val="000000"/>
          <w:kern w:val="2"/>
          <w:sz w:val="24"/>
          <w:szCs w:val="24"/>
        </w:rPr>
      </w:pPr>
    </w:p>
    <w:p w:rsidR="00DF595C" w:rsidRPr="00AF5B45" w:rsidRDefault="00DF595C" w:rsidP="000C01E5">
      <w:pPr>
        <w:widowControl w:val="0"/>
        <w:suppressAutoHyphens/>
        <w:spacing w:after="0" w:line="240" w:lineRule="auto"/>
        <w:ind w:firstLine="709"/>
        <w:jc w:val="both"/>
        <w:rPr>
          <w:rFonts w:ascii="Times New Roman" w:hAnsi="Times New Roman"/>
          <w:color w:val="000000"/>
          <w:kern w:val="2"/>
          <w:sz w:val="24"/>
          <w:szCs w:val="24"/>
        </w:rPr>
      </w:pPr>
    </w:p>
    <w:p w:rsidR="00C0545D" w:rsidRPr="00AF5B45" w:rsidRDefault="005E281A" w:rsidP="000C01E5">
      <w:pPr>
        <w:widowControl w:val="0"/>
        <w:suppressAutoHyphens/>
        <w:spacing w:after="0" w:line="240" w:lineRule="auto"/>
        <w:ind w:firstLine="709"/>
        <w:jc w:val="both"/>
        <w:rPr>
          <w:rFonts w:ascii="Times New Roman" w:hAnsi="Times New Roman"/>
          <w:color w:val="000000"/>
          <w:kern w:val="2"/>
          <w:sz w:val="24"/>
          <w:szCs w:val="24"/>
        </w:rPr>
      </w:pPr>
      <w:r w:rsidRPr="00AF5B45">
        <w:rPr>
          <w:rFonts w:ascii="Times New Roman" w:hAnsi="Times New Roman"/>
          <w:color w:val="000000"/>
          <w:kern w:val="2"/>
          <w:sz w:val="24"/>
          <w:szCs w:val="24"/>
        </w:rPr>
        <w:t xml:space="preserve">Показатель уровня преступности на территории </w:t>
      </w:r>
      <w:r w:rsidR="00AD3473" w:rsidRPr="00AF5B45">
        <w:rPr>
          <w:rFonts w:ascii="Times New Roman" w:hAnsi="Times New Roman"/>
          <w:color w:val="000000"/>
          <w:kern w:val="2"/>
          <w:sz w:val="24"/>
          <w:szCs w:val="24"/>
        </w:rPr>
        <w:t xml:space="preserve">МО </w:t>
      </w:r>
      <w:r w:rsidRPr="00AF5B45">
        <w:rPr>
          <w:rFonts w:ascii="Times New Roman" w:hAnsi="Times New Roman"/>
          <w:color w:val="000000"/>
          <w:kern w:val="2"/>
          <w:sz w:val="24"/>
          <w:szCs w:val="24"/>
        </w:rPr>
        <w:t xml:space="preserve">ГО «Вуктыл» </w:t>
      </w:r>
      <w:r w:rsidR="006B566C" w:rsidRPr="00AF5B45">
        <w:rPr>
          <w:rFonts w:ascii="Times New Roman" w:hAnsi="Times New Roman"/>
          <w:color w:val="000000"/>
          <w:kern w:val="2"/>
          <w:sz w:val="24"/>
          <w:szCs w:val="24"/>
        </w:rPr>
        <w:t>в</w:t>
      </w:r>
      <w:r w:rsidRPr="00AF5B45">
        <w:rPr>
          <w:rFonts w:ascii="Times New Roman" w:hAnsi="Times New Roman"/>
          <w:color w:val="000000"/>
          <w:kern w:val="2"/>
          <w:sz w:val="24"/>
          <w:szCs w:val="24"/>
        </w:rPr>
        <w:t xml:space="preserve"> 2019 </w:t>
      </w:r>
      <w:r w:rsidR="0063652B" w:rsidRPr="00AF5B45">
        <w:rPr>
          <w:rFonts w:ascii="Times New Roman" w:hAnsi="Times New Roman"/>
          <w:color w:val="000000"/>
          <w:kern w:val="2"/>
          <w:sz w:val="24"/>
          <w:szCs w:val="24"/>
        </w:rPr>
        <w:t>год</w:t>
      </w:r>
      <w:r w:rsidR="008A2D63" w:rsidRPr="00AF5B45">
        <w:rPr>
          <w:rFonts w:ascii="Times New Roman" w:hAnsi="Times New Roman"/>
          <w:color w:val="000000"/>
          <w:kern w:val="2"/>
          <w:sz w:val="24"/>
          <w:szCs w:val="24"/>
        </w:rPr>
        <w:t>у</w:t>
      </w:r>
      <w:r w:rsidR="006B566C" w:rsidRPr="00AF5B45">
        <w:rPr>
          <w:rFonts w:ascii="Times New Roman" w:hAnsi="Times New Roman"/>
          <w:color w:val="000000"/>
          <w:kern w:val="2"/>
          <w:sz w:val="24"/>
          <w:szCs w:val="24"/>
        </w:rPr>
        <w:t xml:space="preserve"> по сравнению с 2018 </w:t>
      </w:r>
      <w:r w:rsidR="0063652B" w:rsidRPr="00AF5B45">
        <w:rPr>
          <w:rFonts w:ascii="Times New Roman" w:hAnsi="Times New Roman"/>
          <w:color w:val="000000"/>
          <w:kern w:val="2"/>
          <w:sz w:val="24"/>
          <w:szCs w:val="24"/>
        </w:rPr>
        <w:t>год</w:t>
      </w:r>
      <w:r w:rsidR="004A2F89" w:rsidRPr="00AF5B45">
        <w:rPr>
          <w:rFonts w:ascii="Times New Roman" w:hAnsi="Times New Roman"/>
          <w:color w:val="000000"/>
          <w:kern w:val="2"/>
          <w:sz w:val="24"/>
          <w:szCs w:val="24"/>
        </w:rPr>
        <w:t>ом</w:t>
      </w:r>
      <w:r w:rsidRPr="00AF5B45">
        <w:rPr>
          <w:rFonts w:ascii="Times New Roman" w:hAnsi="Times New Roman"/>
          <w:color w:val="000000"/>
          <w:kern w:val="2"/>
          <w:sz w:val="24"/>
          <w:szCs w:val="24"/>
        </w:rPr>
        <w:t xml:space="preserve"> снизился на 9</w:t>
      </w:r>
      <w:r w:rsidR="0049075D" w:rsidRPr="00AF5B45">
        <w:rPr>
          <w:rFonts w:ascii="Times New Roman" w:hAnsi="Times New Roman"/>
          <w:color w:val="000000"/>
          <w:kern w:val="2"/>
          <w:sz w:val="24"/>
          <w:szCs w:val="24"/>
        </w:rPr>
        <w:t xml:space="preserve"> </w:t>
      </w:r>
      <w:r w:rsidRPr="00AF5B45">
        <w:rPr>
          <w:rFonts w:ascii="Times New Roman" w:hAnsi="Times New Roman"/>
          <w:color w:val="000000"/>
          <w:kern w:val="2"/>
          <w:sz w:val="24"/>
          <w:szCs w:val="24"/>
        </w:rPr>
        <w:t xml:space="preserve">%, таким образом, число зарегистрированных преступлений за 2019 </w:t>
      </w:r>
      <w:r w:rsidR="0063652B" w:rsidRPr="00AF5B45">
        <w:rPr>
          <w:rFonts w:ascii="Times New Roman" w:hAnsi="Times New Roman"/>
          <w:color w:val="000000"/>
          <w:kern w:val="2"/>
          <w:sz w:val="24"/>
          <w:szCs w:val="24"/>
        </w:rPr>
        <w:t>год</w:t>
      </w:r>
      <w:r w:rsidRPr="00AF5B45">
        <w:rPr>
          <w:rFonts w:ascii="Times New Roman" w:hAnsi="Times New Roman"/>
          <w:color w:val="000000"/>
          <w:kern w:val="2"/>
          <w:sz w:val="24"/>
          <w:szCs w:val="24"/>
        </w:rPr>
        <w:t xml:space="preserve"> составило 277 ед., в том числе число зарегистрированных тяжких и особо тяжких преступлений составило 35 ед. или 80</w:t>
      </w:r>
      <w:r w:rsidR="0049075D" w:rsidRPr="00AF5B45">
        <w:rPr>
          <w:rFonts w:ascii="Times New Roman" w:hAnsi="Times New Roman"/>
          <w:color w:val="000000"/>
          <w:kern w:val="2"/>
          <w:sz w:val="24"/>
          <w:szCs w:val="24"/>
        </w:rPr>
        <w:t xml:space="preserve"> </w:t>
      </w:r>
      <w:r w:rsidRPr="00AF5B45">
        <w:rPr>
          <w:rFonts w:ascii="Times New Roman" w:hAnsi="Times New Roman"/>
          <w:color w:val="000000"/>
          <w:kern w:val="2"/>
          <w:sz w:val="24"/>
          <w:szCs w:val="24"/>
        </w:rPr>
        <w:t xml:space="preserve">% от числа соответствующих преступлений  2018 </w:t>
      </w:r>
      <w:r w:rsidR="0063652B" w:rsidRPr="00AF5B45">
        <w:rPr>
          <w:rFonts w:ascii="Times New Roman" w:hAnsi="Times New Roman"/>
          <w:color w:val="000000"/>
          <w:kern w:val="2"/>
          <w:sz w:val="24"/>
          <w:szCs w:val="24"/>
        </w:rPr>
        <w:t>год</w:t>
      </w:r>
      <w:r w:rsidR="004A2F89" w:rsidRPr="00AF5B45">
        <w:rPr>
          <w:rFonts w:ascii="Times New Roman" w:hAnsi="Times New Roman"/>
          <w:color w:val="000000"/>
          <w:kern w:val="2"/>
          <w:sz w:val="24"/>
          <w:szCs w:val="24"/>
        </w:rPr>
        <w:t>а.</w:t>
      </w:r>
      <w:r w:rsidRPr="00AF5B45">
        <w:rPr>
          <w:rFonts w:ascii="Times New Roman" w:hAnsi="Times New Roman"/>
          <w:color w:val="000000"/>
          <w:kern w:val="2"/>
          <w:sz w:val="24"/>
          <w:szCs w:val="24"/>
        </w:rPr>
        <w:t xml:space="preserve">  </w:t>
      </w:r>
    </w:p>
    <w:p w:rsidR="00C0545D" w:rsidRPr="00AF5B45" w:rsidRDefault="005E281A" w:rsidP="000C01E5">
      <w:pPr>
        <w:widowControl w:val="0"/>
        <w:suppressAutoHyphens/>
        <w:spacing w:after="0" w:line="240" w:lineRule="auto"/>
        <w:ind w:firstLine="709"/>
        <w:jc w:val="both"/>
        <w:rPr>
          <w:rFonts w:ascii="Times New Roman" w:hAnsi="Times New Roman"/>
          <w:color w:val="000000"/>
          <w:kern w:val="2"/>
          <w:sz w:val="24"/>
          <w:szCs w:val="24"/>
        </w:rPr>
      </w:pPr>
      <w:r w:rsidRPr="00AF5B45">
        <w:rPr>
          <w:rFonts w:ascii="Times New Roman" w:hAnsi="Times New Roman"/>
          <w:color w:val="000000"/>
          <w:kern w:val="2"/>
          <w:sz w:val="24"/>
          <w:szCs w:val="24"/>
        </w:rPr>
        <w:t xml:space="preserve">В расчете на 10 тыс. </w:t>
      </w:r>
      <w:r w:rsidR="00F12278" w:rsidRPr="00AF5B45">
        <w:rPr>
          <w:rFonts w:ascii="Times New Roman" w:hAnsi="Times New Roman"/>
          <w:color w:val="000000"/>
          <w:kern w:val="2"/>
          <w:sz w:val="24"/>
          <w:szCs w:val="24"/>
        </w:rPr>
        <w:t xml:space="preserve">чел. </w:t>
      </w:r>
      <w:r w:rsidRPr="00AF5B45">
        <w:rPr>
          <w:rFonts w:ascii="Times New Roman" w:hAnsi="Times New Roman"/>
          <w:color w:val="000000"/>
          <w:kern w:val="2"/>
          <w:sz w:val="24"/>
          <w:szCs w:val="24"/>
        </w:rPr>
        <w:t>населения показатель числа зарегистрированных преступлений  остается самым высоким в Республике Коми.</w:t>
      </w:r>
    </w:p>
    <w:p w:rsidR="008A2D63" w:rsidRPr="00AF5B45" w:rsidRDefault="008A2D63" w:rsidP="000C01E5">
      <w:pPr>
        <w:pStyle w:val="ConsPlusNormal"/>
        <w:ind w:firstLine="709"/>
        <w:jc w:val="both"/>
      </w:pPr>
      <w:r w:rsidRPr="00AF5B45">
        <w:t>В последние годы в целях укрепления правопорядка и общественной безопасности на территории округа решено множество непростых, ответственных и значимых задач по защите жителей от преступных посягательств. Обеспечивается охрана общественного порядка и общественной безопасности при проведении культурно-зрелищных и иных мероприятий с массовым пребыванием людей.</w:t>
      </w:r>
    </w:p>
    <w:p w:rsidR="008A2D63" w:rsidRPr="00AF5B45" w:rsidRDefault="008A2D63" w:rsidP="000C01E5">
      <w:pPr>
        <w:pStyle w:val="ConsPlusNormal"/>
        <w:ind w:firstLine="709"/>
        <w:jc w:val="both"/>
      </w:pPr>
      <w:r w:rsidRPr="00AF5B45">
        <w:t>В настоящее время на территории МО ГО «Вуктыл» с 2015 года действует одна Народная дружина, которая состоит из 14 человек. В 2019 году совместно  с ОМВД России по г. Вуктыл было  проведено 36 рейдовых мероприятий по обеспечению правопорядка  в общественных местах.</w:t>
      </w:r>
    </w:p>
    <w:p w:rsidR="008A2D63" w:rsidRPr="00AF5B45" w:rsidRDefault="008A2D63" w:rsidP="000C01E5">
      <w:pPr>
        <w:pStyle w:val="ConsPlusNormal"/>
        <w:ind w:firstLine="709"/>
        <w:jc w:val="both"/>
      </w:pPr>
      <w:r w:rsidRPr="00AF5B45">
        <w:t xml:space="preserve">Согласно  плану реализации Концепции  развития </w:t>
      </w:r>
      <w:r w:rsidRPr="00AF5B45">
        <w:rPr>
          <w:bCs/>
          <w:color w:val="222222"/>
          <w:shd w:val="clear" w:color="auto" w:fill="FFFFFF"/>
        </w:rPr>
        <w:t>аппаратно-программного комплекса</w:t>
      </w:r>
      <w:r w:rsidRPr="00AF5B45">
        <w:t xml:space="preserve"> «Безопасный город» на территории МО ГО «Вуктыл» ведется работа по проектированию, установке и монтажу видеонаблюдения.</w:t>
      </w:r>
    </w:p>
    <w:p w:rsidR="00C0545D" w:rsidRPr="00AF5B45" w:rsidRDefault="005E281A" w:rsidP="000C01E5">
      <w:pPr>
        <w:pStyle w:val="ConsPlusNormal"/>
        <w:ind w:firstLine="709"/>
        <w:jc w:val="both"/>
      </w:pPr>
      <w:r w:rsidRPr="00AF5B45">
        <w:t xml:space="preserve">В условиях сохранения угроз техногенного и природного характера одной из основных задач является обеспечение безопасности населения и территории </w:t>
      </w:r>
      <w:r w:rsidR="00AD3473" w:rsidRPr="00AF5B45">
        <w:t xml:space="preserve">МО </w:t>
      </w:r>
      <w:r w:rsidRPr="00AF5B45">
        <w:t>ГО «Вуктыл» от чрезвычайных ситуаций различного характера.</w:t>
      </w:r>
    </w:p>
    <w:p w:rsidR="00C0545D" w:rsidRPr="00AF5B45" w:rsidRDefault="005E281A" w:rsidP="000C01E5">
      <w:pPr>
        <w:pStyle w:val="ConsPlusNormal"/>
        <w:ind w:firstLine="709"/>
        <w:jc w:val="both"/>
      </w:pPr>
      <w:r w:rsidRPr="00AF5B45">
        <w:t xml:space="preserve">Среди опасных природных явлений имеют место паводки, сильные ветра, лесные пожары, снежные заносы. Таким образом, на территории </w:t>
      </w:r>
      <w:r w:rsidR="00AD3473" w:rsidRPr="00AF5B45">
        <w:t xml:space="preserve">МО </w:t>
      </w:r>
      <w:r w:rsidRPr="00AF5B45">
        <w:t>ГО «Вуктыл» согласно прогнозу возможен значительный спектр чрезвычайных ситуаций как природного, так и техногенного характера.</w:t>
      </w:r>
    </w:p>
    <w:p w:rsidR="00C0545D" w:rsidRPr="00AF5B45" w:rsidRDefault="005E281A" w:rsidP="000C01E5">
      <w:pPr>
        <w:pStyle w:val="ConsPlusNormal"/>
        <w:ind w:firstLine="709"/>
        <w:jc w:val="both"/>
      </w:pPr>
      <w:r w:rsidRPr="00AF5B45">
        <w:t>В городском  округе 90</w:t>
      </w:r>
      <w:r w:rsidR="0049075D" w:rsidRPr="00AF5B45">
        <w:t xml:space="preserve"> </w:t>
      </w:r>
      <w:r w:rsidRPr="00AF5B45">
        <w:t xml:space="preserve">% территории занимают леса. В летний период с мая по сентябрь резко возрастает угроза возникновения лесных пожаров в лесных массивах </w:t>
      </w:r>
      <w:r w:rsidR="00AD3473" w:rsidRPr="00AF5B45">
        <w:t xml:space="preserve">МО </w:t>
      </w:r>
      <w:r w:rsidRPr="00AF5B45">
        <w:t>ГО «Вуктыл». Основные причины возникновения данных пожаров: грозы (10</w:t>
      </w:r>
      <w:r w:rsidR="0049075D" w:rsidRPr="00AF5B45">
        <w:t xml:space="preserve"> </w:t>
      </w:r>
      <w:r w:rsidRPr="00AF5B45">
        <w:t>%), неосторожное обращение с огнем населения (59</w:t>
      </w:r>
      <w:r w:rsidR="0049075D" w:rsidRPr="00AF5B45">
        <w:t xml:space="preserve"> </w:t>
      </w:r>
      <w:r w:rsidRPr="00AF5B45">
        <w:t>%), по вине лесозаготовителей (5</w:t>
      </w:r>
      <w:r w:rsidR="0049075D" w:rsidRPr="00AF5B45">
        <w:t xml:space="preserve"> </w:t>
      </w:r>
      <w:r w:rsidRPr="00AF5B45">
        <w:t>%). Остальные пожары происходят по неустановленным причинам.</w:t>
      </w:r>
    </w:p>
    <w:p w:rsidR="00C0545D" w:rsidRPr="00AF5B45" w:rsidRDefault="005E281A" w:rsidP="000C01E5">
      <w:pPr>
        <w:pStyle w:val="ConsPlusNormal"/>
        <w:ind w:firstLine="709"/>
        <w:jc w:val="both"/>
      </w:pPr>
      <w:r w:rsidRPr="00AF5B45">
        <w:t>Ежегодно на территории округа происходит от 6 до 26 пожаров в лесных массивах, общей площадью до 2589 тыс. га</w:t>
      </w:r>
      <w:r w:rsidR="008A2D63" w:rsidRPr="00AF5B45">
        <w:t xml:space="preserve"> </w:t>
      </w:r>
      <w:r w:rsidRPr="00AF5B45">
        <w:t>и средней площадью одного пожара до 108 га. В зоне лесных пожаров могут оказаться семь населенных пунктов муниципального образования. Периодически через 13 - 15 лет в лесах муниципального образования отмечается высокая</w:t>
      </w:r>
      <w:r w:rsidR="004A2F89" w:rsidRPr="00AF5B45">
        <w:t xml:space="preserve"> </w:t>
      </w:r>
      <w:r w:rsidRPr="00AF5B45">
        <w:t>горимость, продолжающаяся 2 - 3 года подряд.</w:t>
      </w:r>
    </w:p>
    <w:p w:rsidR="00C0545D" w:rsidRPr="00AF5B45" w:rsidRDefault="005E281A" w:rsidP="000C01E5">
      <w:pPr>
        <w:pStyle w:val="ConsPlusNormal"/>
        <w:ind w:firstLine="709"/>
        <w:jc w:val="both"/>
      </w:pPr>
      <w:r w:rsidRPr="00AF5B45">
        <w:t xml:space="preserve">За сезон 2019 </w:t>
      </w:r>
      <w:r w:rsidR="0063652B" w:rsidRPr="00AF5B45">
        <w:t>год</w:t>
      </w:r>
      <w:r w:rsidR="004A2F89" w:rsidRPr="00AF5B45">
        <w:t>а</w:t>
      </w:r>
      <w:r w:rsidRPr="00AF5B45">
        <w:t xml:space="preserve"> на территории </w:t>
      </w:r>
      <w:r w:rsidR="00AD3473" w:rsidRPr="00AF5B45">
        <w:t xml:space="preserve">МО </w:t>
      </w:r>
      <w:r w:rsidRPr="00AF5B45">
        <w:t xml:space="preserve">ГО «Вуктыл» не зарегистрировано  лесных пожаров. По сравнению с 2016 </w:t>
      </w:r>
      <w:r w:rsidR="007B77AA" w:rsidRPr="00AF5B45">
        <w:t>-</w:t>
      </w:r>
      <w:r w:rsidR="00B022DF" w:rsidRPr="00AF5B45">
        <w:t xml:space="preserve"> </w:t>
      </w:r>
      <w:r w:rsidR="007B77AA" w:rsidRPr="00AF5B45">
        <w:t xml:space="preserve">2018 годами </w:t>
      </w:r>
      <w:r w:rsidRPr="00AF5B45">
        <w:t xml:space="preserve">общее количество природных пожаров уменьшилось. В пожароопасный период возникает реальная угроза переброса огня на жилые строения в связи с тем, что дислокация подразделения пожарной охраны находится в </w:t>
      </w:r>
      <w:r w:rsidR="0063652B" w:rsidRPr="00AF5B45">
        <w:t>г</w:t>
      </w:r>
      <w:r w:rsidR="004A2F89" w:rsidRPr="00AF5B45">
        <w:t>.</w:t>
      </w:r>
      <w:r w:rsidRPr="00AF5B45">
        <w:t xml:space="preserve"> Вуктыл, с. Дутово, с. Подчерье и время прибытия первого подразделения к месту вывоза превышает время прибытия подразделения пожарной охраны. На конец 2019 </w:t>
      </w:r>
      <w:r w:rsidR="0063652B" w:rsidRPr="00AF5B45">
        <w:t>год</w:t>
      </w:r>
      <w:r w:rsidR="004A2F89" w:rsidRPr="00AF5B45">
        <w:t>а</w:t>
      </w:r>
      <w:r w:rsidRPr="00AF5B45">
        <w:t xml:space="preserve"> существовало 8 звеньев ДПО в населенных пунктах </w:t>
      </w:r>
      <w:r w:rsidR="00AD3473" w:rsidRPr="00AF5B45">
        <w:t xml:space="preserve">МО </w:t>
      </w:r>
      <w:r w:rsidRPr="00AF5B45">
        <w:t>ГО «Вуктыл». Все 8 звеньев ДПО в населенных  пунктах обеспечены противопожарным инвентарем. В 7 населенных  пунктах, подверженным угрозе лесных  пожаров  оповещение населения производится  с помощью сирены С- 28.</w:t>
      </w:r>
    </w:p>
    <w:p w:rsidR="00C0545D" w:rsidRPr="00AF5B45" w:rsidRDefault="005E281A" w:rsidP="000C01E5">
      <w:pPr>
        <w:pStyle w:val="ConsPlusNormal"/>
        <w:ind w:firstLine="709"/>
        <w:jc w:val="both"/>
      </w:pPr>
      <w:r w:rsidRPr="00AF5B45">
        <w:t>В целях улучшения противопожарного состояния населенных пунктов проводится работа по очистке минерализованных полос и пожарных разрывов в населенных пунктах п.Лемтыбож, п.Усть -Соплеск, с.Подчерье, п. Кырта, с.Дутово, д.Усть-Воя, п.Шердино.</w:t>
      </w:r>
    </w:p>
    <w:p w:rsidR="00C0545D" w:rsidRPr="00AF5B45" w:rsidRDefault="005E281A" w:rsidP="000C01E5">
      <w:pPr>
        <w:pStyle w:val="ConsPlusNormal"/>
        <w:ind w:firstLine="709"/>
        <w:jc w:val="both"/>
      </w:pPr>
      <w:r w:rsidRPr="00AF5B45">
        <w:t xml:space="preserve">В ГО введена  в постоянную эксплуатацию  система обеспечения вызова экстренных  оперативных  служб по  единому номеру «112». Также установлена автоматизированная система оповещения руководящего  состава  и система оповещения посредством  </w:t>
      </w:r>
      <w:r w:rsidRPr="00AF5B45">
        <w:rPr>
          <w:lang w:val="en-US"/>
        </w:rPr>
        <w:t>SMS</w:t>
      </w:r>
      <w:r w:rsidRPr="00AF5B45">
        <w:t>–</w:t>
      </w:r>
      <w:r w:rsidRPr="00AF5B45">
        <w:rPr>
          <w:lang w:val="en-US"/>
        </w:rPr>
        <w:t>c</w:t>
      </w:r>
      <w:r w:rsidRPr="00AF5B45">
        <w:t xml:space="preserve">ообщений. В 2019 </w:t>
      </w:r>
      <w:r w:rsidR="0063652B" w:rsidRPr="00AF5B45">
        <w:t>год</w:t>
      </w:r>
      <w:r w:rsidR="004A2F89" w:rsidRPr="00AF5B45">
        <w:t>у</w:t>
      </w:r>
      <w:r w:rsidRPr="00AF5B45">
        <w:t xml:space="preserve"> на территории города Вуктыл установлена  акустическая система  оповещения.</w:t>
      </w:r>
    </w:p>
    <w:p w:rsidR="00C0545D" w:rsidRPr="00AF5B45" w:rsidRDefault="005E281A" w:rsidP="000C01E5">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Проводится повышение уровня подготовки работающего населения  к угрозам личного характера путем дистанционного обучения и обучения в учебном центре ГКУ РК «Управление ППС и ГЗ»  и других  учебных  центрах.</w:t>
      </w:r>
    </w:p>
    <w:p w:rsidR="00C0545D" w:rsidRPr="00AF5B45" w:rsidRDefault="005E281A" w:rsidP="000C01E5">
      <w:pPr>
        <w:pStyle w:val="ConsPlusNormal"/>
        <w:ind w:firstLine="709"/>
        <w:jc w:val="both"/>
      </w:pPr>
      <w:r w:rsidRPr="00AF5B45">
        <w:t xml:space="preserve">На территории </w:t>
      </w:r>
      <w:r w:rsidR="00AD3473" w:rsidRPr="00AF5B45">
        <w:t xml:space="preserve">МО </w:t>
      </w:r>
      <w:r w:rsidRPr="00AF5B45">
        <w:t>ГО «Вуктыл» террористических организаций и бандитских формирований не выявлено. Но в связи со сложной криминогенной обстановкой в целом в стране возможны теракты и в нашем округе на объектах с массовым пребыванием людей, взрывопожароопасных объектах и объектах жизнеобеспечения. Наиболее серьезные последствия в результате терактов могут возникнуть при взрывах:</w:t>
      </w:r>
    </w:p>
    <w:p w:rsidR="00C0545D" w:rsidRPr="00AF5B45" w:rsidRDefault="005E281A" w:rsidP="000C01E5">
      <w:pPr>
        <w:pStyle w:val="ConsPlusNormal"/>
        <w:ind w:firstLine="709"/>
        <w:jc w:val="both"/>
      </w:pPr>
      <w:r w:rsidRPr="00AF5B45">
        <w:t>на компрессорной станции и дожимной компрессорной станции;</w:t>
      </w:r>
    </w:p>
    <w:p w:rsidR="00C0545D" w:rsidRPr="00AF5B45" w:rsidRDefault="005E281A" w:rsidP="000C01E5">
      <w:pPr>
        <w:pStyle w:val="ConsPlusNormal"/>
        <w:ind w:firstLine="709"/>
        <w:jc w:val="both"/>
      </w:pPr>
      <w:r w:rsidRPr="00AF5B45">
        <w:t>установках комплексной подготовки газа и конденсата;</w:t>
      </w:r>
    </w:p>
    <w:p w:rsidR="00C0545D" w:rsidRPr="00AF5B45" w:rsidRDefault="005E281A" w:rsidP="000C01E5">
      <w:pPr>
        <w:pStyle w:val="ConsPlusNormal"/>
        <w:ind w:firstLine="709"/>
        <w:jc w:val="both"/>
      </w:pPr>
      <w:r w:rsidRPr="00AF5B45">
        <w:t>на объектах  жизнеобеспечения подстанций</w:t>
      </w:r>
      <w:r w:rsidR="00AD3473" w:rsidRPr="00AF5B45">
        <w:t xml:space="preserve"> МО</w:t>
      </w:r>
      <w:r w:rsidRPr="00AF5B45">
        <w:t xml:space="preserve"> ГО «Вуктыл» электрических сетей (ВРЭС) «Комиэнерго», ООО «Аквасервис», газовая служба;</w:t>
      </w:r>
    </w:p>
    <w:p w:rsidR="00C0545D" w:rsidRPr="00AF5B45" w:rsidRDefault="005E281A" w:rsidP="000C01E5">
      <w:pPr>
        <w:pStyle w:val="ConsPlusNormal"/>
        <w:ind w:firstLine="709"/>
        <w:jc w:val="both"/>
      </w:pPr>
      <w:r w:rsidRPr="00AF5B45">
        <w:t>на объектах с массовым пребыванием людей (школы, больницы, детские дошкольные учреждения, организации)</w:t>
      </w:r>
    </w:p>
    <w:p w:rsidR="00C0545D" w:rsidRPr="00AF5B45" w:rsidRDefault="005E281A" w:rsidP="000C01E5">
      <w:pPr>
        <w:pStyle w:val="ConsPlusNormal"/>
        <w:ind w:firstLine="709"/>
        <w:jc w:val="both"/>
      </w:pPr>
      <w:r w:rsidRPr="00AF5B45">
        <w:t>при которых возможна гибель людей до 50 человек и получение травм до 100 человек.</w:t>
      </w:r>
    </w:p>
    <w:p w:rsidR="00C0545D" w:rsidRPr="00AF5B45" w:rsidRDefault="005E281A" w:rsidP="000C01E5">
      <w:pPr>
        <w:pStyle w:val="ConsPlusNormal"/>
        <w:ind w:firstLine="709"/>
        <w:jc w:val="both"/>
      </w:pPr>
      <w:r w:rsidRPr="00AF5B45">
        <w:t>Проявления терроризма и экстремизма связаны как с внутренними экономическими, политическими, социальными, межнациональными, конфессиональными противоречиями, так и с внешними террористическими и экстремистскими угрозами.</w:t>
      </w:r>
    </w:p>
    <w:p w:rsidR="00C0545D" w:rsidRPr="00AF5B45" w:rsidRDefault="005E281A" w:rsidP="000C01E5">
      <w:pPr>
        <w:pStyle w:val="ConsPlusNormal"/>
        <w:ind w:firstLine="709"/>
        <w:jc w:val="both"/>
      </w:pPr>
      <w:r w:rsidRPr="00AF5B45">
        <w:t>Объектами первоочередных террористических устремлений являются места (объекты) массового пребывания людей (учреждения образования, культуры, спорта, объекты здравоохранения, объекты жизнеобеспечения).</w:t>
      </w:r>
    </w:p>
    <w:p w:rsidR="00C0545D" w:rsidRPr="00AF5B45" w:rsidRDefault="005E281A" w:rsidP="000C01E5">
      <w:pPr>
        <w:pStyle w:val="ConsPlusNormal"/>
        <w:ind w:firstLine="709"/>
        <w:jc w:val="both"/>
      </w:pPr>
      <w:r w:rsidRPr="00AF5B45">
        <w:t>В настоящее время деятельность, направленная на антитеррористическую защищенность объектов, координируется антитеррористической комиссией ГО «Вуктыл».</w:t>
      </w:r>
    </w:p>
    <w:p w:rsidR="00C0545D" w:rsidRPr="00AF5B45" w:rsidRDefault="005E281A" w:rsidP="000C01E5">
      <w:pPr>
        <w:pStyle w:val="ConsPlusNormal"/>
        <w:ind w:firstLine="709"/>
        <w:jc w:val="both"/>
      </w:pPr>
      <w:r w:rsidRPr="00AF5B45">
        <w:t xml:space="preserve">Ведется работа по  инженерно – техническому укреплению мест  массового пребывания людей (объектов), расположенных на территории </w:t>
      </w:r>
      <w:r w:rsidR="00AD3473" w:rsidRPr="00AF5B45">
        <w:t xml:space="preserve">МО </w:t>
      </w:r>
      <w:r w:rsidRPr="00AF5B45">
        <w:t>ГО «Вуктыл», согласно  требований постановления Правительства Российской Федерации.</w:t>
      </w:r>
    </w:p>
    <w:p w:rsidR="00C0545D" w:rsidRPr="00AF5B45" w:rsidRDefault="00C0545D">
      <w:pPr>
        <w:spacing w:after="0" w:line="240" w:lineRule="auto"/>
        <w:rPr>
          <w:rFonts w:ascii="Times New Roman" w:hAnsi="Times New Roman" w:cs="Times New Roman"/>
        </w:rPr>
      </w:pPr>
    </w:p>
    <w:p w:rsidR="00C0545D" w:rsidRPr="00AF5B45" w:rsidRDefault="002D442D">
      <w:pPr>
        <w:spacing w:after="0" w:line="240" w:lineRule="auto"/>
        <w:ind w:firstLine="540"/>
        <w:jc w:val="center"/>
        <w:rPr>
          <w:rFonts w:ascii="Times New Roman" w:hAnsi="Times New Roman" w:cs="Times New Roman"/>
          <w:b/>
          <w:sz w:val="24"/>
          <w:szCs w:val="24"/>
        </w:rPr>
      </w:pPr>
      <w:r w:rsidRPr="00AF5B45">
        <w:rPr>
          <w:rFonts w:ascii="Times New Roman" w:hAnsi="Times New Roman" w:cs="Times New Roman"/>
          <w:b/>
          <w:sz w:val="24"/>
          <w:szCs w:val="24"/>
        </w:rPr>
        <w:t>1</w:t>
      </w:r>
      <w:r w:rsidR="00E33FA7" w:rsidRPr="00AF5B45">
        <w:rPr>
          <w:rFonts w:ascii="Times New Roman" w:hAnsi="Times New Roman" w:cs="Times New Roman"/>
          <w:b/>
          <w:sz w:val="24"/>
          <w:szCs w:val="24"/>
        </w:rPr>
        <w:t>2</w:t>
      </w:r>
      <w:r w:rsidRPr="00AF5B45">
        <w:rPr>
          <w:rFonts w:ascii="Times New Roman" w:hAnsi="Times New Roman" w:cs="Times New Roman"/>
          <w:b/>
          <w:sz w:val="24"/>
          <w:szCs w:val="24"/>
        </w:rPr>
        <w:t xml:space="preserve">. </w:t>
      </w:r>
      <w:r w:rsidR="005E281A" w:rsidRPr="00AF5B45">
        <w:rPr>
          <w:rFonts w:ascii="Times New Roman" w:hAnsi="Times New Roman" w:cs="Times New Roman"/>
          <w:b/>
          <w:sz w:val="24"/>
          <w:szCs w:val="24"/>
        </w:rPr>
        <w:t>Экология</w:t>
      </w:r>
    </w:p>
    <w:p w:rsidR="00C0545D" w:rsidRPr="00AF5B45" w:rsidRDefault="005E281A">
      <w:pPr>
        <w:spacing w:after="0" w:line="240" w:lineRule="auto"/>
        <w:ind w:firstLine="540"/>
        <w:jc w:val="both"/>
        <w:rPr>
          <w:rFonts w:ascii="Times New Roman" w:hAnsi="Times New Roman" w:cs="Times New Roman"/>
          <w:sz w:val="24"/>
          <w:szCs w:val="24"/>
        </w:rPr>
      </w:pPr>
      <w:r w:rsidRPr="00AF5B45">
        <w:rPr>
          <w:rFonts w:ascii="Times New Roman" w:hAnsi="Times New Roman" w:cs="Times New Roman"/>
          <w:sz w:val="24"/>
          <w:szCs w:val="24"/>
        </w:rPr>
        <w:t xml:space="preserve">Объем загрязняющих веществ, отходящих от всех стационарных источников выделения, за период с 2014 </w:t>
      </w:r>
      <w:r w:rsidR="0063652B" w:rsidRPr="00AF5B45">
        <w:rPr>
          <w:rFonts w:ascii="Times New Roman" w:hAnsi="Times New Roman" w:cs="Times New Roman"/>
          <w:sz w:val="24"/>
          <w:szCs w:val="24"/>
        </w:rPr>
        <w:t>год</w:t>
      </w:r>
      <w:r w:rsidR="004A2F89" w:rsidRPr="00AF5B45">
        <w:rPr>
          <w:rFonts w:ascii="Times New Roman" w:hAnsi="Times New Roman" w:cs="Times New Roman"/>
          <w:sz w:val="24"/>
          <w:szCs w:val="24"/>
        </w:rPr>
        <w:t>а</w:t>
      </w:r>
      <w:r w:rsidRPr="00AF5B45">
        <w:rPr>
          <w:rFonts w:ascii="Times New Roman" w:hAnsi="Times New Roman" w:cs="Times New Roman"/>
          <w:sz w:val="24"/>
          <w:szCs w:val="24"/>
        </w:rPr>
        <w:t xml:space="preserve"> по 2019 </w:t>
      </w:r>
      <w:r w:rsidR="0063652B" w:rsidRPr="00AF5B45">
        <w:rPr>
          <w:rFonts w:ascii="Times New Roman" w:hAnsi="Times New Roman" w:cs="Times New Roman"/>
          <w:sz w:val="24"/>
          <w:szCs w:val="24"/>
        </w:rPr>
        <w:t>год</w:t>
      </w:r>
      <w:r w:rsidRPr="00AF5B45">
        <w:rPr>
          <w:rFonts w:ascii="Times New Roman" w:hAnsi="Times New Roman" w:cs="Times New Roman"/>
          <w:sz w:val="24"/>
          <w:szCs w:val="24"/>
        </w:rPr>
        <w:t xml:space="preserve"> представлен в следующей таблице:</w:t>
      </w:r>
    </w:p>
    <w:tbl>
      <w:tblPr>
        <w:tblW w:w="9348" w:type="dxa"/>
        <w:tblInd w:w="4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00"/>
      </w:tblPr>
      <w:tblGrid>
        <w:gridCol w:w="4316"/>
        <w:gridCol w:w="850"/>
        <w:gridCol w:w="850"/>
        <w:gridCol w:w="850"/>
        <w:gridCol w:w="850"/>
        <w:gridCol w:w="784"/>
        <w:gridCol w:w="848"/>
      </w:tblGrid>
      <w:tr w:rsidR="00C0545D" w:rsidRPr="00AF5B45" w:rsidTr="00A73D05">
        <w:tc>
          <w:tcPr>
            <w:tcW w:w="43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jc w:val="center"/>
              <w:rPr>
                <w:rFonts w:ascii="Times New Roman" w:hAnsi="Times New Roman" w:cs="Times New Roman"/>
              </w:rPr>
            </w:pPr>
            <w:r w:rsidRPr="00AF5B45">
              <w:rPr>
                <w:rFonts w:ascii="Times New Roman" w:hAnsi="Times New Roman" w:cs="Times New Roman"/>
              </w:rPr>
              <w:t>Показатель</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jc w:val="center"/>
              <w:rPr>
                <w:rFonts w:ascii="Times New Roman" w:hAnsi="Times New Roman" w:cs="Times New Roman"/>
              </w:rPr>
            </w:pPr>
            <w:r w:rsidRPr="00AF5B45">
              <w:rPr>
                <w:rFonts w:ascii="Times New Roman" w:hAnsi="Times New Roman" w:cs="Times New Roman"/>
              </w:rPr>
              <w:t>2014</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jc w:val="center"/>
              <w:rPr>
                <w:rFonts w:ascii="Times New Roman" w:hAnsi="Times New Roman" w:cs="Times New Roman"/>
              </w:rPr>
            </w:pPr>
            <w:r w:rsidRPr="00AF5B45">
              <w:rPr>
                <w:rFonts w:ascii="Times New Roman" w:hAnsi="Times New Roman" w:cs="Times New Roman"/>
              </w:rPr>
              <w:t>2015</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jc w:val="center"/>
              <w:rPr>
                <w:rFonts w:ascii="Times New Roman" w:hAnsi="Times New Roman" w:cs="Times New Roman"/>
              </w:rPr>
            </w:pPr>
            <w:r w:rsidRPr="00AF5B45">
              <w:rPr>
                <w:rFonts w:ascii="Times New Roman" w:hAnsi="Times New Roman" w:cs="Times New Roman"/>
              </w:rPr>
              <w:t>2016</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jc w:val="center"/>
              <w:rPr>
                <w:rFonts w:ascii="Times New Roman" w:hAnsi="Times New Roman" w:cs="Times New Roman"/>
              </w:rPr>
            </w:pPr>
            <w:r w:rsidRPr="00AF5B45">
              <w:rPr>
                <w:rFonts w:ascii="Times New Roman" w:hAnsi="Times New Roman" w:cs="Times New Roman"/>
              </w:rPr>
              <w:t>2017</w:t>
            </w:r>
          </w:p>
        </w:tc>
        <w:tc>
          <w:tcPr>
            <w:tcW w:w="78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jc w:val="center"/>
              <w:rPr>
                <w:rFonts w:ascii="Times New Roman" w:hAnsi="Times New Roman" w:cs="Times New Roman"/>
              </w:rPr>
            </w:pPr>
            <w:r w:rsidRPr="00AF5B45">
              <w:rPr>
                <w:rFonts w:ascii="Times New Roman" w:hAnsi="Times New Roman" w:cs="Times New Roman"/>
              </w:rPr>
              <w:t>2018</w:t>
            </w:r>
          </w:p>
        </w:tc>
        <w:tc>
          <w:tcPr>
            <w:tcW w:w="84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jc w:val="center"/>
              <w:rPr>
                <w:rFonts w:ascii="Times New Roman" w:hAnsi="Times New Roman" w:cs="Times New Roman"/>
              </w:rPr>
            </w:pPr>
            <w:r w:rsidRPr="00AF5B45">
              <w:rPr>
                <w:rFonts w:ascii="Times New Roman" w:hAnsi="Times New Roman" w:cs="Times New Roman"/>
              </w:rPr>
              <w:t>2019</w:t>
            </w:r>
          </w:p>
        </w:tc>
      </w:tr>
      <w:tr w:rsidR="00C0545D" w:rsidRPr="00AF5B45" w:rsidTr="00A73D05">
        <w:tc>
          <w:tcPr>
            <w:tcW w:w="43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jc w:val="both"/>
              <w:rPr>
                <w:rFonts w:ascii="Times New Roman" w:hAnsi="Times New Roman" w:cs="Times New Roman"/>
              </w:rPr>
            </w:pPr>
            <w:r w:rsidRPr="00AF5B45">
              <w:rPr>
                <w:rFonts w:ascii="Times New Roman" w:hAnsi="Times New Roman" w:cs="Times New Roman"/>
              </w:rPr>
              <w:t>Объем загрязняющих веществ, отходящих от всех стационарных источников выделения, тыс. тонн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jc w:val="center"/>
              <w:rPr>
                <w:rFonts w:ascii="Times New Roman" w:hAnsi="Times New Roman" w:cs="Times New Roman"/>
              </w:rPr>
            </w:pPr>
            <w:r w:rsidRPr="00AF5B45">
              <w:rPr>
                <w:rFonts w:ascii="Times New Roman" w:hAnsi="Times New Roman" w:cs="Times New Roman"/>
              </w:rPr>
              <w:t>17,4</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jc w:val="center"/>
              <w:rPr>
                <w:rFonts w:ascii="Times New Roman" w:hAnsi="Times New Roman" w:cs="Times New Roman"/>
              </w:rPr>
            </w:pPr>
            <w:r w:rsidRPr="00AF5B45">
              <w:rPr>
                <w:rFonts w:ascii="Times New Roman" w:hAnsi="Times New Roman" w:cs="Times New Roman"/>
              </w:rPr>
              <w:t>18,8</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jc w:val="center"/>
              <w:rPr>
                <w:rFonts w:ascii="Times New Roman" w:hAnsi="Times New Roman" w:cs="Times New Roman"/>
              </w:rPr>
            </w:pPr>
            <w:r w:rsidRPr="00AF5B45">
              <w:rPr>
                <w:rFonts w:ascii="Times New Roman" w:hAnsi="Times New Roman" w:cs="Times New Roman"/>
              </w:rPr>
              <w:t>21,1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jc w:val="center"/>
              <w:rPr>
                <w:rFonts w:ascii="Times New Roman" w:hAnsi="Times New Roman" w:cs="Times New Roman"/>
              </w:rPr>
            </w:pPr>
            <w:r w:rsidRPr="00AF5B45">
              <w:rPr>
                <w:rFonts w:ascii="Times New Roman" w:hAnsi="Times New Roman" w:cs="Times New Roman"/>
              </w:rPr>
              <w:t>15,6</w:t>
            </w:r>
          </w:p>
        </w:tc>
        <w:tc>
          <w:tcPr>
            <w:tcW w:w="78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jc w:val="center"/>
              <w:rPr>
                <w:rFonts w:ascii="Times New Roman" w:hAnsi="Times New Roman" w:cs="Times New Roman"/>
              </w:rPr>
            </w:pPr>
            <w:r w:rsidRPr="00AF5B45">
              <w:rPr>
                <w:rFonts w:ascii="Times New Roman" w:hAnsi="Times New Roman" w:cs="Times New Roman"/>
              </w:rPr>
              <w:t>5,9</w:t>
            </w:r>
          </w:p>
        </w:tc>
        <w:tc>
          <w:tcPr>
            <w:tcW w:w="84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jc w:val="center"/>
              <w:rPr>
                <w:rFonts w:ascii="Times New Roman" w:hAnsi="Times New Roman" w:cs="Times New Roman"/>
              </w:rPr>
            </w:pPr>
            <w:r w:rsidRPr="00AF5B45">
              <w:rPr>
                <w:rFonts w:ascii="Times New Roman" w:hAnsi="Times New Roman"/>
                <w:lang w:eastAsia="ru-RU"/>
              </w:rPr>
              <w:t>10,72</w:t>
            </w:r>
          </w:p>
        </w:tc>
      </w:tr>
    </w:tbl>
    <w:p w:rsidR="00C0545D" w:rsidRPr="00AF5B45" w:rsidRDefault="005E281A" w:rsidP="00E9612D">
      <w:pPr>
        <w:spacing w:after="0" w:line="240" w:lineRule="auto"/>
        <w:ind w:firstLine="540"/>
        <w:jc w:val="both"/>
        <w:rPr>
          <w:rFonts w:ascii="Times New Roman" w:hAnsi="Times New Roman" w:cs="Times New Roman"/>
          <w:sz w:val="24"/>
          <w:szCs w:val="24"/>
        </w:rPr>
      </w:pPr>
      <w:r w:rsidRPr="00AF5B45">
        <w:rPr>
          <w:rFonts w:ascii="Times New Roman" w:hAnsi="Times New Roman" w:cs="Times New Roman"/>
          <w:sz w:val="24"/>
          <w:szCs w:val="24"/>
        </w:rPr>
        <w:t>Основной удельный вес выбросов в атмосферу загрязняющих веществ составляют  газообразные и жидкие загрязняющие вещества.</w:t>
      </w:r>
    </w:p>
    <w:p w:rsidR="002832EA" w:rsidRPr="00AF5B45" w:rsidRDefault="002832EA" w:rsidP="00E9612D">
      <w:pPr>
        <w:spacing w:after="0" w:line="240" w:lineRule="auto"/>
        <w:ind w:firstLine="540"/>
        <w:jc w:val="both"/>
        <w:rPr>
          <w:rFonts w:ascii="Times New Roman" w:hAnsi="Times New Roman" w:cs="Times New Roman"/>
          <w:sz w:val="24"/>
          <w:szCs w:val="24"/>
        </w:rPr>
      </w:pPr>
      <w:r w:rsidRPr="00AF5B45">
        <w:rPr>
          <w:rFonts w:ascii="Times New Roman" w:hAnsi="Times New Roman" w:cs="Times New Roman"/>
          <w:sz w:val="24"/>
          <w:szCs w:val="24"/>
        </w:rPr>
        <w:t>С 2019</w:t>
      </w:r>
      <w:r w:rsidR="00E9612D" w:rsidRPr="00AF5B45">
        <w:rPr>
          <w:rFonts w:ascii="Times New Roman" w:hAnsi="Times New Roman" w:cs="Times New Roman"/>
          <w:sz w:val="24"/>
          <w:szCs w:val="24"/>
        </w:rPr>
        <w:t xml:space="preserve"> </w:t>
      </w:r>
      <w:r w:rsidR="0063652B" w:rsidRPr="00AF5B45">
        <w:rPr>
          <w:rFonts w:ascii="Times New Roman" w:hAnsi="Times New Roman" w:cs="Times New Roman"/>
          <w:sz w:val="24"/>
          <w:szCs w:val="24"/>
        </w:rPr>
        <w:t>год</w:t>
      </w:r>
      <w:r w:rsidR="004A2F89" w:rsidRPr="00AF5B45">
        <w:rPr>
          <w:rFonts w:ascii="Times New Roman" w:hAnsi="Times New Roman" w:cs="Times New Roman"/>
          <w:sz w:val="24"/>
          <w:szCs w:val="24"/>
        </w:rPr>
        <w:t>а</w:t>
      </w:r>
      <w:r w:rsidRPr="00AF5B45">
        <w:rPr>
          <w:rFonts w:ascii="Times New Roman" w:hAnsi="Times New Roman" w:cs="Times New Roman"/>
          <w:sz w:val="24"/>
          <w:szCs w:val="24"/>
        </w:rPr>
        <w:t xml:space="preserve"> осуществляется реализация Национального проекта </w:t>
      </w:r>
      <w:r w:rsidR="00E9612D" w:rsidRPr="00AF5B45">
        <w:rPr>
          <w:rFonts w:ascii="Times New Roman" w:hAnsi="Times New Roman" w:cs="Times New Roman"/>
          <w:sz w:val="24"/>
          <w:szCs w:val="24"/>
        </w:rPr>
        <w:t>«</w:t>
      </w:r>
      <w:r w:rsidRPr="00AF5B45">
        <w:rPr>
          <w:rFonts w:ascii="Times New Roman" w:hAnsi="Times New Roman" w:cs="Times New Roman"/>
          <w:sz w:val="24"/>
          <w:szCs w:val="24"/>
        </w:rPr>
        <w:t>Экологи</w:t>
      </w:r>
      <w:r w:rsidR="00E9612D" w:rsidRPr="00AF5B45">
        <w:rPr>
          <w:rFonts w:ascii="Times New Roman" w:hAnsi="Times New Roman" w:cs="Times New Roman"/>
          <w:sz w:val="24"/>
          <w:szCs w:val="24"/>
        </w:rPr>
        <w:t>я»</w:t>
      </w:r>
      <w:r w:rsidRPr="00AF5B45">
        <w:rPr>
          <w:rFonts w:ascii="Times New Roman" w:hAnsi="Times New Roman" w:cs="Times New Roman"/>
          <w:sz w:val="24"/>
          <w:szCs w:val="24"/>
        </w:rPr>
        <w:t xml:space="preserve">, включающего мероприятия по участию в экологических акциях по очистке прибрежной полосы и берегов водных объектов; участию в ежегодных республиканских экологических природоохранных акциях «Марш парков», «Речная лента», конкурсе фотографий «Сезон фотоохоты на </w:t>
      </w:r>
      <w:r w:rsidR="00B54A27" w:rsidRPr="00AF5B45">
        <w:rPr>
          <w:rFonts w:ascii="Times New Roman" w:hAnsi="Times New Roman" w:cs="Times New Roman"/>
          <w:sz w:val="24"/>
          <w:szCs w:val="24"/>
        </w:rPr>
        <w:t>особо охраняемых природных территориях</w:t>
      </w:r>
      <w:r w:rsidRPr="00AF5B45">
        <w:rPr>
          <w:rFonts w:ascii="Times New Roman" w:hAnsi="Times New Roman" w:cs="Times New Roman"/>
          <w:sz w:val="24"/>
          <w:szCs w:val="24"/>
        </w:rPr>
        <w:t>»</w:t>
      </w:r>
      <w:r w:rsidR="0015787B" w:rsidRPr="00AF5B45">
        <w:rPr>
          <w:rFonts w:ascii="Times New Roman" w:hAnsi="Times New Roman" w:cs="Times New Roman"/>
          <w:sz w:val="24"/>
          <w:szCs w:val="24"/>
        </w:rPr>
        <w:t>.</w:t>
      </w:r>
    </w:p>
    <w:p w:rsidR="002832EA" w:rsidRPr="00AF5B45" w:rsidRDefault="002832EA">
      <w:pPr>
        <w:spacing w:after="0" w:line="240" w:lineRule="auto"/>
        <w:ind w:firstLine="540"/>
        <w:jc w:val="both"/>
        <w:rPr>
          <w:rFonts w:ascii="Times New Roman" w:hAnsi="Times New Roman" w:cs="Times New Roman"/>
          <w:sz w:val="24"/>
          <w:szCs w:val="24"/>
        </w:rPr>
      </w:pPr>
    </w:p>
    <w:p w:rsidR="00C0545D" w:rsidRPr="00AF5B45" w:rsidRDefault="005E281A" w:rsidP="00FF308E">
      <w:pPr>
        <w:pStyle w:val="af1"/>
        <w:numPr>
          <w:ilvl w:val="0"/>
          <w:numId w:val="27"/>
        </w:numPr>
        <w:spacing w:after="0" w:line="240" w:lineRule="auto"/>
        <w:ind w:left="0" w:firstLine="709"/>
        <w:jc w:val="center"/>
        <w:outlineLvl w:val="0"/>
        <w:rPr>
          <w:rFonts w:ascii="Times New Roman" w:hAnsi="Times New Roman" w:cs="Times New Roman"/>
          <w:b/>
          <w:bCs/>
          <w:sz w:val="28"/>
          <w:szCs w:val="28"/>
        </w:rPr>
      </w:pPr>
      <w:r w:rsidRPr="00AF5B45">
        <w:rPr>
          <w:rFonts w:ascii="Times New Roman" w:hAnsi="Times New Roman" w:cs="Times New Roman"/>
          <w:b/>
          <w:bCs/>
          <w:sz w:val="28"/>
          <w:szCs w:val="28"/>
        </w:rPr>
        <w:t>Оценка ресурсов, потенциалов, возможностей и угроз развития</w:t>
      </w:r>
      <w:r w:rsidR="00FF308E" w:rsidRPr="00AF5B45">
        <w:rPr>
          <w:rFonts w:ascii="Times New Roman" w:hAnsi="Times New Roman" w:cs="Times New Roman"/>
          <w:b/>
          <w:bCs/>
          <w:sz w:val="28"/>
          <w:szCs w:val="28"/>
        </w:rPr>
        <w:t xml:space="preserve"> </w:t>
      </w:r>
      <w:r w:rsidRPr="00AF5B45">
        <w:rPr>
          <w:rFonts w:ascii="Times New Roman" w:hAnsi="Times New Roman" w:cs="Times New Roman"/>
          <w:b/>
          <w:bCs/>
          <w:sz w:val="28"/>
          <w:szCs w:val="28"/>
        </w:rPr>
        <w:t>МО ГО «Вуктыл»</w:t>
      </w:r>
    </w:p>
    <w:p w:rsidR="00C0545D" w:rsidRPr="00AF5B45" w:rsidRDefault="00C0545D">
      <w:pPr>
        <w:spacing w:after="0" w:line="240" w:lineRule="auto"/>
        <w:rPr>
          <w:rFonts w:ascii="Times New Roman" w:hAnsi="Times New Roman" w:cs="Times New Roman"/>
          <w:b/>
          <w:bCs/>
        </w:rPr>
      </w:pPr>
    </w:p>
    <w:p w:rsidR="00C0545D" w:rsidRPr="00AF5B45" w:rsidRDefault="005E281A">
      <w:pPr>
        <w:spacing w:after="0" w:line="240" w:lineRule="auto"/>
        <w:ind w:firstLine="709"/>
        <w:jc w:val="both"/>
        <w:outlineLvl w:val="0"/>
        <w:rPr>
          <w:rFonts w:ascii="Times New Roman" w:hAnsi="Times New Roman" w:cs="Times New Roman"/>
          <w:bCs/>
          <w:sz w:val="24"/>
          <w:szCs w:val="24"/>
        </w:rPr>
      </w:pPr>
      <w:r w:rsidRPr="00AF5B45">
        <w:rPr>
          <w:rFonts w:ascii="Times New Roman" w:hAnsi="Times New Roman" w:cs="Times New Roman"/>
          <w:bCs/>
          <w:sz w:val="24"/>
          <w:szCs w:val="24"/>
        </w:rPr>
        <w:t>Результаты анализа ресурсов, потенциала, конкурентных преимуществ и недостатков, рисков развития МО ГО «Вуктыл»  приведены в таблице.</w:t>
      </w:r>
    </w:p>
    <w:p w:rsidR="0065311C" w:rsidRPr="00AF5B45" w:rsidRDefault="0065311C">
      <w:pPr>
        <w:spacing w:after="0" w:line="240" w:lineRule="auto"/>
        <w:ind w:firstLine="709"/>
        <w:jc w:val="both"/>
        <w:outlineLvl w:val="0"/>
        <w:rPr>
          <w:rFonts w:ascii="Times New Roman" w:hAnsi="Times New Roman" w:cs="Times New Roman"/>
          <w:bCs/>
          <w:sz w:val="24"/>
          <w:szCs w:val="24"/>
        </w:rPr>
      </w:pPr>
    </w:p>
    <w:p w:rsidR="0065311C" w:rsidRPr="00AF5B45" w:rsidRDefault="0065311C">
      <w:pPr>
        <w:spacing w:after="0" w:line="240" w:lineRule="auto"/>
        <w:ind w:firstLine="709"/>
        <w:jc w:val="both"/>
        <w:outlineLvl w:val="0"/>
        <w:rPr>
          <w:rFonts w:ascii="Times New Roman" w:hAnsi="Times New Roman" w:cs="Times New Roman"/>
          <w:bCs/>
          <w:sz w:val="24"/>
          <w:szCs w:val="24"/>
        </w:rPr>
      </w:pPr>
    </w:p>
    <w:p w:rsidR="00C0545D" w:rsidRPr="00AF5B45" w:rsidRDefault="005E281A">
      <w:pPr>
        <w:spacing w:after="0" w:line="240" w:lineRule="auto"/>
        <w:jc w:val="center"/>
        <w:outlineLvl w:val="1"/>
        <w:rPr>
          <w:rFonts w:ascii="Times New Roman" w:hAnsi="Times New Roman" w:cs="Times New Roman"/>
          <w:b/>
          <w:bCs/>
        </w:rPr>
      </w:pPr>
      <w:r w:rsidRPr="00AF5B45">
        <w:rPr>
          <w:rFonts w:ascii="Times New Roman" w:hAnsi="Times New Roman" w:cs="Times New Roman"/>
          <w:b/>
          <w:bCs/>
        </w:rPr>
        <w:t>SWOT-анализ</w:t>
      </w:r>
    </w:p>
    <w:p w:rsidR="00C0545D" w:rsidRPr="00AF5B45" w:rsidRDefault="005E281A">
      <w:pPr>
        <w:spacing w:after="0" w:line="240" w:lineRule="auto"/>
        <w:jc w:val="center"/>
        <w:rPr>
          <w:rFonts w:ascii="Times New Roman" w:hAnsi="Times New Roman" w:cs="Times New Roman"/>
          <w:b/>
          <w:bCs/>
        </w:rPr>
      </w:pPr>
      <w:r w:rsidRPr="00AF5B45">
        <w:rPr>
          <w:rFonts w:ascii="Times New Roman" w:hAnsi="Times New Roman" w:cs="Times New Roman"/>
          <w:b/>
          <w:bCs/>
        </w:rPr>
        <w:t>(оценка сильных и слабых сторон, возможностей и угроз</w:t>
      </w:r>
      <w:r w:rsidR="00B169A9" w:rsidRPr="00AF5B45">
        <w:rPr>
          <w:rFonts w:ascii="Times New Roman" w:hAnsi="Times New Roman" w:cs="Times New Roman"/>
          <w:b/>
          <w:bCs/>
        </w:rPr>
        <w:t xml:space="preserve"> </w:t>
      </w:r>
      <w:r w:rsidRPr="00AF5B45">
        <w:rPr>
          <w:rFonts w:ascii="Times New Roman" w:hAnsi="Times New Roman" w:cs="Times New Roman"/>
          <w:b/>
          <w:bCs/>
        </w:rPr>
        <w:t>социально-экономическому развитию МО ГО «Вуктыл»)</w:t>
      </w:r>
    </w:p>
    <w:tbl>
      <w:tblPr>
        <w:tblStyle w:val="af4"/>
        <w:tblW w:w="10314" w:type="dxa"/>
        <w:tblLook w:val="04A0"/>
      </w:tblPr>
      <w:tblGrid>
        <w:gridCol w:w="5070"/>
        <w:gridCol w:w="5244"/>
      </w:tblGrid>
      <w:tr w:rsidR="00C0545D" w:rsidRPr="00AF5B45" w:rsidTr="00B169A9">
        <w:trPr>
          <w:trHeight w:val="70"/>
        </w:trPr>
        <w:tc>
          <w:tcPr>
            <w:tcW w:w="5070" w:type="dxa"/>
            <w:shd w:val="clear" w:color="auto" w:fill="auto"/>
            <w:tcMar>
              <w:left w:w="108" w:type="dxa"/>
            </w:tcMar>
          </w:tcPr>
          <w:p w:rsidR="00C0545D" w:rsidRPr="00AF5B45" w:rsidRDefault="005E281A">
            <w:pPr>
              <w:spacing w:after="0" w:line="240" w:lineRule="auto"/>
              <w:rPr>
                <w:rFonts w:ascii="Times New Roman" w:hAnsi="Times New Roman" w:cs="Times New Roman"/>
              </w:rPr>
            </w:pPr>
            <w:r w:rsidRPr="00AF5B45">
              <w:rPr>
                <w:rFonts w:ascii="Times New Roman" w:hAnsi="Times New Roman" w:cs="Times New Roman"/>
              </w:rPr>
              <w:t>СИЛЬНЫЕ СТОРОНЫ</w:t>
            </w:r>
          </w:p>
          <w:p w:rsidR="00C0545D" w:rsidRPr="00AF5B45" w:rsidRDefault="00C0545D">
            <w:pPr>
              <w:spacing w:after="0" w:line="240" w:lineRule="auto"/>
              <w:ind w:firstLine="313"/>
              <w:jc w:val="both"/>
              <w:rPr>
                <w:rFonts w:ascii="Times New Roman" w:hAnsi="Times New Roman" w:cs="Times New Roman"/>
              </w:rPr>
            </w:pPr>
          </w:p>
          <w:p w:rsidR="00C0545D" w:rsidRPr="00AF5B45" w:rsidRDefault="005E281A">
            <w:pPr>
              <w:spacing w:after="0" w:line="240" w:lineRule="auto"/>
              <w:ind w:firstLine="313"/>
              <w:jc w:val="both"/>
              <w:rPr>
                <w:rFonts w:ascii="Times New Roman" w:hAnsi="Times New Roman" w:cs="Times New Roman"/>
              </w:rPr>
            </w:pPr>
            <w:r w:rsidRPr="00AF5B45">
              <w:rPr>
                <w:rFonts w:ascii="Times New Roman" w:hAnsi="Times New Roman" w:cs="Times New Roman"/>
              </w:rPr>
              <w:t>Стабильность деятельности газовой промышленности в среднесрочной перспективе.</w:t>
            </w:r>
          </w:p>
          <w:p w:rsidR="00C0545D" w:rsidRPr="00AF5B45" w:rsidRDefault="005E281A">
            <w:pPr>
              <w:spacing w:after="0" w:line="240" w:lineRule="auto"/>
              <w:ind w:firstLine="313"/>
              <w:jc w:val="both"/>
              <w:rPr>
                <w:rFonts w:ascii="Times New Roman" w:hAnsi="Times New Roman" w:cs="Times New Roman"/>
              </w:rPr>
            </w:pPr>
            <w:r w:rsidRPr="00AF5B45">
              <w:rPr>
                <w:rFonts w:ascii="Times New Roman" w:hAnsi="Times New Roman" w:cs="Times New Roman"/>
              </w:rPr>
              <w:t xml:space="preserve">Значительный природный и историко-культурный потенциал, выгодное географическое положение </w:t>
            </w:r>
            <w:r w:rsidR="00AD3473" w:rsidRPr="00AF5B45">
              <w:rPr>
                <w:rFonts w:ascii="Times New Roman" w:hAnsi="Times New Roman" w:cs="Times New Roman"/>
              </w:rPr>
              <w:t xml:space="preserve">МО </w:t>
            </w:r>
            <w:r w:rsidRPr="00AF5B45">
              <w:rPr>
                <w:rFonts w:ascii="Times New Roman" w:hAnsi="Times New Roman" w:cs="Times New Roman"/>
              </w:rPr>
              <w:t xml:space="preserve">ГО «Вуктыл», связанное с непосредственной близостью федеральных </w:t>
            </w:r>
            <w:r w:rsidR="00B54A27" w:rsidRPr="00AF5B45">
              <w:rPr>
                <w:rFonts w:ascii="Times New Roman" w:hAnsi="Times New Roman" w:cs="Times New Roman"/>
                <w:sz w:val="24"/>
                <w:szCs w:val="24"/>
              </w:rPr>
              <w:t>особо охраняемых природных территорий</w:t>
            </w:r>
            <w:r w:rsidRPr="00AF5B45">
              <w:rPr>
                <w:rFonts w:ascii="Times New Roman" w:hAnsi="Times New Roman" w:cs="Times New Roman"/>
              </w:rPr>
              <w:t>.</w:t>
            </w:r>
          </w:p>
          <w:p w:rsidR="00C0545D" w:rsidRPr="00AF5B45" w:rsidRDefault="005E281A">
            <w:pPr>
              <w:spacing w:after="0" w:line="240" w:lineRule="auto"/>
              <w:ind w:firstLine="313"/>
              <w:jc w:val="both"/>
              <w:rPr>
                <w:rFonts w:ascii="Times New Roman" w:hAnsi="Times New Roman" w:cs="Times New Roman"/>
                <w:color w:val="000000"/>
              </w:rPr>
            </w:pPr>
            <w:r w:rsidRPr="00AF5B45">
              <w:rPr>
                <w:rFonts w:ascii="Times New Roman" w:hAnsi="Times New Roman" w:cs="Times New Roman"/>
                <w:color w:val="000000"/>
              </w:rPr>
              <w:t xml:space="preserve">Наличие  уникальных  объектов культурного наследия, имеющих региональное значение; </w:t>
            </w:r>
          </w:p>
          <w:p w:rsidR="00C0545D" w:rsidRPr="00AF5B45" w:rsidRDefault="005E281A">
            <w:pPr>
              <w:spacing w:after="0" w:line="240" w:lineRule="auto"/>
              <w:ind w:firstLine="313"/>
              <w:jc w:val="both"/>
              <w:rPr>
                <w:rFonts w:ascii="Times New Roman" w:hAnsi="Times New Roman" w:cs="Times New Roman"/>
                <w:color w:val="000000"/>
              </w:rPr>
            </w:pPr>
            <w:r w:rsidRPr="00AF5B45">
              <w:rPr>
                <w:rFonts w:ascii="Times New Roman" w:hAnsi="Times New Roman" w:cs="Times New Roman"/>
                <w:color w:val="000000"/>
              </w:rPr>
              <w:t>Развитая сеть учреждений культуры и образовательных учреждений в сфере культуры, обеспечивающая разнообразие услуг, предоставляемых в сфере культуры.</w:t>
            </w:r>
          </w:p>
          <w:p w:rsidR="00C0545D" w:rsidRPr="00AF5B45" w:rsidRDefault="005E281A">
            <w:pPr>
              <w:spacing w:after="0" w:line="240" w:lineRule="auto"/>
              <w:ind w:firstLine="313"/>
              <w:jc w:val="both"/>
              <w:rPr>
                <w:rFonts w:ascii="Times New Roman" w:hAnsi="Times New Roman" w:cs="Times New Roman"/>
                <w:color w:val="000000"/>
              </w:rPr>
            </w:pPr>
            <w:r w:rsidRPr="00AF5B45">
              <w:rPr>
                <w:rFonts w:ascii="Times New Roman" w:hAnsi="Times New Roman" w:cs="Times New Roman"/>
              </w:rPr>
              <w:t>Традиционные культурные и нравственные ценности</w:t>
            </w:r>
            <w:r w:rsidRPr="00AF5B45">
              <w:rPr>
                <w:rFonts w:ascii="Times New Roman" w:hAnsi="Times New Roman" w:cs="Times New Roman"/>
                <w:color w:val="000000"/>
              </w:rPr>
              <w:t>.</w:t>
            </w:r>
          </w:p>
          <w:p w:rsidR="00C0545D" w:rsidRPr="00AF5B45" w:rsidRDefault="005E281A">
            <w:pPr>
              <w:spacing w:after="0" w:line="240" w:lineRule="auto"/>
              <w:ind w:left="57" w:right="57" w:firstLine="313"/>
              <w:jc w:val="both"/>
              <w:rPr>
                <w:rFonts w:ascii="Times New Roman" w:hAnsi="Times New Roman" w:cs="Times New Roman"/>
                <w:color w:val="000000"/>
              </w:rPr>
            </w:pPr>
            <w:r w:rsidRPr="00AF5B45">
              <w:rPr>
                <w:rFonts w:ascii="Times New Roman" w:hAnsi="Times New Roman" w:cs="Times New Roman"/>
                <w:color w:val="000000"/>
              </w:rPr>
              <w:t xml:space="preserve">Сохранение традиций организации самодеятельного художественного творчества населения.  </w:t>
            </w:r>
          </w:p>
          <w:p w:rsidR="00C0545D" w:rsidRPr="00AF5B45" w:rsidRDefault="005E281A">
            <w:pPr>
              <w:spacing w:after="0" w:line="240" w:lineRule="auto"/>
              <w:ind w:firstLine="313"/>
              <w:jc w:val="both"/>
              <w:rPr>
                <w:rFonts w:ascii="Times New Roman" w:hAnsi="Times New Roman" w:cs="Times New Roman"/>
              </w:rPr>
            </w:pPr>
            <w:r w:rsidRPr="00AF5B45">
              <w:rPr>
                <w:rFonts w:ascii="Times New Roman" w:hAnsi="Times New Roman" w:cs="Times New Roman"/>
              </w:rPr>
              <w:t xml:space="preserve">Отсутствие дефицита мест в образовательных организациях округа. </w:t>
            </w:r>
          </w:p>
          <w:p w:rsidR="00C0545D" w:rsidRPr="00AF5B45" w:rsidRDefault="005E281A">
            <w:pPr>
              <w:spacing w:after="0" w:line="240" w:lineRule="auto"/>
              <w:ind w:firstLine="313"/>
              <w:jc w:val="both"/>
              <w:rPr>
                <w:rFonts w:ascii="Times New Roman" w:hAnsi="Times New Roman" w:cs="Times New Roman"/>
              </w:rPr>
            </w:pPr>
            <w:r w:rsidRPr="00AF5B45">
              <w:rPr>
                <w:rFonts w:ascii="Times New Roman" w:hAnsi="Times New Roman" w:cs="Times New Roman"/>
              </w:rPr>
              <w:t xml:space="preserve">Наличие лесных ресурсов на территории </w:t>
            </w:r>
            <w:r w:rsidR="00AD3473" w:rsidRPr="00AF5B45">
              <w:rPr>
                <w:rFonts w:ascii="Times New Roman" w:hAnsi="Times New Roman" w:cs="Times New Roman"/>
              </w:rPr>
              <w:t xml:space="preserve">МО </w:t>
            </w:r>
            <w:r w:rsidRPr="00AF5B45">
              <w:rPr>
                <w:rFonts w:ascii="Times New Roman" w:hAnsi="Times New Roman" w:cs="Times New Roman"/>
              </w:rPr>
              <w:t>ГО «Вуктыл».</w:t>
            </w:r>
          </w:p>
          <w:p w:rsidR="00C0545D" w:rsidRPr="00AF5B45" w:rsidRDefault="005E281A">
            <w:pPr>
              <w:spacing w:after="0" w:line="240" w:lineRule="auto"/>
              <w:ind w:firstLine="313"/>
              <w:jc w:val="both"/>
              <w:rPr>
                <w:rFonts w:ascii="Times New Roman" w:hAnsi="Times New Roman" w:cs="Times New Roman"/>
              </w:rPr>
            </w:pPr>
            <w:r w:rsidRPr="00AF5B45">
              <w:rPr>
                <w:rFonts w:ascii="Times New Roman" w:hAnsi="Times New Roman" w:cs="Times New Roman"/>
              </w:rPr>
              <w:t>Благоприятная экологическая обстановка округа.</w:t>
            </w:r>
          </w:p>
          <w:p w:rsidR="00C0545D" w:rsidRPr="00AF5B45" w:rsidRDefault="005E281A">
            <w:pPr>
              <w:spacing w:after="0" w:line="240" w:lineRule="auto"/>
              <w:ind w:firstLine="313"/>
              <w:jc w:val="both"/>
              <w:rPr>
                <w:rFonts w:ascii="Times New Roman" w:hAnsi="Times New Roman" w:cs="Times New Roman"/>
              </w:rPr>
            </w:pPr>
            <w:r w:rsidRPr="00AF5B45">
              <w:rPr>
                <w:rFonts w:ascii="Times New Roman" w:hAnsi="Times New Roman" w:cs="Times New Roman"/>
              </w:rPr>
              <w:t>Наличие свободных сельхозугодий и производственной базы, которую возможно использовать для развития растениеводства и животноводства, организации переработки молочной и мясной продукции.</w:t>
            </w:r>
          </w:p>
          <w:p w:rsidR="00C0545D" w:rsidRPr="00AF5B45" w:rsidRDefault="005E281A">
            <w:pPr>
              <w:spacing w:after="0" w:line="240" w:lineRule="auto"/>
              <w:ind w:firstLine="313"/>
              <w:jc w:val="both"/>
              <w:rPr>
                <w:rFonts w:ascii="Times New Roman" w:hAnsi="Times New Roman" w:cs="Times New Roman"/>
              </w:rPr>
            </w:pPr>
            <w:r w:rsidRPr="00AF5B45">
              <w:rPr>
                <w:rFonts w:ascii="Times New Roman" w:hAnsi="Times New Roman" w:cs="Times New Roman"/>
              </w:rPr>
              <w:t>Достаточная обеспеченность города торговыми площадями. Развитая система общественного питания в городе.</w:t>
            </w:r>
          </w:p>
          <w:p w:rsidR="00C0545D" w:rsidRPr="00AF5B45" w:rsidRDefault="005E281A">
            <w:pPr>
              <w:spacing w:after="0" w:line="240" w:lineRule="auto"/>
              <w:ind w:firstLine="313"/>
              <w:jc w:val="both"/>
              <w:rPr>
                <w:rFonts w:ascii="Times New Roman" w:hAnsi="Times New Roman" w:cs="Times New Roman"/>
              </w:rPr>
            </w:pPr>
            <w:r w:rsidRPr="00AF5B45">
              <w:rPr>
                <w:rFonts w:ascii="Times New Roman" w:hAnsi="Times New Roman" w:cs="Times New Roman"/>
              </w:rPr>
              <w:t>Высокий уровень доходов определенной части населения, работающей в отраслях «Добыча полезных ископаемых» и «Транспорт и хранение».</w:t>
            </w:r>
          </w:p>
          <w:p w:rsidR="00C0545D" w:rsidRPr="00AF5B45" w:rsidRDefault="005E281A">
            <w:pPr>
              <w:spacing w:after="0" w:line="240" w:lineRule="auto"/>
              <w:ind w:firstLine="313"/>
              <w:jc w:val="both"/>
              <w:rPr>
                <w:rFonts w:ascii="Times New Roman" w:hAnsi="Times New Roman" w:cs="Times New Roman"/>
              </w:rPr>
            </w:pPr>
            <w:r w:rsidRPr="00AF5B45">
              <w:rPr>
                <w:rFonts w:ascii="Times New Roman" w:hAnsi="Times New Roman" w:cs="Times New Roman"/>
              </w:rPr>
              <w:t>Более высокая обеспеченность населения округа жилой площадью, чем в среднем по Республике Коми.</w:t>
            </w:r>
          </w:p>
          <w:p w:rsidR="00C0545D" w:rsidRPr="00AF5B45" w:rsidRDefault="005E281A">
            <w:pPr>
              <w:spacing w:after="0" w:line="240" w:lineRule="auto"/>
              <w:ind w:firstLine="313"/>
              <w:jc w:val="both"/>
              <w:rPr>
                <w:rFonts w:ascii="Times New Roman" w:eastAsia="Calibri" w:hAnsi="Times New Roman" w:cs="Times New Roman"/>
                <w:lang w:eastAsia="ru-RU"/>
              </w:rPr>
            </w:pPr>
            <w:r w:rsidRPr="00AF5B45">
              <w:rPr>
                <w:rFonts w:ascii="Times New Roman" w:hAnsi="Times New Roman"/>
                <w:lang w:eastAsia="ru-RU"/>
              </w:rPr>
              <w:t>Н</w:t>
            </w:r>
            <w:r w:rsidRPr="00AF5B45">
              <w:rPr>
                <w:rFonts w:ascii="Times New Roman" w:eastAsia="Calibri" w:hAnsi="Times New Roman" w:cs="Times New Roman"/>
                <w:lang w:eastAsia="ru-RU"/>
              </w:rPr>
              <w:t>аличие собственной доходной части бюджета, включая налоговые поступления и доходы от имущества, находящегося в муниципальной собственности ГО, путем его аренды или реализации;</w:t>
            </w:r>
          </w:p>
          <w:p w:rsidR="00C0545D" w:rsidRPr="00AF5B45" w:rsidRDefault="005E281A">
            <w:pPr>
              <w:tabs>
                <w:tab w:val="left" w:pos="709"/>
              </w:tabs>
              <w:spacing w:after="0" w:line="240" w:lineRule="auto"/>
              <w:ind w:firstLine="313"/>
              <w:jc w:val="both"/>
              <w:rPr>
                <w:rFonts w:ascii="Times New Roman" w:eastAsia="Calibri" w:hAnsi="Times New Roman" w:cs="Times New Roman"/>
                <w:lang w:eastAsia="ru-RU"/>
              </w:rPr>
            </w:pPr>
            <w:r w:rsidRPr="00AF5B45">
              <w:rPr>
                <w:rFonts w:ascii="Times New Roman" w:eastAsia="Calibri" w:hAnsi="Times New Roman" w:cs="Times New Roman"/>
                <w:lang w:eastAsia="ru-RU"/>
              </w:rPr>
              <w:t>Свободные рыночные ниши.</w:t>
            </w:r>
          </w:p>
          <w:p w:rsidR="00C0545D" w:rsidRPr="00AF5B45" w:rsidRDefault="005E281A">
            <w:pPr>
              <w:spacing w:after="0" w:line="240" w:lineRule="auto"/>
              <w:ind w:firstLine="313"/>
              <w:jc w:val="both"/>
              <w:rPr>
                <w:rFonts w:ascii="Times New Roman" w:hAnsi="Times New Roman" w:cs="Times New Roman"/>
              </w:rPr>
            </w:pPr>
            <w:r w:rsidRPr="00AF5B45">
              <w:rPr>
                <w:rFonts w:ascii="Times New Roman" w:hAnsi="Times New Roman" w:cs="Times New Roman"/>
              </w:rPr>
              <w:t>Стабильная социально-политическая обстановка в округе, спокойные межнациональные отношения.</w:t>
            </w:r>
          </w:p>
          <w:p w:rsidR="00C0545D" w:rsidRPr="00AF5B45" w:rsidRDefault="005E281A">
            <w:pPr>
              <w:spacing w:after="0" w:line="240" w:lineRule="auto"/>
              <w:ind w:firstLine="313"/>
              <w:jc w:val="both"/>
              <w:rPr>
                <w:rFonts w:ascii="Times New Roman" w:hAnsi="Times New Roman" w:cs="Times New Roman"/>
                <w:color w:val="000000"/>
              </w:rPr>
            </w:pPr>
            <w:r w:rsidRPr="00AF5B45">
              <w:rPr>
                <w:rFonts w:ascii="Times New Roman" w:hAnsi="Times New Roman" w:cs="Times New Roman"/>
                <w:color w:val="000000"/>
              </w:rPr>
              <w:t>Участие градообразующих организаций в социальных проектах округа.</w:t>
            </w:r>
          </w:p>
          <w:p w:rsidR="00C0545D" w:rsidRPr="00AF5B45" w:rsidRDefault="00C0545D">
            <w:pPr>
              <w:spacing w:after="0" w:line="240" w:lineRule="auto"/>
              <w:ind w:firstLine="596"/>
              <w:jc w:val="both"/>
              <w:rPr>
                <w:rFonts w:ascii="Times New Roman" w:hAnsi="Times New Roman" w:cs="Times New Roman"/>
              </w:rPr>
            </w:pPr>
          </w:p>
          <w:p w:rsidR="00C0545D" w:rsidRPr="00AF5B45" w:rsidRDefault="00C0545D">
            <w:pPr>
              <w:tabs>
                <w:tab w:val="left" w:pos="709"/>
              </w:tabs>
              <w:spacing w:after="0" w:line="240" w:lineRule="auto"/>
              <w:ind w:firstLine="540"/>
              <w:jc w:val="both"/>
              <w:rPr>
                <w:rFonts w:ascii="Times New Roman" w:eastAsia="Calibri" w:hAnsi="Times New Roman" w:cs="Times New Roman"/>
                <w:lang w:eastAsia="ru-RU"/>
              </w:rPr>
            </w:pPr>
          </w:p>
          <w:p w:rsidR="00C0545D" w:rsidRPr="00AF5B45" w:rsidRDefault="00C0545D">
            <w:pPr>
              <w:tabs>
                <w:tab w:val="left" w:pos="709"/>
              </w:tabs>
              <w:spacing w:after="0" w:line="240" w:lineRule="auto"/>
              <w:ind w:firstLine="540"/>
              <w:jc w:val="both"/>
              <w:rPr>
                <w:rFonts w:ascii="Times New Roman" w:eastAsia="Calibri" w:hAnsi="Times New Roman" w:cs="Times New Roman"/>
                <w:lang w:eastAsia="ru-RU"/>
              </w:rPr>
            </w:pPr>
          </w:p>
          <w:p w:rsidR="00C0545D" w:rsidRPr="00AF5B45" w:rsidRDefault="00C0545D">
            <w:pPr>
              <w:spacing w:after="0" w:line="240" w:lineRule="auto"/>
              <w:rPr>
                <w:rFonts w:ascii="Times New Roman" w:hAnsi="Times New Roman" w:cs="Times New Roman"/>
              </w:rPr>
            </w:pPr>
          </w:p>
          <w:p w:rsidR="00C0545D" w:rsidRPr="00AF5B45" w:rsidRDefault="00C0545D">
            <w:pPr>
              <w:spacing w:after="0" w:line="240" w:lineRule="auto"/>
              <w:rPr>
                <w:rFonts w:ascii="Times New Roman" w:hAnsi="Times New Roman" w:cs="Times New Roman"/>
              </w:rPr>
            </w:pPr>
          </w:p>
          <w:p w:rsidR="00C0545D" w:rsidRPr="00AF5B45" w:rsidRDefault="00C0545D">
            <w:pPr>
              <w:spacing w:after="0" w:line="240" w:lineRule="auto"/>
              <w:rPr>
                <w:rFonts w:ascii="Times New Roman" w:hAnsi="Times New Roman" w:cs="Times New Roman"/>
              </w:rPr>
            </w:pPr>
          </w:p>
          <w:p w:rsidR="00C0545D" w:rsidRPr="00AF5B45" w:rsidRDefault="00C0545D">
            <w:pPr>
              <w:spacing w:after="0" w:line="240" w:lineRule="auto"/>
              <w:ind w:firstLine="313"/>
              <w:jc w:val="both"/>
              <w:rPr>
                <w:rFonts w:ascii="Times New Roman" w:hAnsi="Times New Roman" w:cs="Times New Roman"/>
              </w:rPr>
            </w:pPr>
          </w:p>
          <w:p w:rsidR="00C0545D" w:rsidRPr="00AF5B45" w:rsidRDefault="00C0545D">
            <w:pPr>
              <w:spacing w:after="0" w:line="240" w:lineRule="auto"/>
              <w:ind w:firstLine="313"/>
              <w:jc w:val="both"/>
              <w:rPr>
                <w:rFonts w:ascii="Times New Roman" w:hAnsi="Times New Roman" w:cs="Times New Roman"/>
              </w:rPr>
            </w:pPr>
          </w:p>
          <w:p w:rsidR="00C0545D" w:rsidRPr="00AF5B45" w:rsidRDefault="00C0545D">
            <w:pPr>
              <w:spacing w:after="0" w:line="240" w:lineRule="auto"/>
              <w:rPr>
                <w:rFonts w:ascii="Times New Roman" w:hAnsi="Times New Roman" w:cs="Times New Roman"/>
              </w:rPr>
            </w:pPr>
          </w:p>
        </w:tc>
        <w:tc>
          <w:tcPr>
            <w:tcW w:w="5244" w:type="dxa"/>
            <w:shd w:val="clear" w:color="auto" w:fill="auto"/>
            <w:tcMar>
              <w:left w:w="108" w:type="dxa"/>
            </w:tcMar>
          </w:tcPr>
          <w:p w:rsidR="00C0545D" w:rsidRPr="00AF5B45" w:rsidRDefault="005E281A">
            <w:pPr>
              <w:spacing w:after="0"/>
              <w:rPr>
                <w:rFonts w:ascii="Times New Roman" w:hAnsi="Times New Roman" w:cs="Times New Roman"/>
              </w:rPr>
            </w:pPr>
            <w:r w:rsidRPr="00AF5B45">
              <w:rPr>
                <w:rFonts w:ascii="Times New Roman" w:hAnsi="Times New Roman" w:cs="Times New Roman"/>
              </w:rPr>
              <w:t>СЛАБЫЕ СТОРОНЫ</w:t>
            </w:r>
          </w:p>
          <w:p w:rsidR="00C0545D" w:rsidRPr="00AF5B45" w:rsidRDefault="00C0545D">
            <w:pPr>
              <w:spacing w:after="0"/>
              <w:ind w:firstLine="320"/>
              <w:jc w:val="both"/>
              <w:rPr>
                <w:rFonts w:ascii="Times New Roman" w:hAnsi="Times New Roman" w:cs="Times New Roman"/>
              </w:rPr>
            </w:pPr>
          </w:p>
          <w:p w:rsidR="00C0545D" w:rsidRPr="00AF5B45" w:rsidRDefault="005E281A">
            <w:pPr>
              <w:spacing w:after="0"/>
              <w:ind w:firstLine="320"/>
              <w:jc w:val="both"/>
              <w:rPr>
                <w:rFonts w:ascii="Times New Roman" w:hAnsi="Times New Roman" w:cs="Times New Roman"/>
              </w:rPr>
            </w:pPr>
            <w:r w:rsidRPr="00AF5B45">
              <w:rPr>
                <w:rFonts w:ascii="Times New Roman" w:hAnsi="Times New Roman" w:cs="Times New Roman"/>
              </w:rPr>
              <w:t>Монопрофильность экономики округа, слабая развитость иных отраслей.</w:t>
            </w:r>
          </w:p>
          <w:p w:rsidR="00C0545D" w:rsidRPr="00AF5B45" w:rsidRDefault="005E281A">
            <w:pPr>
              <w:spacing w:after="0"/>
              <w:ind w:firstLine="320"/>
              <w:jc w:val="both"/>
              <w:rPr>
                <w:rFonts w:ascii="Times New Roman" w:hAnsi="Times New Roman" w:cs="Times New Roman"/>
              </w:rPr>
            </w:pPr>
            <w:r w:rsidRPr="00AF5B45">
              <w:rPr>
                <w:rFonts w:ascii="Times New Roman" w:hAnsi="Times New Roman" w:cs="Times New Roman"/>
              </w:rPr>
              <w:t>Ухудшение демографической ситуации, вызванное миграционным оттоком населения трудоспособного возраста,  естественной убылью населения, ухудшением возрастной структуры населения.</w:t>
            </w:r>
          </w:p>
          <w:p w:rsidR="00C0545D" w:rsidRPr="00AF5B45" w:rsidRDefault="005E281A">
            <w:pPr>
              <w:spacing w:after="0"/>
              <w:ind w:firstLine="320"/>
              <w:jc w:val="both"/>
              <w:rPr>
                <w:rFonts w:ascii="Times New Roman" w:hAnsi="Times New Roman" w:cs="Times New Roman"/>
              </w:rPr>
            </w:pPr>
            <w:r w:rsidRPr="00AF5B45">
              <w:rPr>
                <w:rFonts w:ascii="Times New Roman" w:hAnsi="Times New Roman" w:cs="Times New Roman"/>
              </w:rPr>
              <w:t>Отсутствие квалифицированных кадров для развития экономики, старение кадров. Непривлекательность округа для молодых кадров.</w:t>
            </w:r>
          </w:p>
          <w:p w:rsidR="00C0545D" w:rsidRPr="00AF5B45" w:rsidRDefault="005E281A">
            <w:pPr>
              <w:spacing w:after="0"/>
              <w:ind w:firstLine="320"/>
              <w:jc w:val="both"/>
              <w:rPr>
                <w:rFonts w:ascii="Times New Roman" w:hAnsi="Times New Roman" w:cs="Times New Roman"/>
              </w:rPr>
            </w:pPr>
            <w:r w:rsidRPr="00AF5B45">
              <w:rPr>
                <w:rFonts w:ascii="Times New Roman" w:hAnsi="Times New Roman" w:cs="Times New Roman"/>
              </w:rPr>
              <w:t>Низкая плотность населения.</w:t>
            </w:r>
          </w:p>
          <w:p w:rsidR="00C0545D" w:rsidRPr="00AF5B45" w:rsidRDefault="006C2D12">
            <w:pPr>
              <w:spacing w:after="0"/>
              <w:ind w:firstLine="320"/>
              <w:jc w:val="both"/>
              <w:rPr>
                <w:rFonts w:ascii="Times New Roman" w:eastAsia="Calibri" w:hAnsi="Times New Roman" w:cs="Times New Roman"/>
              </w:rPr>
            </w:pPr>
            <w:r w:rsidRPr="00AF5B45">
              <w:rPr>
                <w:rFonts w:ascii="Times New Roman" w:hAnsi="Times New Roman" w:cs="Times New Roman"/>
              </w:rPr>
              <w:t>Д</w:t>
            </w:r>
            <w:r w:rsidR="005E281A" w:rsidRPr="00AF5B45">
              <w:rPr>
                <w:rFonts w:ascii="Times New Roman" w:eastAsia="Calibri" w:hAnsi="Times New Roman" w:cs="Times New Roman"/>
                <w:lang w:eastAsia="ru-RU"/>
              </w:rPr>
              <w:t xml:space="preserve">ефицит финансовых ресурсов ГО </w:t>
            </w:r>
            <w:r w:rsidR="005E281A" w:rsidRPr="00AF5B45">
              <w:rPr>
                <w:rFonts w:ascii="Times New Roman" w:eastAsia="Calibri" w:hAnsi="Times New Roman" w:cs="Times New Roman"/>
              </w:rPr>
              <w:t>ввиду недостаточного уровня собственной доходной части бюджета округа, необходимой для реализации всех возложенных законодательством на округ полномочий.</w:t>
            </w:r>
          </w:p>
          <w:p w:rsidR="00C0545D" w:rsidRPr="00AF5B45" w:rsidRDefault="005E281A">
            <w:pPr>
              <w:pStyle w:val="Standard"/>
              <w:ind w:firstLine="320"/>
              <w:jc w:val="both"/>
              <w:rPr>
                <w:rFonts w:ascii="Times New Roman" w:hAnsi="Times New Roman" w:cs="Times New Roman"/>
              </w:rPr>
            </w:pPr>
            <w:r w:rsidRPr="00AF5B45">
              <w:rPr>
                <w:rFonts w:ascii="Times New Roman" w:hAnsi="Times New Roman" w:cs="Times New Roman"/>
              </w:rPr>
              <w:t xml:space="preserve">Недостаточно развитая туристская инфраструктура. </w:t>
            </w:r>
          </w:p>
          <w:p w:rsidR="00C0545D" w:rsidRPr="00AF5B45" w:rsidRDefault="006C2D12">
            <w:pPr>
              <w:spacing w:after="0"/>
              <w:ind w:firstLine="320"/>
              <w:jc w:val="both"/>
              <w:rPr>
                <w:rFonts w:ascii="Times New Roman" w:hAnsi="Times New Roman" w:cs="Times New Roman"/>
              </w:rPr>
            </w:pPr>
            <w:r w:rsidRPr="00AF5B45">
              <w:rPr>
                <w:rFonts w:ascii="Times New Roman" w:hAnsi="Times New Roman" w:cs="Times New Roman"/>
              </w:rPr>
              <w:t>Отсутствие</w:t>
            </w:r>
            <w:r w:rsidR="005E281A" w:rsidRPr="00AF5B45">
              <w:rPr>
                <w:rFonts w:ascii="Times New Roman" w:hAnsi="Times New Roman" w:cs="Times New Roman"/>
              </w:rPr>
              <w:t xml:space="preserve"> стационарной торговой сети в малочисленных и труднодоступных населенных пунктах округа.</w:t>
            </w:r>
          </w:p>
          <w:p w:rsidR="00C0545D" w:rsidRPr="00AF5B45" w:rsidRDefault="005E281A">
            <w:pPr>
              <w:spacing w:after="0"/>
              <w:ind w:firstLine="320"/>
              <w:jc w:val="both"/>
              <w:rPr>
                <w:rFonts w:ascii="Times New Roman" w:hAnsi="Times New Roman" w:cs="Times New Roman"/>
              </w:rPr>
            </w:pPr>
            <w:r w:rsidRPr="00AF5B45">
              <w:rPr>
                <w:rFonts w:ascii="Times New Roman" w:hAnsi="Times New Roman" w:cs="Times New Roman"/>
              </w:rPr>
              <w:t xml:space="preserve">Неудовлетворительное состояние большей части дорожной сети муниципального значения,  мостовых сооружений на ней; низкая укомплектованность элементами организации дорожного движения. </w:t>
            </w:r>
          </w:p>
          <w:p w:rsidR="00C0545D" w:rsidRPr="00AF5B45" w:rsidRDefault="005E281A">
            <w:pPr>
              <w:spacing w:after="0"/>
              <w:ind w:firstLine="320"/>
              <w:jc w:val="both"/>
              <w:rPr>
                <w:rFonts w:ascii="Times New Roman" w:hAnsi="Times New Roman" w:cs="Times New Roman"/>
              </w:rPr>
            </w:pPr>
            <w:r w:rsidRPr="00AF5B45">
              <w:rPr>
                <w:rFonts w:ascii="Times New Roman" w:hAnsi="Times New Roman" w:cs="Times New Roman"/>
              </w:rPr>
              <w:t>Высокая степень физического износа объектов жилищно-коммунальной инфраструктуры и прочего имущества, предназначенных для обеспечения коммунального обслуживания населения и организаций на территории округа.</w:t>
            </w:r>
          </w:p>
          <w:p w:rsidR="00C0545D" w:rsidRPr="00AF5B45" w:rsidRDefault="005E281A">
            <w:pPr>
              <w:spacing w:after="0"/>
              <w:ind w:firstLine="320"/>
              <w:jc w:val="both"/>
              <w:rPr>
                <w:rFonts w:ascii="Times New Roman" w:hAnsi="Times New Roman" w:cs="Times New Roman"/>
              </w:rPr>
            </w:pPr>
            <w:r w:rsidRPr="00AF5B45">
              <w:rPr>
                <w:rFonts w:ascii="Times New Roman" w:hAnsi="Times New Roman" w:cs="Times New Roman"/>
              </w:rPr>
              <w:t xml:space="preserve">Большая доля изношенного жилья в сельских населенных пунктах </w:t>
            </w:r>
            <w:r w:rsidR="00AD3473" w:rsidRPr="00AF5B45">
              <w:rPr>
                <w:rFonts w:ascii="Times New Roman" w:hAnsi="Times New Roman" w:cs="Times New Roman"/>
              </w:rPr>
              <w:t xml:space="preserve"> МО </w:t>
            </w:r>
            <w:r w:rsidRPr="00AF5B45">
              <w:rPr>
                <w:rFonts w:ascii="Times New Roman" w:hAnsi="Times New Roman" w:cs="Times New Roman"/>
              </w:rPr>
              <w:t>ГО «Вуктыл».</w:t>
            </w:r>
          </w:p>
          <w:p w:rsidR="00C0545D" w:rsidRPr="00AF5B45" w:rsidRDefault="005E281A">
            <w:pPr>
              <w:spacing w:after="0"/>
              <w:ind w:firstLine="320"/>
              <w:jc w:val="both"/>
              <w:rPr>
                <w:rFonts w:ascii="Times New Roman" w:hAnsi="Times New Roman" w:cs="Times New Roman"/>
              </w:rPr>
            </w:pPr>
            <w:r w:rsidRPr="00AF5B45">
              <w:rPr>
                <w:rFonts w:ascii="Times New Roman" w:hAnsi="Times New Roman" w:cs="Times New Roman"/>
              </w:rPr>
              <w:t xml:space="preserve">Недостаточные инвестиционные и капитальные вложения в технологическое перевооружение. </w:t>
            </w:r>
          </w:p>
          <w:p w:rsidR="00C0545D" w:rsidRPr="00AF5B45" w:rsidRDefault="005E281A">
            <w:pPr>
              <w:spacing w:after="0"/>
              <w:ind w:firstLine="320"/>
              <w:jc w:val="both"/>
              <w:rPr>
                <w:rFonts w:ascii="Times New Roman" w:hAnsi="Times New Roman" w:cs="Times New Roman"/>
                <w:color w:val="000000"/>
              </w:rPr>
            </w:pPr>
            <w:r w:rsidRPr="00AF5B45">
              <w:rPr>
                <w:rFonts w:ascii="Times New Roman" w:hAnsi="Times New Roman" w:cs="Times New Roman"/>
                <w:color w:val="000000"/>
              </w:rPr>
              <w:t>Неудовлетворительное состояние материально-технической базы объектов муниципальных учреждений: необходимость проведения капитальных и текущих видов ремонтов, приобретения оборудования, материалов для предоставления качественных муниципальных услу</w:t>
            </w:r>
            <w:r w:rsidR="0063652B" w:rsidRPr="00AF5B45">
              <w:rPr>
                <w:rFonts w:ascii="Times New Roman" w:hAnsi="Times New Roman" w:cs="Times New Roman"/>
                <w:color w:val="000000"/>
              </w:rPr>
              <w:t>г</w:t>
            </w:r>
            <w:r w:rsidRPr="00AF5B45">
              <w:rPr>
                <w:rFonts w:ascii="Times New Roman" w:hAnsi="Times New Roman" w:cs="Times New Roman"/>
                <w:color w:val="000000"/>
              </w:rPr>
              <w:t xml:space="preserve"> </w:t>
            </w:r>
          </w:p>
          <w:p w:rsidR="00C0545D" w:rsidRPr="00AF5B45" w:rsidRDefault="005E281A">
            <w:pPr>
              <w:spacing w:after="0"/>
              <w:ind w:firstLine="320"/>
              <w:rPr>
                <w:rFonts w:ascii="Times New Roman" w:hAnsi="Times New Roman" w:cs="Times New Roman"/>
              </w:rPr>
            </w:pPr>
            <w:r w:rsidRPr="00AF5B45">
              <w:rPr>
                <w:rFonts w:ascii="Times New Roman" w:hAnsi="Times New Roman" w:cs="Times New Roman"/>
              </w:rPr>
              <w:t>Низкий уровень занятости и доходов населения в сельских населенных пунктах.</w:t>
            </w:r>
          </w:p>
          <w:p w:rsidR="00C0545D" w:rsidRPr="00AF5B45" w:rsidRDefault="005E281A">
            <w:pPr>
              <w:spacing w:after="0"/>
              <w:ind w:firstLine="320"/>
              <w:jc w:val="both"/>
              <w:rPr>
                <w:rFonts w:ascii="Times New Roman" w:hAnsi="Times New Roman" w:cs="Times New Roman"/>
              </w:rPr>
            </w:pPr>
            <w:r w:rsidRPr="00AF5B45">
              <w:rPr>
                <w:rFonts w:ascii="Times New Roman" w:hAnsi="Times New Roman" w:cs="Times New Roman"/>
              </w:rPr>
              <w:t>Дифференциация уровня заработной платы в разрезе отраслей.</w:t>
            </w:r>
          </w:p>
          <w:p w:rsidR="00C0545D" w:rsidRPr="00AF5B45" w:rsidRDefault="005E281A">
            <w:pPr>
              <w:shd w:val="clear" w:color="auto" w:fill="FFFFFF"/>
              <w:spacing w:after="0"/>
              <w:ind w:firstLine="320"/>
              <w:jc w:val="both"/>
              <w:textAlignment w:val="baseline"/>
              <w:rPr>
                <w:rFonts w:ascii="Times New Roman" w:eastAsia="Calibri" w:hAnsi="Times New Roman" w:cs="Times New Roman"/>
                <w:color w:val="000000"/>
                <w:lang w:eastAsia="ru-RU"/>
              </w:rPr>
            </w:pPr>
            <w:r w:rsidRPr="00AF5B45">
              <w:rPr>
                <w:rFonts w:ascii="Times New Roman" w:eastAsia="Calibri" w:hAnsi="Times New Roman" w:cs="Times New Roman"/>
                <w:color w:val="000000"/>
                <w:shd w:val="clear" w:color="auto" w:fill="FFFFFF"/>
                <w:lang w:eastAsia="ru-RU"/>
              </w:rPr>
              <w:t xml:space="preserve">Отсутствие паспортов на объекты недвижимого имущества, расположенные на территории сельских населенных пунктов, </w:t>
            </w:r>
            <w:r w:rsidRPr="00AF5B45">
              <w:rPr>
                <w:rFonts w:ascii="Times New Roman" w:eastAsia="Calibri" w:hAnsi="Times New Roman" w:cs="Times New Roman"/>
                <w:color w:val="000000"/>
                <w:lang w:eastAsia="ru-RU"/>
              </w:rPr>
              <w:t xml:space="preserve">большая часть объектов </w:t>
            </w:r>
            <w:r w:rsidRPr="00AF5B45">
              <w:rPr>
                <w:rFonts w:ascii="Times New Roman" w:hAnsi="Times New Roman" w:cs="Times New Roman"/>
                <w:color w:val="000000"/>
                <w:lang w:eastAsia="ru-RU"/>
              </w:rPr>
              <w:t xml:space="preserve">муниципальных </w:t>
            </w:r>
            <w:r w:rsidRPr="00AF5B45">
              <w:rPr>
                <w:rFonts w:ascii="Times New Roman" w:eastAsia="Calibri" w:hAnsi="Times New Roman" w:cs="Times New Roman"/>
                <w:color w:val="000000"/>
                <w:lang w:eastAsia="ru-RU"/>
              </w:rPr>
              <w:t>недвижимости не обеспечена технической документацией, а также отсутствие данных по проведению первичной инвентаризации.</w:t>
            </w:r>
          </w:p>
          <w:p w:rsidR="00C0545D" w:rsidRPr="00AF5B45" w:rsidRDefault="005E281A">
            <w:pPr>
              <w:spacing w:after="0"/>
              <w:ind w:left="35" w:firstLine="320"/>
              <w:jc w:val="both"/>
              <w:rPr>
                <w:rFonts w:ascii="Times New Roman" w:hAnsi="Times New Roman" w:cs="Times New Roman"/>
              </w:rPr>
            </w:pPr>
            <w:r w:rsidRPr="00AF5B45">
              <w:rPr>
                <w:rFonts w:ascii="Times New Roman" w:hAnsi="Times New Roman" w:cs="Times New Roman"/>
              </w:rPr>
              <w:t>Отсутствие собственного первоначального капитала для реализации инвестиционных проектов при объемных затратах.</w:t>
            </w:r>
          </w:p>
          <w:p w:rsidR="00C0545D" w:rsidRPr="00AF5B45" w:rsidRDefault="005E281A">
            <w:pPr>
              <w:spacing w:after="0"/>
              <w:ind w:firstLine="320"/>
              <w:rPr>
                <w:rFonts w:ascii="Times New Roman" w:hAnsi="Times New Roman" w:cs="Times New Roman"/>
              </w:rPr>
            </w:pPr>
            <w:r w:rsidRPr="00AF5B45">
              <w:rPr>
                <w:rFonts w:ascii="Times New Roman" w:hAnsi="Times New Roman" w:cs="Times New Roman"/>
              </w:rPr>
              <w:t>Рискованное сельское хозяйство</w:t>
            </w:r>
          </w:p>
        </w:tc>
      </w:tr>
      <w:tr w:rsidR="00C0545D" w:rsidRPr="00AF5B45" w:rsidTr="00B169A9">
        <w:tc>
          <w:tcPr>
            <w:tcW w:w="5070" w:type="dxa"/>
            <w:shd w:val="clear" w:color="auto" w:fill="auto"/>
            <w:tcMar>
              <w:left w:w="108" w:type="dxa"/>
            </w:tcMar>
          </w:tcPr>
          <w:p w:rsidR="00C0545D" w:rsidRPr="00AF5B45" w:rsidRDefault="005E281A">
            <w:pPr>
              <w:spacing w:after="0" w:line="240" w:lineRule="auto"/>
              <w:rPr>
                <w:rFonts w:ascii="Times New Roman" w:hAnsi="Times New Roman" w:cs="Times New Roman"/>
              </w:rPr>
            </w:pPr>
            <w:r w:rsidRPr="00AF5B45">
              <w:rPr>
                <w:rFonts w:ascii="Times New Roman" w:hAnsi="Times New Roman" w:cs="Times New Roman"/>
              </w:rPr>
              <w:t>ВОЗМОЖНОСТИ</w:t>
            </w:r>
          </w:p>
          <w:p w:rsidR="00C0545D" w:rsidRPr="00AF5B45" w:rsidRDefault="005E281A">
            <w:pPr>
              <w:spacing w:after="0" w:line="240" w:lineRule="auto"/>
              <w:ind w:firstLine="284"/>
              <w:jc w:val="both"/>
              <w:rPr>
                <w:rFonts w:ascii="Times New Roman" w:hAnsi="Times New Roman" w:cs="Times New Roman"/>
              </w:rPr>
            </w:pPr>
            <w:r w:rsidRPr="00AF5B45">
              <w:rPr>
                <w:rFonts w:ascii="Times New Roman" w:hAnsi="Times New Roman" w:cs="Times New Roman"/>
              </w:rPr>
              <w:t xml:space="preserve">Подтверждение газоносности поднавиговых отложений  Вуктыльского месторождения с помощью поисково-оценочной скважины № 402, бурение и строительство указанной скважины.  </w:t>
            </w:r>
          </w:p>
          <w:p w:rsidR="00C0545D" w:rsidRPr="00AF5B45" w:rsidRDefault="005E281A">
            <w:pPr>
              <w:spacing w:after="0" w:line="240" w:lineRule="auto"/>
              <w:ind w:firstLine="284"/>
              <w:jc w:val="both"/>
              <w:rPr>
                <w:rFonts w:ascii="Times New Roman" w:hAnsi="Times New Roman" w:cs="Times New Roman"/>
              </w:rPr>
            </w:pPr>
            <w:r w:rsidRPr="00AF5B45">
              <w:rPr>
                <w:rFonts w:ascii="Times New Roman" w:hAnsi="Times New Roman" w:cs="Times New Roman"/>
              </w:rPr>
              <w:t xml:space="preserve">Реализация государственных </w:t>
            </w:r>
            <w:r w:rsidR="00CE26A4" w:rsidRPr="00AF5B45">
              <w:rPr>
                <w:rFonts w:ascii="Times New Roman" w:hAnsi="Times New Roman" w:cs="Times New Roman"/>
              </w:rPr>
              <w:t>программ Российской Федерации</w:t>
            </w:r>
            <w:r w:rsidRPr="00AF5B45">
              <w:rPr>
                <w:rFonts w:ascii="Times New Roman" w:hAnsi="Times New Roman" w:cs="Times New Roman"/>
              </w:rPr>
              <w:t xml:space="preserve"> и республиканских  программ</w:t>
            </w:r>
            <w:r w:rsidR="00CE26A4" w:rsidRPr="00AF5B45">
              <w:rPr>
                <w:rFonts w:ascii="Times New Roman" w:hAnsi="Times New Roman" w:cs="Times New Roman"/>
              </w:rPr>
              <w:t xml:space="preserve"> Республики Коми</w:t>
            </w:r>
            <w:r w:rsidRPr="00AF5B45">
              <w:rPr>
                <w:rFonts w:ascii="Times New Roman" w:hAnsi="Times New Roman" w:cs="Times New Roman"/>
              </w:rPr>
              <w:t xml:space="preserve">, а также </w:t>
            </w:r>
            <w:r w:rsidR="007357B9" w:rsidRPr="00AF5B45">
              <w:rPr>
                <w:rFonts w:ascii="Times New Roman" w:hAnsi="Times New Roman" w:cs="Times New Roman"/>
              </w:rPr>
              <w:t>Н</w:t>
            </w:r>
            <w:r w:rsidRPr="00AF5B45">
              <w:rPr>
                <w:rFonts w:ascii="Times New Roman" w:hAnsi="Times New Roman" w:cs="Times New Roman"/>
              </w:rPr>
              <w:t>ациональных проектов.</w:t>
            </w:r>
          </w:p>
          <w:p w:rsidR="00C0545D" w:rsidRPr="00AF5B45" w:rsidRDefault="00C0545D">
            <w:pPr>
              <w:spacing w:after="0" w:line="240" w:lineRule="auto"/>
              <w:ind w:firstLine="709"/>
              <w:jc w:val="both"/>
              <w:rPr>
                <w:rFonts w:ascii="Times New Roman" w:hAnsi="Times New Roman" w:cs="Times New Roman"/>
                <w:color w:val="000000"/>
              </w:rPr>
            </w:pPr>
          </w:p>
          <w:p w:rsidR="00C0545D" w:rsidRPr="00AF5B45" w:rsidRDefault="00C0545D">
            <w:pPr>
              <w:spacing w:after="0" w:line="240" w:lineRule="auto"/>
              <w:ind w:firstLine="709"/>
              <w:jc w:val="both"/>
              <w:rPr>
                <w:rFonts w:ascii="Times New Roman" w:hAnsi="Times New Roman" w:cs="Times New Roman"/>
                <w:color w:val="000000"/>
              </w:rPr>
            </w:pPr>
          </w:p>
          <w:p w:rsidR="00C0545D" w:rsidRPr="00AF5B45" w:rsidRDefault="00C0545D">
            <w:pPr>
              <w:spacing w:after="0" w:line="240" w:lineRule="auto"/>
              <w:ind w:firstLine="709"/>
              <w:jc w:val="both"/>
              <w:rPr>
                <w:rFonts w:ascii="Times New Roman" w:hAnsi="Times New Roman" w:cs="Times New Roman"/>
              </w:rPr>
            </w:pPr>
          </w:p>
        </w:tc>
        <w:tc>
          <w:tcPr>
            <w:tcW w:w="5244" w:type="dxa"/>
            <w:shd w:val="clear" w:color="auto" w:fill="auto"/>
            <w:tcMar>
              <w:left w:w="108" w:type="dxa"/>
            </w:tcMar>
          </w:tcPr>
          <w:p w:rsidR="00C0545D" w:rsidRPr="00AF5B45" w:rsidRDefault="005E281A">
            <w:pPr>
              <w:spacing w:after="0" w:line="240" w:lineRule="auto"/>
              <w:rPr>
                <w:rFonts w:ascii="Times New Roman" w:hAnsi="Times New Roman" w:cs="Times New Roman"/>
              </w:rPr>
            </w:pPr>
            <w:r w:rsidRPr="00AF5B45">
              <w:rPr>
                <w:rFonts w:ascii="Times New Roman" w:hAnsi="Times New Roman" w:cs="Times New Roman"/>
              </w:rPr>
              <w:t>УГРОЗЫ</w:t>
            </w:r>
          </w:p>
          <w:p w:rsidR="00C0545D" w:rsidRPr="00AF5B45" w:rsidRDefault="005E281A">
            <w:pPr>
              <w:spacing w:after="0" w:line="240" w:lineRule="auto"/>
              <w:ind w:firstLine="320"/>
              <w:jc w:val="both"/>
              <w:rPr>
                <w:rFonts w:ascii="Times New Roman" w:hAnsi="Times New Roman" w:cs="Times New Roman"/>
              </w:rPr>
            </w:pPr>
            <w:r w:rsidRPr="00AF5B45">
              <w:rPr>
                <w:rFonts w:ascii="Times New Roman" w:hAnsi="Times New Roman" w:cs="Times New Roman"/>
              </w:rPr>
              <w:t>Нестабильность внешней экономической и политической среды</w:t>
            </w:r>
          </w:p>
          <w:p w:rsidR="00C0545D" w:rsidRPr="00AF5B45" w:rsidRDefault="005E281A">
            <w:pPr>
              <w:spacing w:after="0" w:line="240" w:lineRule="auto"/>
              <w:ind w:firstLine="320"/>
              <w:jc w:val="both"/>
              <w:rPr>
                <w:rFonts w:ascii="Times New Roman" w:hAnsi="Times New Roman" w:cs="Times New Roman"/>
              </w:rPr>
            </w:pPr>
            <w:r w:rsidRPr="00AF5B45">
              <w:rPr>
                <w:rFonts w:ascii="Times New Roman" w:hAnsi="Times New Roman" w:cs="Times New Roman"/>
              </w:rPr>
              <w:t xml:space="preserve">Высокая степень выработанности газоконденсатных месторождений при существующей монопрофильности отраслевой структуры экономики </w:t>
            </w:r>
            <w:r w:rsidRPr="00AF5B45">
              <w:rPr>
                <w:rFonts w:ascii="Times New Roman" w:hAnsi="Times New Roman" w:cs="Times New Roman"/>
                <w:color w:val="000000"/>
              </w:rPr>
              <w:t>округа</w:t>
            </w:r>
            <w:r w:rsidRPr="00AF5B45">
              <w:rPr>
                <w:rFonts w:ascii="Times New Roman" w:hAnsi="Times New Roman" w:cs="Times New Roman"/>
              </w:rPr>
              <w:t xml:space="preserve">. </w:t>
            </w:r>
          </w:p>
          <w:p w:rsidR="00C0545D" w:rsidRPr="00AF5B45" w:rsidRDefault="005E281A">
            <w:pPr>
              <w:spacing w:after="0" w:line="240" w:lineRule="auto"/>
              <w:ind w:firstLine="320"/>
              <w:jc w:val="both"/>
              <w:rPr>
                <w:rFonts w:ascii="Times New Roman" w:hAnsi="Times New Roman" w:cs="Times New Roman"/>
              </w:rPr>
            </w:pPr>
            <w:r w:rsidRPr="00AF5B45">
              <w:rPr>
                <w:rFonts w:ascii="Times New Roman" w:hAnsi="Times New Roman" w:cs="Times New Roman"/>
              </w:rPr>
              <w:t xml:space="preserve">Отсутствие на территории </w:t>
            </w:r>
            <w:r w:rsidRPr="00AF5B45">
              <w:rPr>
                <w:rFonts w:ascii="Times New Roman" w:hAnsi="Times New Roman" w:cs="Times New Roman"/>
                <w:color w:val="000000"/>
              </w:rPr>
              <w:t>округа</w:t>
            </w:r>
            <w:r w:rsidRPr="00AF5B45">
              <w:rPr>
                <w:rFonts w:ascii="Times New Roman" w:hAnsi="Times New Roman" w:cs="Times New Roman"/>
              </w:rPr>
              <w:t xml:space="preserve">  самостоятельных юридических лиц, осуществляющих деятельность в градообразующих отраслях «добыча полезных ископаемых» и «транспортирование газа по трубопроводам». </w:t>
            </w:r>
          </w:p>
          <w:p w:rsidR="00C0545D" w:rsidRPr="00AF5B45" w:rsidRDefault="005E281A">
            <w:pPr>
              <w:spacing w:after="0" w:line="240" w:lineRule="auto"/>
              <w:ind w:left="35" w:firstLine="320"/>
              <w:jc w:val="both"/>
              <w:rPr>
                <w:rFonts w:ascii="Times New Roman" w:hAnsi="Times New Roman" w:cs="Times New Roman"/>
              </w:rPr>
            </w:pPr>
            <w:r w:rsidRPr="00AF5B45">
              <w:rPr>
                <w:rFonts w:ascii="Times New Roman" w:hAnsi="Times New Roman" w:cs="Times New Roman"/>
              </w:rPr>
              <w:t xml:space="preserve">Ограниченность  возможности автотранспортного сообщения    </w:t>
            </w:r>
            <w:r w:rsidR="00AD3473" w:rsidRPr="00AF5B45">
              <w:rPr>
                <w:rFonts w:ascii="Times New Roman" w:hAnsi="Times New Roman" w:cs="Times New Roman"/>
              </w:rPr>
              <w:t xml:space="preserve">МО </w:t>
            </w:r>
            <w:r w:rsidRPr="00AF5B45">
              <w:rPr>
                <w:rFonts w:ascii="Times New Roman" w:hAnsi="Times New Roman" w:cs="Times New Roman"/>
              </w:rPr>
              <w:t>ГО «Вуктыл» с другими районами Республики Коми в периоды осеннего ледостава и весеннего ледохода ввиду отсутствия моста через р. Печора в районе м. Кузьдибож.</w:t>
            </w:r>
          </w:p>
          <w:p w:rsidR="00C0545D" w:rsidRPr="00AF5B45" w:rsidRDefault="005E281A">
            <w:pPr>
              <w:spacing w:after="0" w:line="240" w:lineRule="auto"/>
              <w:ind w:firstLine="320"/>
              <w:jc w:val="both"/>
              <w:rPr>
                <w:rFonts w:ascii="Times New Roman" w:hAnsi="Times New Roman" w:cs="Times New Roman"/>
              </w:rPr>
            </w:pPr>
            <w:r w:rsidRPr="00AF5B45">
              <w:rPr>
                <w:rFonts w:ascii="Times New Roman" w:hAnsi="Times New Roman" w:cs="Times New Roman"/>
              </w:rPr>
              <w:t>Сложность привлечения внешних финансовых и инвестиционных ресурсов.</w:t>
            </w:r>
          </w:p>
          <w:p w:rsidR="00C0545D" w:rsidRPr="00AF5B45" w:rsidRDefault="005E281A">
            <w:pPr>
              <w:tabs>
                <w:tab w:val="left" w:pos="0"/>
              </w:tabs>
              <w:spacing w:after="0" w:line="240" w:lineRule="auto"/>
              <w:ind w:firstLine="320"/>
              <w:jc w:val="both"/>
              <w:rPr>
                <w:rFonts w:ascii="Times New Roman" w:hAnsi="Times New Roman" w:cs="Times New Roman"/>
              </w:rPr>
            </w:pPr>
            <w:r w:rsidRPr="00AF5B45">
              <w:rPr>
                <w:rFonts w:ascii="Times New Roman" w:eastAsia="Calibri" w:hAnsi="Times New Roman" w:cs="Times New Roman"/>
                <w:lang w:eastAsia="ru-RU"/>
              </w:rPr>
              <w:t xml:space="preserve">Возрастание </w:t>
            </w:r>
            <w:r w:rsidRPr="00AF5B45">
              <w:rPr>
                <w:rFonts w:ascii="Times New Roman" w:eastAsia="Calibri" w:hAnsi="Times New Roman" w:cs="Times New Roman"/>
              </w:rPr>
              <w:t>зависимости бюджета от объемов финансирования из бюджетов вышестоящих уровней; и</w:t>
            </w:r>
            <w:r w:rsidRPr="00AF5B45">
              <w:rPr>
                <w:rFonts w:ascii="Times New Roman" w:eastAsia="Calibri" w:hAnsi="Times New Roman" w:cs="Times New Roman"/>
                <w:lang w:eastAsia="ru-RU"/>
              </w:rPr>
              <w:t>зменения в федеральном и республиканском законодательстве, влекущие за собой снижение поступлений налоговых и неналоговых доходов бюджета</w:t>
            </w:r>
            <w:r w:rsidRPr="00AF5B45">
              <w:rPr>
                <w:rFonts w:ascii="Times New Roman" w:hAnsi="Times New Roman"/>
                <w:lang w:eastAsia="ru-RU"/>
              </w:rPr>
              <w:t>, а также  увеличение расходной части бюджета</w:t>
            </w:r>
          </w:p>
          <w:p w:rsidR="00C0545D" w:rsidRPr="00AF5B45" w:rsidRDefault="005E281A">
            <w:pPr>
              <w:spacing w:after="0" w:line="240" w:lineRule="auto"/>
              <w:ind w:firstLine="320"/>
              <w:jc w:val="both"/>
              <w:rPr>
                <w:rFonts w:ascii="Times New Roman" w:hAnsi="Times New Roman" w:cs="Times New Roman"/>
                <w:color w:val="000000"/>
              </w:rPr>
            </w:pPr>
            <w:r w:rsidRPr="00AF5B45">
              <w:rPr>
                <w:rFonts w:ascii="Times New Roman" w:hAnsi="Times New Roman" w:cs="Times New Roman"/>
                <w:color w:val="000000"/>
              </w:rPr>
              <w:t>Широкое влияние, особенно на подрастающее поколение, ценностей и психологии «общества потребления», стандартов и вкусов массовой культуры.</w:t>
            </w:r>
          </w:p>
          <w:p w:rsidR="00C0545D" w:rsidRPr="00AF5B45" w:rsidRDefault="005E281A">
            <w:pPr>
              <w:spacing w:after="0" w:line="240" w:lineRule="auto"/>
              <w:ind w:firstLine="320"/>
              <w:jc w:val="both"/>
              <w:rPr>
                <w:rFonts w:ascii="Times New Roman" w:hAnsi="Times New Roman"/>
                <w:lang w:eastAsia="ru-RU"/>
              </w:rPr>
            </w:pPr>
            <w:r w:rsidRPr="00AF5B45">
              <w:rPr>
                <w:rFonts w:ascii="Times New Roman" w:hAnsi="Times New Roman"/>
                <w:lang w:eastAsia="ru-RU"/>
              </w:rPr>
              <w:t>В</w:t>
            </w:r>
            <w:r w:rsidRPr="00AF5B45">
              <w:rPr>
                <w:rFonts w:ascii="Times New Roman" w:eastAsia="Calibri" w:hAnsi="Times New Roman" w:cs="Times New Roman"/>
                <w:lang w:eastAsia="ru-RU"/>
              </w:rPr>
              <w:t>ысокие проценты ставок за пользование банковскими кредитами</w:t>
            </w:r>
            <w:r w:rsidRPr="00AF5B45">
              <w:rPr>
                <w:rFonts w:ascii="Times New Roman" w:hAnsi="Times New Roman"/>
                <w:lang w:eastAsia="ru-RU"/>
              </w:rPr>
              <w:t>.</w:t>
            </w:r>
          </w:p>
          <w:p w:rsidR="00C0545D" w:rsidRPr="00AF5B45" w:rsidRDefault="005E281A">
            <w:pPr>
              <w:spacing w:after="0" w:line="240" w:lineRule="auto"/>
              <w:ind w:firstLine="320"/>
              <w:jc w:val="both"/>
              <w:rPr>
                <w:rFonts w:ascii="Times New Roman" w:hAnsi="Times New Roman" w:cs="Times New Roman"/>
              </w:rPr>
            </w:pPr>
            <w:r w:rsidRPr="00AF5B45">
              <w:rPr>
                <w:rFonts w:ascii="Times New Roman" w:hAnsi="Times New Roman" w:cs="Times New Roman"/>
              </w:rPr>
              <w:t>Высокая степень зависимости рынка товаров округа от ввозимой продукции.</w:t>
            </w:r>
          </w:p>
          <w:p w:rsidR="00C0545D" w:rsidRPr="00AF5B45" w:rsidRDefault="005E281A">
            <w:pPr>
              <w:spacing w:after="0" w:line="240" w:lineRule="auto"/>
              <w:ind w:firstLine="320"/>
              <w:jc w:val="both"/>
              <w:rPr>
                <w:rFonts w:ascii="Times New Roman" w:hAnsi="Times New Roman" w:cs="Times New Roman"/>
                <w:color w:val="000000"/>
              </w:rPr>
            </w:pPr>
            <w:r w:rsidRPr="00AF5B45">
              <w:rPr>
                <w:rFonts w:ascii="Times New Roman" w:hAnsi="Times New Roman" w:cs="Times New Roman"/>
                <w:lang w:eastAsia="ru-RU"/>
              </w:rPr>
              <w:t>Н</w:t>
            </w:r>
            <w:r w:rsidRPr="00AF5B45">
              <w:rPr>
                <w:rFonts w:ascii="Times New Roman" w:eastAsia="Calibri" w:hAnsi="Times New Roman" w:cs="Times New Roman"/>
                <w:lang w:eastAsia="ru-RU"/>
              </w:rPr>
              <w:t>аличие противоречий правового регулирования в правовом пространстве субъектов Российской Федерации.</w:t>
            </w:r>
          </w:p>
          <w:p w:rsidR="00C0545D" w:rsidRPr="00AF5B45" w:rsidRDefault="005E281A">
            <w:pPr>
              <w:spacing w:after="0" w:line="240" w:lineRule="auto"/>
              <w:ind w:firstLine="320"/>
              <w:jc w:val="both"/>
              <w:rPr>
                <w:rFonts w:ascii="Times New Roman" w:hAnsi="Times New Roman" w:cs="Times New Roman"/>
              </w:rPr>
            </w:pPr>
            <w:r w:rsidRPr="00AF5B45">
              <w:rPr>
                <w:rFonts w:ascii="Times New Roman" w:hAnsi="Times New Roman" w:cs="Times New Roman"/>
                <w:lang w:eastAsia="ru-RU"/>
              </w:rPr>
              <w:t>С</w:t>
            </w:r>
            <w:r w:rsidRPr="00AF5B45">
              <w:rPr>
                <w:rFonts w:ascii="Times New Roman" w:eastAsia="Calibri" w:hAnsi="Times New Roman" w:cs="Times New Roman"/>
                <w:lang w:eastAsia="ru-RU"/>
              </w:rPr>
              <w:t>бой автоматизированных систем, обеспечивающих процесс управления, в том числе бюджетный процесс.</w:t>
            </w:r>
          </w:p>
          <w:p w:rsidR="00C0545D" w:rsidRPr="00AF5B45" w:rsidRDefault="005E281A">
            <w:pPr>
              <w:spacing w:after="0" w:line="240" w:lineRule="auto"/>
              <w:ind w:left="35" w:firstLine="320"/>
              <w:jc w:val="both"/>
              <w:rPr>
                <w:rFonts w:ascii="Times New Roman" w:hAnsi="Times New Roman" w:cs="Times New Roman"/>
              </w:rPr>
            </w:pPr>
            <w:r w:rsidRPr="00AF5B45">
              <w:rPr>
                <w:rFonts w:ascii="Times New Roman" w:hAnsi="Times New Roman" w:cs="Times New Roman"/>
              </w:rPr>
              <w:t>Возникновение непрогнозируемых природных катаклизмов и техногенных катастроф, быстро распространяющихся особо опасных эпидемий и пандемий.</w:t>
            </w:r>
          </w:p>
        </w:tc>
      </w:tr>
    </w:tbl>
    <w:p w:rsidR="00C0545D" w:rsidRPr="00AF5B45" w:rsidRDefault="00C0545D"/>
    <w:p w:rsidR="00C0545D" w:rsidRPr="00AF5B45" w:rsidRDefault="005E281A" w:rsidP="00FF308E">
      <w:pPr>
        <w:pStyle w:val="af1"/>
        <w:numPr>
          <w:ilvl w:val="0"/>
          <w:numId w:val="27"/>
        </w:numPr>
        <w:spacing w:after="0" w:line="240" w:lineRule="auto"/>
        <w:jc w:val="center"/>
        <w:rPr>
          <w:rFonts w:ascii="Times New Roman" w:eastAsia="Times New Roman" w:hAnsi="Times New Roman" w:cs="Times New Roman"/>
          <w:b/>
          <w:sz w:val="28"/>
          <w:szCs w:val="28"/>
          <w:lang w:eastAsia="ru-RU"/>
        </w:rPr>
      </w:pPr>
      <w:r w:rsidRPr="00AF5B45">
        <w:rPr>
          <w:rFonts w:ascii="Times New Roman" w:eastAsia="Times New Roman" w:hAnsi="Times New Roman" w:cs="Times New Roman"/>
          <w:b/>
          <w:sz w:val="28"/>
          <w:szCs w:val="28"/>
          <w:lang w:eastAsia="ru-RU"/>
        </w:rPr>
        <w:t xml:space="preserve">Приоритеты, цели и задачи социально-экономического развития </w:t>
      </w:r>
      <w:r w:rsidRPr="00AF5B45">
        <w:rPr>
          <w:rFonts w:ascii="Times New Roman" w:hAnsi="Times New Roman" w:cs="Times New Roman"/>
          <w:b/>
          <w:sz w:val="28"/>
          <w:szCs w:val="28"/>
        </w:rPr>
        <w:t>МОГО «Вуктыл»:</w:t>
      </w:r>
      <w:r w:rsidR="00CD2825" w:rsidRPr="00AF5B45">
        <w:rPr>
          <w:rFonts w:ascii="Times New Roman" w:hAnsi="Times New Roman" w:cs="Times New Roman"/>
          <w:b/>
          <w:sz w:val="28"/>
          <w:szCs w:val="28"/>
        </w:rPr>
        <w:br/>
      </w:r>
    </w:p>
    <w:p w:rsidR="00C0545D" w:rsidRPr="00AF5B45" w:rsidRDefault="005E281A">
      <w:pPr>
        <w:spacing w:after="0" w:line="240" w:lineRule="auto"/>
        <w:ind w:firstLine="539"/>
        <w:jc w:val="both"/>
        <w:rPr>
          <w:rFonts w:ascii="Times New Roman" w:hAnsi="Times New Roman" w:cs="Times New Roman"/>
          <w:sz w:val="24"/>
          <w:szCs w:val="24"/>
        </w:rPr>
      </w:pPr>
      <w:r w:rsidRPr="00AF5B45">
        <w:rPr>
          <w:rFonts w:ascii="Times New Roman" w:hAnsi="Times New Roman" w:cs="Times New Roman"/>
          <w:sz w:val="24"/>
          <w:szCs w:val="24"/>
        </w:rPr>
        <w:t xml:space="preserve">Миссия </w:t>
      </w:r>
      <w:r w:rsidR="00AD3473" w:rsidRPr="00AF5B45">
        <w:rPr>
          <w:rFonts w:ascii="Times New Roman" w:hAnsi="Times New Roman" w:cs="Times New Roman"/>
          <w:sz w:val="24"/>
          <w:szCs w:val="24"/>
        </w:rPr>
        <w:t xml:space="preserve">МО </w:t>
      </w:r>
      <w:r w:rsidRPr="00AF5B45">
        <w:rPr>
          <w:rFonts w:ascii="Times New Roman" w:hAnsi="Times New Roman" w:cs="Times New Roman"/>
          <w:sz w:val="24"/>
          <w:szCs w:val="24"/>
        </w:rPr>
        <w:t>ГО «Вуктыл» - округ со стабильной экономикой и эффективным социальным развитием, способствующими повышению качества жизни населения.</w:t>
      </w:r>
    </w:p>
    <w:p w:rsidR="00C0545D" w:rsidRPr="00AF5B45" w:rsidRDefault="005E281A">
      <w:pPr>
        <w:spacing w:after="0" w:line="240" w:lineRule="auto"/>
        <w:ind w:firstLine="539"/>
        <w:jc w:val="both"/>
        <w:rPr>
          <w:rFonts w:ascii="Times New Roman" w:hAnsi="Times New Roman" w:cs="Times New Roman"/>
          <w:sz w:val="24"/>
          <w:szCs w:val="24"/>
        </w:rPr>
      </w:pPr>
      <w:r w:rsidRPr="00AF5B45">
        <w:rPr>
          <w:rFonts w:ascii="Times New Roman" w:hAnsi="Times New Roman" w:cs="Times New Roman"/>
          <w:sz w:val="24"/>
          <w:szCs w:val="24"/>
        </w:rPr>
        <w:t xml:space="preserve">Главной целью Стратегии является повышение качества жизни населения путем эффективного  социального развития, улучшения комфортной среды проживания и создания условий для стабильности экономического развития </w:t>
      </w:r>
      <w:r w:rsidR="00AD3473" w:rsidRPr="00AF5B45">
        <w:rPr>
          <w:rFonts w:ascii="Times New Roman" w:hAnsi="Times New Roman" w:cs="Times New Roman"/>
          <w:sz w:val="24"/>
          <w:szCs w:val="24"/>
        </w:rPr>
        <w:t xml:space="preserve">МО </w:t>
      </w:r>
      <w:r w:rsidRPr="00AF5B45">
        <w:rPr>
          <w:rFonts w:ascii="Times New Roman" w:hAnsi="Times New Roman" w:cs="Times New Roman"/>
          <w:sz w:val="24"/>
          <w:szCs w:val="24"/>
        </w:rPr>
        <w:t>ГО «Вуктыл».</w:t>
      </w:r>
    </w:p>
    <w:p w:rsidR="00C0545D" w:rsidRPr="00AF5B45" w:rsidRDefault="005E281A">
      <w:pPr>
        <w:spacing w:after="0" w:line="240" w:lineRule="auto"/>
        <w:ind w:firstLine="540"/>
        <w:jc w:val="both"/>
        <w:rPr>
          <w:rFonts w:ascii="Times New Roman" w:hAnsi="Times New Roman" w:cs="Times New Roman"/>
          <w:sz w:val="24"/>
          <w:szCs w:val="24"/>
        </w:rPr>
      </w:pPr>
      <w:r w:rsidRPr="00AF5B45">
        <w:rPr>
          <w:rFonts w:ascii="Times New Roman" w:hAnsi="Times New Roman" w:cs="Times New Roman"/>
          <w:sz w:val="24"/>
          <w:szCs w:val="24"/>
        </w:rPr>
        <w:t xml:space="preserve">В соответствии со Стратегией социально-экономического развития Республики Коми на период до 2035 года определены четыре приоритета социально-экономического развития </w:t>
      </w:r>
      <w:r w:rsidR="00AD3473" w:rsidRPr="00AF5B45">
        <w:rPr>
          <w:rFonts w:ascii="Times New Roman" w:hAnsi="Times New Roman" w:cs="Times New Roman"/>
          <w:sz w:val="24"/>
          <w:szCs w:val="24"/>
        </w:rPr>
        <w:t xml:space="preserve">МО </w:t>
      </w:r>
      <w:r w:rsidRPr="00AF5B45">
        <w:rPr>
          <w:rFonts w:ascii="Times New Roman" w:hAnsi="Times New Roman" w:cs="Times New Roman"/>
          <w:sz w:val="24"/>
          <w:szCs w:val="24"/>
        </w:rPr>
        <w:t>ГО «Вуктыл»:</w:t>
      </w:r>
    </w:p>
    <w:p w:rsidR="00C0545D" w:rsidRPr="00AF5B45" w:rsidRDefault="005E281A">
      <w:pPr>
        <w:spacing w:after="0" w:line="240" w:lineRule="auto"/>
        <w:ind w:firstLine="540"/>
        <w:jc w:val="both"/>
        <w:rPr>
          <w:rFonts w:ascii="Times New Roman" w:hAnsi="Times New Roman" w:cs="Times New Roman"/>
          <w:sz w:val="24"/>
          <w:szCs w:val="24"/>
        </w:rPr>
      </w:pPr>
      <w:r w:rsidRPr="00AF5B45">
        <w:rPr>
          <w:rFonts w:ascii="Times New Roman" w:hAnsi="Times New Roman" w:cs="Times New Roman"/>
          <w:sz w:val="24"/>
          <w:szCs w:val="24"/>
        </w:rPr>
        <w:t>1. Человеческий капитал. Это главная ценность и ресурс развития, обеспеченный комфортными условиями проживания и самореализации.</w:t>
      </w:r>
    </w:p>
    <w:p w:rsidR="00C0545D" w:rsidRPr="00AF5B45" w:rsidRDefault="005E281A">
      <w:pPr>
        <w:spacing w:after="0" w:line="240" w:lineRule="auto"/>
        <w:ind w:firstLine="567"/>
        <w:jc w:val="both"/>
        <w:rPr>
          <w:rFonts w:ascii="Times New Roman" w:hAnsi="Times New Roman" w:cs="Times New Roman"/>
          <w:sz w:val="24"/>
          <w:szCs w:val="24"/>
        </w:rPr>
      </w:pPr>
      <w:r w:rsidRPr="00AF5B45">
        <w:rPr>
          <w:rFonts w:ascii="Times New Roman" w:hAnsi="Times New Roman" w:cs="Times New Roman"/>
          <w:sz w:val="24"/>
          <w:szCs w:val="24"/>
        </w:rPr>
        <w:t xml:space="preserve">2. Экономика. В </w:t>
      </w:r>
      <w:r w:rsidR="00AD3473" w:rsidRPr="00AF5B45">
        <w:rPr>
          <w:rFonts w:ascii="Times New Roman" w:hAnsi="Times New Roman" w:cs="Times New Roman"/>
          <w:sz w:val="24"/>
          <w:szCs w:val="24"/>
        </w:rPr>
        <w:t xml:space="preserve">МО </w:t>
      </w:r>
      <w:r w:rsidRPr="00AF5B45">
        <w:rPr>
          <w:rFonts w:ascii="Times New Roman" w:hAnsi="Times New Roman" w:cs="Times New Roman"/>
          <w:sz w:val="24"/>
          <w:szCs w:val="24"/>
        </w:rPr>
        <w:t>ГО «Вуктыл» создаются условия для развития инвестиционного потенциала, снижения мононаправленности экономики округа.</w:t>
      </w:r>
    </w:p>
    <w:p w:rsidR="00C0545D" w:rsidRPr="00AF5B45" w:rsidRDefault="005E281A">
      <w:pPr>
        <w:spacing w:after="0" w:line="240" w:lineRule="auto"/>
        <w:ind w:firstLine="567"/>
        <w:jc w:val="both"/>
        <w:rPr>
          <w:rFonts w:ascii="Times New Roman" w:hAnsi="Times New Roman" w:cs="Times New Roman"/>
          <w:sz w:val="24"/>
          <w:szCs w:val="24"/>
        </w:rPr>
      </w:pPr>
      <w:r w:rsidRPr="00AF5B45">
        <w:rPr>
          <w:rFonts w:ascii="Times New Roman" w:hAnsi="Times New Roman" w:cs="Times New Roman"/>
          <w:sz w:val="24"/>
          <w:szCs w:val="24"/>
        </w:rPr>
        <w:t xml:space="preserve">3. Территория проживания. </w:t>
      </w:r>
      <w:r w:rsidR="00AD3473" w:rsidRPr="00AF5B45">
        <w:rPr>
          <w:rFonts w:ascii="Times New Roman" w:hAnsi="Times New Roman" w:cs="Times New Roman"/>
          <w:sz w:val="24"/>
          <w:szCs w:val="24"/>
        </w:rPr>
        <w:t xml:space="preserve">МО </w:t>
      </w:r>
      <w:r w:rsidRPr="00AF5B45">
        <w:rPr>
          <w:rFonts w:ascii="Times New Roman" w:hAnsi="Times New Roman" w:cs="Times New Roman"/>
          <w:sz w:val="24"/>
          <w:szCs w:val="24"/>
        </w:rPr>
        <w:t>ГО «Вуктыл» - территория с комфортным пространством жизнедеятельности населения.</w:t>
      </w:r>
    </w:p>
    <w:p w:rsidR="00C0545D" w:rsidRPr="00AF5B45" w:rsidRDefault="005E281A">
      <w:pPr>
        <w:spacing w:after="0" w:line="240" w:lineRule="auto"/>
        <w:ind w:firstLine="567"/>
        <w:jc w:val="both"/>
        <w:rPr>
          <w:rFonts w:ascii="Times New Roman" w:hAnsi="Times New Roman" w:cs="Times New Roman"/>
          <w:sz w:val="24"/>
          <w:szCs w:val="24"/>
        </w:rPr>
      </w:pPr>
      <w:r w:rsidRPr="00AF5B45">
        <w:rPr>
          <w:rFonts w:ascii="Times New Roman" w:hAnsi="Times New Roman" w:cs="Times New Roman"/>
          <w:sz w:val="24"/>
          <w:szCs w:val="24"/>
        </w:rPr>
        <w:t xml:space="preserve">4. Управление. Эффективная и прозрачная система управления муниципальным образованием </w:t>
      </w:r>
      <w:r w:rsidR="00AD3473" w:rsidRPr="00AF5B45">
        <w:rPr>
          <w:rFonts w:ascii="Times New Roman" w:hAnsi="Times New Roman" w:cs="Times New Roman"/>
          <w:sz w:val="24"/>
          <w:szCs w:val="24"/>
        </w:rPr>
        <w:t xml:space="preserve">МО </w:t>
      </w:r>
      <w:r w:rsidRPr="00AF5B45">
        <w:rPr>
          <w:rFonts w:ascii="Times New Roman" w:hAnsi="Times New Roman" w:cs="Times New Roman"/>
          <w:sz w:val="24"/>
          <w:szCs w:val="24"/>
        </w:rPr>
        <w:t>ГО «Вуктыл», отвечающая современным требованиям и заслуживающая доверия населения.</w:t>
      </w:r>
    </w:p>
    <w:tbl>
      <w:tblPr>
        <w:tblStyle w:val="af4"/>
        <w:tblW w:w="10490" w:type="dxa"/>
        <w:tblInd w:w="-176" w:type="dxa"/>
        <w:tblLook w:val="04A0"/>
      </w:tblPr>
      <w:tblGrid>
        <w:gridCol w:w="3968"/>
        <w:gridCol w:w="6522"/>
      </w:tblGrid>
      <w:tr w:rsidR="00C0545D" w:rsidRPr="00AF5B45" w:rsidTr="001E26A5">
        <w:tc>
          <w:tcPr>
            <w:tcW w:w="3968" w:type="dxa"/>
            <w:shd w:val="clear" w:color="auto" w:fill="auto"/>
            <w:tcMar>
              <w:left w:w="108" w:type="dxa"/>
            </w:tcMar>
          </w:tcPr>
          <w:p w:rsidR="00C0545D" w:rsidRPr="00AF5B45" w:rsidRDefault="005E281A">
            <w:pPr>
              <w:spacing w:after="0" w:line="240" w:lineRule="auto"/>
              <w:ind w:firstLine="709"/>
              <w:jc w:val="center"/>
              <w:rPr>
                <w:rFonts w:ascii="Times New Roman" w:hAnsi="Times New Roman"/>
                <w:sz w:val="24"/>
                <w:szCs w:val="24"/>
              </w:rPr>
            </w:pPr>
            <w:r w:rsidRPr="00AF5B45">
              <w:rPr>
                <w:rFonts w:ascii="Times New Roman" w:hAnsi="Times New Roman" w:cs="Times New Roman"/>
                <w:sz w:val="24"/>
                <w:szCs w:val="24"/>
              </w:rPr>
              <w:t>Цели:</w:t>
            </w:r>
          </w:p>
        </w:tc>
        <w:tc>
          <w:tcPr>
            <w:tcW w:w="6522" w:type="dxa"/>
            <w:shd w:val="clear" w:color="auto" w:fill="auto"/>
            <w:tcMar>
              <w:left w:w="108" w:type="dxa"/>
            </w:tcMar>
          </w:tcPr>
          <w:p w:rsidR="00C0545D" w:rsidRPr="00AF5B45" w:rsidRDefault="005E281A">
            <w:pPr>
              <w:pStyle w:val="af1"/>
              <w:spacing w:after="0" w:line="240" w:lineRule="auto"/>
              <w:ind w:left="0"/>
              <w:jc w:val="center"/>
              <w:rPr>
                <w:rFonts w:ascii="Times New Roman" w:hAnsi="Times New Roman"/>
                <w:sz w:val="24"/>
                <w:szCs w:val="24"/>
              </w:rPr>
            </w:pPr>
            <w:r w:rsidRPr="00AF5B45">
              <w:rPr>
                <w:rFonts w:ascii="Times New Roman" w:hAnsi="Times New Roman"/>
                <w:sz w:val="24"/>
                <w:szCs w:val="24"/>
              </w:rPr>
              <w:t>Задачи:</w:t>
            </w:r>
          </w:p>
        </w:tc>
      </w:tr>
      <w:tr w:rsidR="00C0545D" w:rsidRPr="00AF5B45" w:rsidTr="001E26A5">
        <w:tc>
          <w:tcPr>
            <w:tcW w:w="10490" w:type="dxa"/>
            <w:gridSpan w:val="2"/>
            <w:shd w:val="clear" w:color="auto" w:fill="auto"/>
            <w:tcMar>
              <w:left w:w="108" w:type="dxa"/>
            </w:tcMar>
          </w:tcPr>
          <w:p w:rsidR="00C0545D" w:rsidRPr="00AF5B45" w:rsidRDefault="005E281A">
            <w:pPr>
              <w:pStyle w:val="af1"/>
              <w:numPr>
                <w:ilvl w:val="0"/>
                <w:numId w:val="1"/>
              </w:numPr>
              <w:tabs>
                <w:tab w:val="left" w:pos="34"/>
              </w:tabs>
              <w:spacing w:after="0" w:line="240" w:lineRule="auto"/>
              <w:ind w:left="0" w:firstLine="0"/>
              <w:jc w:val="center"/>
              <w:rPr>
                <w:rFonts w:ascii="Times New Roman" w:hAnsi="Times New Roman"/>
                <w:sz w:val="28"/>
                <w:szCs w:val="28"/>
              </w:rPr>
            </w:pPr>
            <w:r w:rsidRPr="00AF5B45">
              <w:rPr>
                <w:rFonts w:ascii="Times New Roman" w:eastAsia="Times New Roman" w:hAnsi="Times New Roman" w:cs="Times New Roman"/>
                <w:sz w:val="28"/>
                <w:szCs w:val="28"/>
                <w:lang w:eastAsia="ru-RU"/>
              </w:rPr>
              <w:t>Человеческий капитал</w:t>
            </w:r>
          </w:p>
        </w:tc>
      </w:tr>
      <w:tr w:rsidR="00C0545D" w:rsidRPr="00AF5B45" w:rsidTr="001E26A5">
        <w:tc>
          <w:tcPr>
            <w:tcW w:w="3968" w:type="dxa"/>
            <w:shd w:val="clear" w:color="auto" w:fill="auto"/>
            <w:tcMar>
              <w:left w:w="108" w:type="dxa"/>
            </w:tcMar>
          </w:tcPr>
          <w:p w:rsidR="00C0545D" w:rsidRPr="00AF5B45" w:rsidRDefault="005E281A">
            <w:pPr>
              <w:pStyle w:val="af1"/>
              <w:spacing w:after="0" w:line="240" w:lineRule="auto"/>
              <w:ind w:left="0"/>
              <w:rPr>
                <w:rFonts w:ascii="Times New Roman" w:hAnsi="Times New Roman"/>
                <w:sz w:val="24"/>
                <w:szCs w:val="24"/>
              </w:rPr>
            </w:pPr>
            <w:r w:rsidRPr="00AF5B45">
              <w:rPr>
                <w:rFonts w:ascii="Times New Roman" w:hAnsi="Times New Roman" w:cs="Times New Roman"/>
                <w:sz w:val="24"/>
                <w:szCs w:val="24"/>
              </w:rPr>
              <w:t>Повышение доступности, качества и эффективности системы образования ГО «Вуктыл» с учетом потребностей граждан, общества,  МО ГО «Вуктыл»</w:t>
            </w:r>
          </w:p>
        </w:tc>
        <w:tc>
          <w:tcPr>
            <w:tcW w:w="6522" w:type="dxa"/>
            <w:shd w:val="clear" w:color="auto" w:fill="auto"/>
            <w:tcMar>
              <w:left w:w="108" w:type="dxa"/>
            </w:tcMar>
          </w:tcPr>
          <w:p w:rsidR="00C0545D" w:rsidRPr="00AF5B45" w:rsidRDefault="005E281A">
            <w:pPr>
              <w:spacing w:after="0" w:line="240" w:lineRule="auto"/>
              <w:ind w:firstLine="34"/>
              <w:jc w:val="both"/>
              <w:rPr>
                <w:rFonts w:ascii="Times New Roman" w:hAnsi="Times New Roman" w:cs="Times New Roman"/>
                <w:sz w:val="24"/>
                <w:szCs w:val="24"/>
              </w:rPr>
            </w:pPr>
            <w:r w:rsidRPr="00AF5B45">
              <w:rPr>
                <w:rFonts w:ascii="Times New Roman" w:hAnsi="Times New Roman" w:cs="Times New Roman"/>
                <w:sz w:val="24"/>
                <w:szCs w:val="24"/>
              </w:rPr>
              <w:t>1. Обеспечение доступности и улучшения качества образовательных услуг, соответствующих требованиям и потребностям граждан;</w:t>
            </w:r>
          </w:p>
          <w:p w:rsidR="00C0545D" w:rsidRPr="00AF5B45" w:rsidRDefault="005E281A">
            <w:pPr>
              <w:spacing w:after="0" w:line="240" w:lineRule="auto"/>
              <w:ind w:firstLine="34"/>
              <w:jc w:val="both"/>
              <w:rPr>
                <w:rFonts w:ascii="Times New Roman" w:hAnsi="Times New Roman" w:cs="Times New Roman"/>
                <w:sz w:val="24"/>
                <w:szCs w:val="24"/>
              </w:rPr>
            </w:pPr>
            <w:r w:rsidRPr="00AF5B45">
              <w:rPr>
                <w:rFonts w:ascii="Times New Roman" w:hAnsi="Times New Roman" w:cs="Times New Roman"/>
                <w:sz w:val="24"/>
                <w:szCs w:val="24"/>
              </w:rPr>
              <w:t>2. создание условий для обеспечения гражданского, духовного, культурного становления и самореализации детей и молодежи, включение их в социально активные формы деятельности;</w:t>
            </w:r>
          </w:p>
          <w:p w:rsidR="00C0545D" w:rsidRPr="00AF5B45" w:rsidRDefault="005E281A">
            <w:pPr>
              <w:spacing w:after="0" w:line="240" w:lineRule="auto"/>
              <w:ind w:firstLine="34"/>
              <w:jc w:val="both"/>
              <w:rPr>
                <w:rFonts w:ascii="Times New Roman" w:hAnsi="Times New Roman"/>
                <w:sz w:val="24"/>
                <w:szCs w:val="24"/>
              </w:rPr>
            </w:pPr>
            <w:r w:rsidRPr="00AF5B45">
              <w:rPr>
                <w:rFonts w:ascii="Times New Roman" w:hAnsi="Times New Roman" w:cs="Times New Roman"/>
                <w:sz w:val="24"/>
                <w:szCs w:val="24"/>
              </w:rPr>
              <w:t>3. улучшение технического состояния зданий и помещений образовательных учреждений</w:t>
            </w:r>
          </w:p>
        </w:tc>
      </w:tr>
      <w:tr w:rsidR="00C0545D" w:rsidRPr="00AF5B45" w:rsidTr="001E26A5">
        <w:tc>
          <w:tcPr>
            <w:tcW w:w="3968" w:type="dxa"/>
            <w:shd w:val="clear" w:color="auto" w:fill="auto"/>
            <w:tcMar>
              <w:left w:w="108" w:type="dxa"/>
            </w:tcMar>
          </w:tcPr>
          <w:p w:rsidR="00C0545D" w:rsidRPr="00AF5B45" w:rsidRDefault="005E281A">
            <w:pPr>
              <w:spacing w:after="0" w:line="240" w:lineRule="auto"/>
              <w:jc w:val="both"/>
              <w:rPr>
                <w:rFonts w:ascii="Times New Roman" w:hAnsi="Times New Roman"/>
                <w:sz w:val="24"/>
                <w:szCs w:val="24"/>
              </w:rPr>
            </w:pPr>
            <w:r w:rsidRPr="00AF5B45">
              <w:rPr>
                <w:rFonts w:ascii="Times New Roman" w:hAnsi="Times New Roman" w:cs="Times New Roman"/>
                <w:sz w:val="24"/>
                <w:szCs w:val="24"/>
              </w:rPr>
              <w:t>Обеспечение развития в сфере культуры на уровне, обеспечивающем требования государства и населения, создание условий для повышения качества жизни населения в сфере культуры, создание условий для повышения доступности, сохранности объектов культуры</w:t>
            </w:r>
          </w:p>
        </w:tc>
        <w:tc>
          <w:tcPr>
            <w:tcW w:w="6522" w:type="dxa"/>
            <w:shd w:val="clear" w:color="auto" w:fill="auto"/>
            <w:tcMar>
              <w:left w:w="108" w:type="dxa"/>
            </w:tcMar>
          </w:tcPr>
          <w:p w:rsidR="00C0545D" w:rsidRPr="00AF5B45" w:rsidRDefault="005E281A">
            <w:pPr>
              <w:spacing w:after="0" w:line="240" w:lineRule="auto"/>
              <w:jc w:val="both"/>
              <w:rPr>
                <w:rFonts w:ascii="Times New Roman" w:hAnsi="Times New Roman" w:cs="Times New Roman"/>
                <w:sz w:val="24"/>
                <w:szCs w:val="24"/>
              </w:rPr>
            </w:pPr>
            <w:r w:rsidRPr="00AF5B45">
              <w:rPr>
                <w:rFonts w:ascii="Times New Roman" w:hAnsi="Times New Roman" w:cs="Times New Roman"/>
                <w:sz w:val="24"/>
                <w:szCs w:val="24"/>
              </w:rPr>
              <w:t>1. Развитие культурного потенциала  МО ГО «Вуктыл»;</w:t>
            </w:r>
          </w:p>
          <w:p w:rsidR="00C0545D" w:rsidRPr="00AF5B45" w:rsidRDefault="005E281A">
            <w:pPr>
              <w:spacing w:after="0" w:line="240" w:lineRule="auto"/>
              <w:jc w:val="both"/>
              <w:rPr>
                <w:rFonts w:ascii="Times New Roman" w:hAnsi="Times New Roman" w:cs="Times New Roman"/>
                <w:sz w:val="24"/>
                <w:szCs w:val="24"/>
              </w:rPr>
            </w:pPr>
            <w:r w:rsidRPr="00AF5B45">
              <w:rPr>
                <w:rFonts w:ascii="Times New Roman" w:hAnsi="Times New Roman" w:cs="Times New Roman"/>
                <w:sz w:val="24"/>
                <w:szCs w:val="24"/>
              </w:rPr>
              <w:t>2. сохранение и развитие национальных культур народов, проживающих на территории ГО «Вуктыл», укрепление их духовной общности;</w:t>
            </w:r>
          </w:p>
          <w:p w:rsidR="00C0545D" w:rsidRPr="00AF5B45" w:rsidRDefault="005E281A">
            <w:pPr>
              <w:spacing w:after="0" w:line="240" w:lineRule="auto"/>
              <w:jc w:val="both"/>
              <w:rPr>
                <w:rFonts w:ascii="Times New Roman" w:hAnsi="Times New Roman" w:cs="Times New Roman"/>
                <w:sz w:val="24"/>
                <w:szCs w:val="24"/>
              </w:rPr>
            </w:pPr>
            <w:r w:rsidRPr="00AF5B45">
              <w:rPr>
                <w:rFonts w:ascii="Times New Roman" w:hAnsi="Times New Roman" w:cs="Times New Roman"/>
                <w:sz w:val="24"/>
                <w:szCs w:val="24"/>
              </w:rPr>
              <w:t>3. улучшение технического состояния зданий и помещений учреждений культуры</w:t>
            </w:r>
          </w:p>
          <w:p w:rsidR="00C0545D" w:rsidRPr="00AF5B45" w:rsidRDefault="00C0545D">
            <w:pPr>
              <w:spacing w:after="0" w:line="240" w:lineRule="auto"/>
              <w:ind w:firstLine="709"/>
              <w:jc w:val="both"/>
              <w:rPr>
                <w:rFonts w:ascii="Times New Roman" w:hAnsi="Times New Roman" w:cs="Times New Roman"/>
                <w:sz w:val="24"/>
                <w:szCs w:val="24"/>
              </w:rPr>
            </w:pPr>
          </w:p>
          <w:p w:rsidR="00C0545D" w:rsidRPr="00AF5B45" w:rsidRDefault="00C0545D">
            <w:pPr>
              <w:spacing w:after="0" w:line="240" w:lineRule="auto"/>
              <w:jc w:val="both"/>
              <w:rPr>
                <w:rFonts w:ascii="Times New Roman" w:hAnsi="Times New Roman"/>
                <w:sz w:val="24"/>
                <w:szCs w:val="24"/>
              </w:rPr>
            </w:pPr>
          </w:p>
        </w:tc>
      </w:tr>
      <w:tr w:rsidR="00C0545D" w:rsidRPr="00AF5B45" w:rsidTr="001E26A5">
        <w:tc>
          <w:tcPr>
            <w:tcW w:w="3968" w:type="dxa"/>
            <w:shd w:val="clear" w:color="auto" w:fill="auto"/>
            <w:tcMar>
              <w:left w:w="108" w:type="dxa"/>
            </w:tcMar>
          </w:tcPr>
          <w:p w:rsidR="00C0545D" w:rsidRPr="00AF5B45" w:rsidRDefault="00757D93">
            <w:pPr>
              <w:pStyle w:val="af1"/>
              <w:spacing w:after="0" w:line="240" w:lineRule="auto"/>
              <w:ind w:left="0"/>
              <w:rPr>
                <w:rFonts w:ascii="Times New Roman" w:hAnsi="Times New Roman"/>
                <w:sz w:val="24"/>
                <w:szCs w:val="24"/>
              </w:rPr>
            </w:pPr>
            <w:r w:rsidRPr="00AF5B45">
              <w:rPr>
                <w:rFonts w:ascii="Times New Roman" w:hAnsi="Times New Roman" w:cs="Times New Roman"/>
                <w:sz w:val="24"/>
                <w:szCs w:val="24"/>
              </w:rPr>
              <w:t>Повышение уровня физической культуры населения</w:t>
            </w:r>
            <w:r w:rsidRPr="00AF5B45">
              <w:rPr>
                <w:rFonts w:ascii="Times New Roman" w:hAnsi="Times New Roman"/>
                <w:sz w:val="24"/>
                <w:szCs w:val="24"/>
              </w:rPr>
              <w:t xml:space="preserve"> </w:t>
            </w:r>
          </w:p>
        </w:tc>
        <w:tc>
          <w:tcPr>
            <w:tcW w:w="6522" w:type="dxa"/>
            <w:shd w:val="clear" w:color="auto" w:fill="auto"/>
            <w:tcMar>
              <w:left w:w="108" w:type="dxa"/>
            </w:tcMar>
          </w:tcPr>
          <w:p w:rsidR="00757D93" w:rsidRPr="00AF5B45" w:rsidRDefault="00757D93" w:rsidP="00757D93">
            <w:pPr>
              <w:pStyle w:val="af1"/>
              <w:numPr>
                <w:ilvl w:val="0"/>
                <w:numId w:val="15"/>
              </w:numPr>
              <w:tabs>
                <w:tab w:val="left" w:pos="319"/>
              </w:tabs>
              <w:spacing w:after="0" w:line="240" w:lineRule="auto"/>
              <w:ind w:left="0" w:firstLine="35"/>
              <w:jc w:val="both"/>
              <w:rPr>
                <w:rFonts w:ascii="Times New Roman" w:hAnsi="Times New Roman" w:cs="Times New Roman"/>
                <w:sz w:val="24"/>
                <w:szCs w:val="24"/>
              </w:rPr>
            </w:pPr>
            <w:r w:rsidRPr="00AF5B45">
              <w:rPr>
                <w:rFonts w:ascii="Times New Roman" w:hAnsi="Times New Roman" w:cs="Times New Roman"/>
                <w:sz w:val="24"/>
                <w:szCs w:val="24"/>
              </w:rPr>
              <w:t>Повышение мотивации граждан к регулярным занятиям физической культур</w:t>
            </w:r>
            <w:r w:rsidR="00E446EF" w:rsidRPr="00AF5B45">
              <w:rPr>
                <w:rFonts w:ascii="Times New Roman" w:hAnsi="Times New Roman" w:cs="Times New Roman"/>
                <w:sz w:val="24"/>
                <w:szCs w:val="24"/>
              </w:rPr>
              <w:t>ой</w:t>
            </w:r>
            <w:r w:rsidRPr="00AF5B45">
              <w:rPr>
                <w:rFonts w:ascii="Times New Roman" w:hAnsi="Times New Roman" w:cs="Times New Roman"/>
                <w:sz w:val="24"/>
                <w:szCs w:val="24"/>
              </w:rPr>
              <w:t xml:space="preserve"> и спортом и ведению здорового образа жизни</w:t>
            </w:r>
            <w:r w:rsidR="00874236" w:rsidRPr="00AF5B45">
              <w:rPr>
                <w:rFonts w:ascii="Times New Roman" w:hAnsi="Times New Roman" w:cs="Times New Roman"/>
                <w:sz w:val="24"/>
                <w:szCs w:val="24"/>
              </w:rPr>
              <w:t>.</w:t>
            </w:r>
          </w:p>
          <w:p w:rsidR="00C0545D" w:rsidRPr="00AF5B45" w:rsidRDefault="00874236" w:rsidP="00974F0B">
            <w:pPr>
              <w:pStyle w:val="af1"/>
              <w:numPr>
                <w:ilvl w:val="0"/>
                <w:numId w:val="15"/>
              </w:numPr>
              <w:tabs>
                <w:tab w:val="left" w:pos="319"/>
              </w:tabs>
              <w:spacing w:after="0" w:line="240" w:lineRule="auto"/>
              <w:ind w:left="35" w:firstLine="0"/>
              <w:jc w:val="both"/>
              <w:rPr>
                <w:rFonts w:ascii="Times New Roman" w:hAnsi="Times New Roman" w:cs="Times New Roman"/>
                <w:sz w:val="24"/>
                <w:szCs w:val="24"/>
              </w:rPr>
            </w:pPr>
            <w:r w:rsidRPr="00AF5B45">
              <w:rPr>
                <w:rFonts w:ascii="Times New Roman" w:hAnsi="Times New Roman" w:cs="Times New Roman"/>
                <w:sz w:val="24"/>
                <w:szCs w:val="24"/>
              </w:rPr>
              <w:t>Создание эффективной системы подготовки спортивного резерва.</w:t>
            </w:r>
          </w:p>
          <w:p w:rsidR="00974F0B" w:rsidRPr="00AF5B45" w:rsidRDefault="00974F0B" w:rsidP="00974F0B">
            <w:pPr>
              <w:pStyle w:val="af1"/>
              <w:spacing w:after="0" w:line="240" w:lineRule="auto"/>
              <w:ind w:left="35"/>
              <w:jc w:val="both"/>
              <w:rPr>
                <w:rFonts w:ascii="Times New Roman" w:hAnsi="Times New Roman"/>
                <w:sz w:val="24"/>
                <w:szCs w:val="24"/>
              </w:rPr>
            </w:pPr>
            <w:r w:rsidRPr="00AF5B45">
              <w:rPr>
                <w:rFonts w:ascii="Times New Roman" w:hAnsi="Times New Roman" w:cs="Times New Roman"/>
                <w:sz w:val="24"/>
                <w:szCs w:val="24"/>
              </w:rPr>
              <w:t>3. Улучшение технического состояния учреждений и объектов сферы физической культуры и спорта</w:t>
            </w:r>
          </w:p>
        </w:tc>
      </w:tr>
      <w:tr w:rsidR="00CA3311" w:rsidRPr="00AF5B45" w:rsidTr="001E26A5">
        <w:tc>
          <w:tcPr>
            <w:tcW w:w="3968" w:type="dxa"/>
            <w:shd w:val="clear" w:color="auto" w:fill="auto"/>
            <w:tcMar>
              <w:left w:w="108" w:type="dxa"/>
            </w:tcMar>
          </w:tcPr>
          <w:p w:rsidR="00CA3311" w:rsidRPr="00AF5B45" w:rsidRDefault="00CA3311">
            <w:pPr>
              <w:spacing w:after="0" w:line="240" w:lineRule="auto"/>
              <w:jc w:val="both"/>
              <w:rPr>
                <w:rFonts w:ascii="Times New Roman" w:hAnsi="Times New Roman" w:cs="Times New Roman"/>
                <w:sz w:val="24"/>
                <w:szCs w:val="24"/>
              </w:rPr>
            </w:pPr>
            <w:r w:rsidRPr="00AF5B45">
              <w:rPr>
                <w:rFonts w:ascii="Times New Roman" w:hAnsi="Times New Roman" w:cs="Times New Roman"/>
                <w:sz w:val="24"/>
                <w:szCs w:val="24"/>
              </w:rPr>
              <w:t>Просемейная демографическая политика</w:t>
            </w:r>
          </w:p>
        </w:tc>
        <w:tc>
          <w:tcPr>
            <w:tcW w:w="6522" w:type="dxa"/>
            <w:shd w:val="clear" w:color="auto" w:fill="auto"/>
            <w:tcMar>
              <w:left w:w="108" w:type="dxa"/>
            </w:tcMar>
          </w:tcPr>
          <w:p w:rsidR="00CA3311" w:rsidRPr="00AF5B45" w:rsidRDefault="00CA3311" w:rsidP="007C22A7">
            <w:pPr>
              <w:pStyle w:val="af1"/>
              <w:tabs>
                <w:tab w:val="left" w:pos="319"/>
              </w:tabs>
              <w:spacing w:after="0" w:line="240" w:lineRule="auto"/>
              <w:ind w:left="35"/>
              <w:jc w:val="both"/>
              <w:rPr>
                <w:rFonts w:ascii="Times New Roman" w:hAnsi="Times New Roman" w:cs="Times New Roman"/>
                <w:sz w:val="24"/>
                <w:szCs w:val="24"/>
              </w:rPr>
            </w:pPr>
            <w:bookmarkStart w:id="3" w:name="__DdeLink__4902_1172565092"/>
            <w:r w:rsidRPr="00AF5B45">
              <w:rPr>
                <w:rFonts w:ascii="Times New Roman" w:hAnsi="Times New Roman"/>
                <w:sz w:val="24"/>
                <w:szCs w:val="24"/>
              </w:rPr>
              <w:t>Пропаганда семейных отношений в системе образования, культуры и информационно-коммуникативной среде</w:t>
            </w:r>
            <w:r w:rsidR="007C22A7" w:rsidRPr="00AF5B45">
              <w:rPr>
                <w:rFonts w:ascii="Times New Roman" w:hAnsi="Times New Roman"/>
                <w:sz w:val="24"/>
                <w:szCs w:val="24"/>
              </w:rPr>
              <w:t>, с</w:t>
            </w:r>
            <w:r w:rsidRPr="00AF5B45">
              <w:rPr>
                <w:rFonts w:ascii="Times New Roman" w:hAnsi="Times New Roman"/>
                <w:sz w:val="24"/>
                <w:szCs w:val="24"/>
              </w:rPr>
              <w:t>оздание благоприятных условий для обеспечения семейного благополучия</w:t>
            </w:r>
            <w:bookmarkEnd w:id="3"/>
          </w:p>
        </w:tc>
      </w:tr>
      <w:tr w:rsidR="00C0545D" w:rsidRPr="00AF5B45" w:rsidTr="001E26A5">
        <w:tc>
          <w:tcPr>
            <w:tcW w:w="3968" w:type="dxa"/>
            <w:shd w:val="clear" w:color="auto" w:fill="auto"/>
            <w:tcMar>
              <w:left w:w="108" w:type="dxa"/>
            </w:tcMar>
          </w:tcPr>
          <w:p w:rsidR="00C0545D" w:rsidRPr="00AF5B45" w:rsidRDefault="005E281A">
            <w:pPr>
              <w:pStyle w:val="af1"/>
              <w:spacing w:after="0" w:line="240" w:lineRule="auto"/>
              <w:ind w:left="0"/>
              <w:jc w:val="both"/>
              <w:rPr>
                <w:rFonts w:ascii="Times New Roman" w:hAnsi="Times New Roman" w:cs="Times New Roman"/>
                <w:sz w:val="24"/>
                <w:szCs w:val="24"/>
              </w:rPr>
            </w:pPr>
            <w:r w:rsidRPr="00AF5B45">
              <w:rPr>
                <w:rFonts w:ascii="Times New Roman" w:hAnsi="Times New Roman" w:cs="Times New Roman"/>
                <w:sz w:val="24"/>
                <w:szCs w:val="24"/>
              </w:rPr>
              <w:t xml:space="preserve">Повышение уровня безопасности жизнедеятельности населения муниципального образования </w:t>
            </w:r>
            <w:r w:rsidR="009F6C7F" w:rsidRPr="00AF5B45">
              <w:rPr>
                <w:rFonts w:ascii="Times New Roman" w:hAnsi="Times New Roman" w:cs="Times New Roman"/>
                <w:sz w:val="24"/>
                <w:szCs w:val="24"/>
              </w:rPr>
              <w:t>городского  округа «Вуктыл»</w:t>
            </w:r>
          </w:p>
          <w:p w:rsidR="00C0545D" w:rsidRPr="00AF5B45" w:rsidRDefault="00C0545D">
            <w:pPr>
              <w:spacing w:after="0" w:line="240" w:lineRule="auto"/>
              <w:ind w:firstLine="709"/>
              <w:jc w:val="both"/>
              <w:rPr>
                <w:rFonts w:ascii="Times New Roman" w:hAnsi="Times New Roman" w:cs="Times New Roman"/>
                <w:sz w:val="24"/>
                <w:szCs w:val="24"/>
              </w:rPr>
            </w:pPr>
          </w:p>
        </w:tc>
        <w:tc>
          <w:tcPr>
            <w:tcW w:w="6522" w:type="dxa"/>
            <w:shd w:val="clear" w:color="auto" w:fill="auto"/>
            <w:tcMar>
              <w:left w:w="108" w:type="dxa"/>
            </w:tcMar>
          </w:tcPr>
          <w:p w:rsidR="00C0545D" w:rsidRPr="00AF5B45" w:rsidRDefault="005E281A">
            <w:pPr>
              <w:shd w:val="clear" w:color="auto" w:fill="FFFFFF"/>
              <w:tabs>
                <w:tab w:val="left" w:pos="851"/>
              </w:tabs>
              <w:spacing w:after="0" w:line="240" w:lineRule="auto"/>
              <w:ind w:hanging="32"/>
              <w:jc w:val="both"/>
              <w:rPr>
                <w:rFonts w:ascii="Times New Roman" w:hAnsi="Times New Roman" w:cs="Times New Roman"/>
                <w:sz w:val="24"/>
                <w:szCs w:val="24"/>
              </w:rPr>
            </w:pPr>
            <w:r w:rsidRPr="00AF5B45">
              <w:rPr>
                <w:rFonts w:ascii="Times New Roman" w:hAnsi="Times New Roman" w:cs="Times New Roman"/>
                <w:sz w:val="24"/>
                <w:szCs w:val="24"/>
              </w:rPr>
              <w:t>1. Снижение рисков возникновения чрезвычайных ситуаций  природного и техногенного характера, повышение эффективности системы управления в чрезвычайных ситуациях различного характера;</w:t>
            </w:r>
          </w:p>
          <w:p w:rsidR="00C0545D" w:rsidRPr="00AF5B45" w:rsidRDefault="005E281A">
            <w:pPr>
              <w:shd w:val="clear" w:color="auto" w:fill="FFFFFF"/>
              <w:spacing w:after="0" w:line="240" w:lineRule="auto"/>
              <w:ind w:hanging="32"/>
              <w:jc w:val="both"/>
              <w:rPr>
                <w:rFonts w:ascii="Times New Roman" w:hAnsi="Times New Roman" w:cs="Times New Roman"/>
                <w:sz w:val="24"/>
                <w:szCs w:val="24"/>
              </w:rPr>
            </w:pPr>
            <w:r w:rsidRPr="00AF5B45">
              <w:rPr>
                <w:rFonts w:ascii="Times New Roman" w:hAnsi="Times New Roman" w:cs="Times New Roman"/>
                <w:sz w:val="24"/>
                <w:szCs w:val="24"/>
              </w:rPr>
              <w:t>2. предотвращение пожаров и гибели людей на объектах муниципальной собственности ГО «Вуктыл» за счет повышения пожарной безопасности зданий и сооружений;</w:t>
            </w:r>
          </w:p>
          <w:p w:rsidR="00C0545D" w:rsidRPr="00AF5B45" w:rsidRDefault="005E281A" w:rsidP="000F18D6">
            <w:pPr>
              <w:spacing w:after="0" w:line="240" w:lineRule="auto"/>
              <w:ind w:hanging="32"/>
              <w:jc w:val="both"/>
              <w:rPr>
                <w:rFonts w:ascii="Times New Roman" w:hAnsi="Times New Roman" w:cs="Times New Roman"/>
                <w:sz w:val="24"/>
                <w:szCs w:val="24"/>
              </w:rPr>
            </w:pPr>
            <w:r w:rsidRPr="00AF5B45">
              <w:rPr>
                <w:rFonts w:ascii="Times New Roman" w:hAnsi="Times New Roman" w:cs="Times New Roman"/>
                <w:sz w:val="24"/>
                <w:szCs w:val="24"/>
              </w:rPr>
              <w:t xml:space="preserve">3. </w:t>
            </w:r>
            <w:r w:rsidR="00CB72AC" w:rsidRPr="00AF5B45">
              <w:rPr>
                <w:rFonts w:ascii="Times New Roman" w:hAnsi="Times New Roman" w:cs="Times New Roman"/>
                <w:sz w:val="24"/>
                <w:szCs w:val="24"/>
              </w:rPr>
              <w:t>обеспечение безопасности населения ГО «Вуктыл» от угроз криминогенного характера</w:t>
            </w:r>
          </w:p>
        </w:tc>
      </w:tr>
      <w:tr w:rsidR="00C0545D" w:rsidRPr="00AF5B45" w:rsidTr="001E26A5">
        <w:tc>
          <w:tcPr>
            <w:tcW w:w="3968" w:type="dxa"/>
            <w:shd w:val="clear" w:color="auto" w:fill="auto"/>
            <w:tcMar>
              <w:left w:w="108" w:type="dxa"/>
            </w:tcMar>
          </w:tcPr>
          <w:p w:rsidR="00086A9E" w:rsidRPr="00AF5B45" w:rsidRDefault="00086A9E" w:rsidP="00086A9E">
            <w:pPr>
              <w:autoSpaceDE w:val="0"/>
              <w:autoSpaceDN w:val="0"/>
              <w:adjustRightInd w:val="0"/>
              <w:spacing w:after="0" w:line="240" w:lineRule="auto"/>
              <w:jc w:val="both"/>
              <w:rPr>
                <w:rFonts w:ascii="Times New Roman" w:hAnsi="Times New Roman" w:cs="Times New Roman"/>
                <w:sz w:val="24"/>
                <w:szCs w:val="24"/>
              </w:rPr>
            </w:pPr>
            <w:r w:rsidRPr="00AF5B45">
              <w:rPr>
                <w:rFonts w:ascii="Times New Roman" w:hAnsi="Times New Roman" w:cs="Times New Roman"/>
                <w:sz w:val="24"/>
                <w:szCs w:val="24"/>
              </w:rPr>
              <w:t xml:space="preserve">Повышение социальной защищенности граждан </w:t>
            </w:r>
          </w:p>
          <w:p w:rsidR="00086A9E" w:rsidRPr="00AF5B45" w:rsidRDefault="00086A9E">
            <w:pPr>
              <w:spacing w:after="0" w:line="240" w:lineRule="auto"/>
              <w:jc w:val="both"/>
              <w:rPr>
                <w:rFonts w:ascii="Times New Roman" w:hAnsi="Times New Roman" w:cs="Times New Roman"/>
                <w:sz w:val="24"/>
                <w:szCs w:val="24"/>
              </w:rPr>
            </w:pPr>
          </w:p>
          <w:p w:rsidR="00086A9E" w:rsidRPr="00AF5B45" w:rsidRDefault="00086A9E">
            <w:pPr>
              <w:spacing w:after="0" w:line="240" w:lineRule="auto"/>
              <w:jc w:val="both"/>
              <w:rPr>
                <w:rFonts w:ascii="Times New Roman" w:hAnsi="Times New Roman" w:cs="Times New Roman"/>
                <w:sz w:val="24"/>
                <w:szCs w:val="24"/>
              </w:rPr>
            </w:pPr>
          </w:p>
          <w:p w:rsidR="00C0545D" w:rsidRPr="00AF5B45" w:rsidRDefault="00C0545D">
            <w:pPr>
              <w:pStyle w:val="af1"/>
              <w:spacing w:after="0" w:line="240" w:lineRule="auto"/>
              <w:ind w:left="0"/>
              <w:jc w:val="both"/>
              <w:rPr>
                <w:rFonts w:ascii="Times New Roman" w:hAnsi="Times New Roman" w:cs="Times New Roman"/>
                <w:sz w:val="24"/>
                <w:szCs w:val="24"/>
              </w:rPr>
            </w:pPr>
          </w:p>
        </w:tc>
        <w:tc>
          <w:tcPr>
            <w:tcW w:w="6522" w:type="dxa"/>
            <w:shd w:val="clear" w:color="auto" w:fill="auto"/>
            <w:tcMar>
              <w:left w:w="108" w:type="dxa"/>
            </w:tcMar>
          </w:tcPr>
          <w:p w:rsidR="00C0545D" w:rsidRPr="00AF5B45" w:rsidRDefault="005E281A" w:rsidP="00351535">
            <w:pPr>
              <w:spacing w:after="0" w:line="240" w:lineRule="auto"/>
              <w:ind w:firstLine="34"/>
              <w:jc w:val="both"/>
              <w:rPr>
                <w:rFonts w:ascii="Times New Roman" w:hAnsi="Times New Roman" w:cs="Times New Roman"/>
                <w:sz w:val="24"/>
                <w:szCs w:val="24"/>
              </w:rPr>
            </w:pPr>
            <w:r w:rsidRPr="00AF5B45">
              <w:rPr>
                <w:rFonts w:ascii="Times New Roman" w:hAnsi="Times New Roman" w:cs="Times New Roman"/>
                <w:sz w:val="24"/>
                <w:szCs w:val="24"/>
              </w:rPr>
              <w:t>1. Создание условий для повышения удовлетворения потребностей населения в жилье.</w:t>
            </w:r>
          </w:p>
          <w:p w:rsidR="00C0545D" w:rsidRPr="00AF5B45" w:rsidRDefault="005E281A" w:rsidP="00351535">
            <w:pPr>
              <w:spacing w:after="0" w:line="240" w:lineRule="auto"/>
              <w:ind w:firstLine="34"/>
              <w:jc w:val="both"/>
              <w:rPr>
                <w:rFonts w:ascii="Times New Roman" w:hAnsi="Times New Roman" w:cs="Times New Roman"/>
                <w:sz w:val="24"/>
                <w:szCs w:val="24"/>
              </w:rPr>
            </w:pPr>
            <w:r w:rsidRPr="00AF5B45">
              <w:rPr>
                <w:rFonts w:ascii="Times New Roman" w:hAnsi="Times New Roman" w:cs="Times New Roman"/>
                <w:sz w:val="24"/>
                <w:szCs w:val="24"/>
              </w:rPr>
              <w:t>2. Формирование социально-экономических условий для осуществления мер по поддержанию уровня жизни граждан старшего поколения, инвалидов, граждан и семей, оказавшихся в трудной жизненной ситуации, организация и осуществление деятельности по опеке и попечительству и по предоставлению мер социальной поддержки и государственных социальных гарантий, предусмотренных федеральным законодательством и законодательством Республики Коми.</w:t>
            </w:r>
          </w:p>
          <w:p w:rsidR="00C0545D" w:rsidRPr="00AF5B45" w:rsidRDefault="005E281A" w:rsidP="00351535">
            <w:pPr>
              <w:spacing w:after="0" w:line="240" w:lineRule="auto"/>
              <w:ind w:firstLine="34"/>
              <w:jc w:val="both"/>
              <w:rPr>
                <w:rFonts w:ascii="Times New Roman" w:hAnsi="Times New Roman" w:cs="Times New Roman"/>
                <w:sz w:val="24"/>
                <w:szCs w:val="24"/>
              </w:rPr>
            </w:pPr>
            <w:r w:rsidRPr="00AF5B45">
              <w:rPr>
                <w:rFonts w:ascii="Times New Roman" w:hAnsi="Times New Roman" w:cs="Times New Roman"/>
                <w:sz w:val="24"/>
                <w:szCs w:val="24"/>
              </w:rPr>
              <w:t>3. Содействие занятости населения.</w:t>
            </w:r>
          </w:p>
          <w:p w:rsidR="00C0545D" w:rsidRPr="00AF5B45" w:rsidRDefault="005E281A" w:rsidP="00351535">
            <w:pPr>
              <w:pStyle w:val="ConsPlusNormal"/>
              <w:ind w:firstLine="34"/>
              <w:jc w:val="both"/>
            </w:pPr>
            <w:r w:rsidRPr="00AF5B45">
              <w:t xml:space="preserve">4. </w:t>
            </w:r>
            <w:r w:rsidRPr="00AF5B45">
              <w:rPr>
                <w:rFonts w:eastAsiaTheme="minorEastAsia"/>
              </w:rPr>
              <w:t>Улучшение здоровья населения, качества жизни, формирование культуры общественного здоровья, ответственного отношения к здоровью на территории  МО ГО «Вуктыл».</w:t>
            </w:r>
          </w:p>
          <w:p w:rsidR="00C0545D" w:rsidRPr="00AF5B45" w:rsidRDefault="005E281A" w:rsidP="00351535">
            <w:pPr>
              <w:spacing w:after="0" w:line="240" w:lineRule="auto"/>
              <w:ind w:firstLine="34"/>
              <w:jc w:val="both"/>
              <w:rPr>
                <w:rFonts w:ascii="Times New Roman" w:hAnsi="Times New Roman" w:cs="Times New Roman"/>
                <w:sz w:val="24"/>
                <w:szCs w:val="24"/>
              </w:rPr>
            </w:pPr>
            <w:r w:rsidRPr="00AF5B45">
              <w:rPr>
                <w:rFonts w:ascii="Times New Roman" w:hAnsi="Times New Roman" w:cs="Times New Roman"/>
                <w:sz w:val="24"/>
                <w:szCs w:val="24"/>
              </w:rPr>
              <w:t>5. Создание условий для беспрепятственного доступа к приоритетным объектам и услугам в приоритетных сферах жизнедеятельности инвалидов (инвалидов-колясочников, детей-инвалидов) и других маломобильных групп населения</w:t>
            </w:r>
            <w:r w:rsidR="00AD3473" w:rsidRPr="00AF5B45">
              <w:rPr>
                <w:rFonts w:ascii="Times New Roman" w:hAnsi="Times New Roman" w:cs="Times New Roman"/>
                <w:sz w:val="24"/>
                <w:szCs w:val="24"/>
              </w:rPr>
              <w:t>.</w:t>
            </w:r>
          </w:p>
          <w:p w:rsidR="00AD3473" w:rsidRPr="00AF5B45" w:rsidRDefault="00AD3473" w:rsidP="00E45E34">
            <w:pPr>
              <w:tabs>
                <w:tab w:val="left" w:pos="0"/>
                <w:tab w:val="left" w:pos="35"/>
                <w:tab w:val="left" w:pos="319"/>
              </w:tabs>
              <w:autoSpaceDE w:val="0"/>
              <w:autoSpaceDN w:val="0"/>
              <w:adjustRightInd w:val="0"/>
              <w:spacing w:after="0" w:line="240" w:lineRule="auto"/>
              <w:jc w:val="both"/>
              <w:rPr>
                <w:rFonts w:ascii="Times New Roman" w:hAnsi="Times New Roman" w:cs="Times New Roman"/>
                <w:sz w:val="24"/>
                <w:szCs w:val="24"/>
              </w:rPr>
            </w:pPr>
            <w:r w:rsidRPr="00AF5B45">
              <w:rPr>
                <w:rFonts w:ascii="Times New Roman" w:hAnsi="Times New Roman" w:cs="Times New Roman"/>
                <w:sz w:val="24"/>
                <w:szCs w:val="24"/>
              </w:rPr>
              <w:t>6.Развитие социально ориентированных некоммерческих организаций, деятельность которых направлена на решение социальных проблем</w:t>
            </w:r>
          </w:p>
        </w:tc>
      </w:tr>
      <w:tr w:rsidR="00C0545D" w:rsidRPr="00AF5B45" w:rsidTr="001E26A5">
        <w:tc>
          <w:tcPr>
            <w:tcW w:w="3968" w:type="dxa"/>
            <w:shd w:val="clear" w:color="auto" w:fill="auto"/>
            <w:tcMar>
              <w:left w:w="108" w:type="dxa"/>
            </w:tcMar>
          </w:tcPr>
          <w:p w:rsidR="00C0545D" w:rsidRPr="00AF5B45" w:rsidRDefault="005E281A">
            <w:pPr>
              <w:pStyle w:val="af1"/>
              <w:spacing w:after="0" w:line="240" w:lineRule="auto"/>
              <w:ind w:left="0"/>
              <w:jc w:val="both"/>
              <w:rPr>
                <w:rFonts w:ascii="Times New Roman" w:hAnsi="Times New Roman" w:cs="Times New Roman"/>
                <w:sz w:val="24"/>
                <w:szCs w:val="24"/>
              </w:rPr>
            </w:pPr>
            <w:r w:rsidRPr="00AF5B45">
              <w:rPr>
                <w:rFonts w:ascii="Times New Roman" w:hAnsi="Times New Roman" w:cs="Times New Roman"/>
                <w:sz w:val="24"/>
                <w:szCs w:val="24"/>
              </w:rPr>
              <w:t>Формирование туристского комплекса, интегрированного в экономику и удовлетворяющего потребности жителей и гостей ГО «Вуктыл» в отдыхе</w:t>
            </w:r>
          </w:p>
        </w:tc>
        <w:tc>
          <w:tcPr>
            <w:tcW w:w="6522" w:type="dxa"/>
            <w:shd w:val="clear" w:color="auto" w:fill="auto"/>
            <w:tcMar>
              <w:left w:w="108" w:type="dxa"/>
            </w:tcMar>
          </w:tcPr>
          <w:p w:rsidR="00C0545D" w:rsidRPr="00AF5B45" w:rsidRDefault="005E281A">
            <w:pPr>
              <w:spacing w:after="0" w:line="240" w:lineRule="auto"/>
              <w:ind w:firstLine="34"/>
              <w:jc w:val="both"/>
              <w:rPr>
                <w:rFonts w:ascii="Times New Roman" w:hAnsi="Times New Roman" w:cs="Times New Roman"/>
                <w:sz w:val="24"/>
                <w:szCs w:val="24"/>
              </w:rPr>
            </w:pPr>
            <w:r w:rsidRPr="00AF5B45">
              <w:rPr>
                <w:rFonts w:ascii="Times New Roman" w:hAnsi="Times New Roman" w:cs="Times New Roman"/>
                <w:sz w:val="24"/>
                <w:szCs w:val="24"/>
              </w:rPr>
              <w:t>1. Развитие туристической инфраструктуры на территории ГО «Вуктыл».</w:t>
            </w:r>
          </w:p>
          <w:p w:rsidR="00C0545D" w:rsidRPr="00AF5B45" w:rsidRDefault="005E281A">
            <w:pPr>
              <w:spacing w:after="0" w:line="240" w:lineRule="auto"/>
              <w:ind w:firstLine="34"/>
              <w:jc w:val="both"/>
              <w:rPr>
                <w:rFonts w:ascii="Times New Roman" w:hAnsi="Times New Roman" w:cs="Times New Roman"/>
                <w:sz w:val="24"/>
                <w:szCs w:val="24"/>
              </w:rPr>
            </w:pPr>
            <w:r w:rsidRPr="00AF5B45">
              <w:rPr>
                <w:rFonts w:ascii="Times New Roman" w:hAnsi="Times New Roman" w:cs="Times New Roman"/>
                <w:sz w:val="24"/>
                <w:szCs w:val="24"/>
              </w:rPr>
              <w:t>2. Формирование положительного образа территории ГО «Вуктыл» у релевантной аудитории и потенциальных инвесторов</w:t>
            </w:r>
          </w:p>
        </w:tc>
      </w:tr>
      <w:tr w:rsidR="00C0545D" w:rsidRPr="00AF5B45" w:rsidTr="001E26A5">
        <w:tc>
          <w:tcPr>
            <w:tcW w:w="3968" w:type="dxa"/>
            <w:shd w:val="clear" w:color="auto" w:fill="auto"/>
            <w:tcMar>
              <w:left w:w="108" w:type="dxa"/>
            </w:tcMar>
          </w:tcPr>
          <w:p w:rsidR="00C0545D" w:rsidRPr="00AF5B45" w:rsidRDefault="005E281A">
            <w:pPr>
              <w:spacing w:after="0" w:line="240" w:lineRule="auto"/>
              <w:jc w:val="both"/>
              <w:rPr>
                <w:rFonts w:ascii="Times New Roman" w:hAnsi="Times New Roman" w:cs="Times New Roman"/>
                <w:sz w:val="24"/>
                <w:szCs w:val="24"/>
              </w:rPr>
            </w:pPr>
            <w:r w:rsidRPr="00AF5B45">
              <w:rPr>
                <w:rFonts w:ascii="Times New Roman" w:hAnsi="Times New Roman" w:cs="Times New Roman"/>
                <w:sz w:val="24"/>
                <w:szCs w:val="24"/>
              </w:rPr>
              <w:t>Повышение качества и надежности предоставления жилищно-коммунальных и бытовых услуг, стимулирование энергосбережения и повышения энергетической эффективности, активизация процессов строительства и обновления коммунальной инфраструктуры в ГО «Вуктыл»</w:t>
            </w:r>
          </w:p>
        </w:tc>
        <w:tc>
          <w:tcPr>
            <w:tcW w:w="6522" w:type="dxa"/>
            <w:shd w:val="clear" w:color="auto" w:fill="auto"/>
            <w:tcMar>
              <w:left w:w="108" w:type="dxa"/>
            </w:tcMar>
          </w:tcPr>
          <w:p w:rsidR="00C0545D" w:rsidRPr="00AF5B45" w:rsidRDefault="005E281A">
            <w:pPr>
              <w:spacing w:after="0" w:line="240" w:lineRule="auto"/>
              <w:jc w:val="both"/>
              <w:rPr>
                <w:rFonts w:ascii="Times New Roman" w:hAnsi="Times New Roman" w:cs="Times New Roman"/>
                <w:sz w:val="24"/>
                <w:szCs w:val="24"/>
              </w:rPr>
            </w:pPr>
            <w:r w:rsidRPr="00AF5B45">
              <w:rPr>
                <w:rFonts w:ascii="Times New Roman" w:hAnsi="Times New Roman" w:cs="Times New Roman"/>
                <w:sz w:val="24"/>
                <w:szCs w:val="24"/>
              </w:rPr>
              <w:t>1. Повышение качества и надежности предоставления жилищно-коммунальных и бытовых услу</w:t>
            </w:r>
            <w:r w:rsidR="0063652B" w:rsidRPr="00AF5B45">
              <w:rPr>
                <w:rFonts w:ascii="Times New Roman" w:hAnsi="Times New Roman" w:cs="Times New Roman"/>
                <w:sz w:val="24"/>
                <w:szCs w:val="24"/>
              </w:rPr>
              <w:t>г</w:t>
            </w:r>
            <w:r w:rsidR="004A2F89" w:rsidRPr="00AF5B45">
              <w:rPr>
                <w:rFonts w:ascii="Times New Roman" w:hAnsi="Times New Roman" w:cs="Times New Roman"/>
                <w:sz w:val="24"/>
                <w:szCs w:val="24"/>
              </w:rPr>
              <w:t>.</w:t>
            </w:r>
          </w:p>
          <w:p w:rsidR="00C0545D" w:rsidRPr="00AF5B45" w:rsidRDefault="005E281A">
            <w:pPr>
              <w:spacing w:after="0" w:line="240" w:lineRule="auto"/>
              <w:jc w:val="both"/>
              <w:rPr>
                <w:rFonts w:ascii="Times New Roman" w:hAnsi="Times New Roman" w:cs="Times New Roman"/>
                <w:sz w:val="24"/>
                <w:szCs w:val="24"/>
              </w:rPr>
            </w:pPr>
            <w:r w:rsidRPr="00AF5B45">
              <w:rPr>
                <w:rFonts w:ascii="Times New Roman" w:hAnsi="Times New Roman" w:cs="Times New Roman"/>
                <w:sz w:val="24"/>
                <w:szCs w:val="24"/>
              </w:rPr>
              <w:t>2. Создание комфортных условий гражданам, проживающим на селе, создание условий для активизации процессов обновления коммунальной инфраструктуры.</w:t>
            </w:r>
          </w:p>
          <w:p w:rsidR="00C0545D" w:rsidRPr="00AF5B45" w:rsidRDefault="00C0545D">
            <w:pPr>
              <w:spacing w:after="0" w:line="240" w:lineRule="auto"/>
              <w:ind w:firstLine="709"/>
              <w:jc w:val="both"/>
              <w:rPr>
                <w:rFonts w:ascii="Times New Roman" w:hAnsi="Times New Roman" w:cs="Times New Roman"/>
                <w:sz w:val="24"/>
                <w:szCs w:val="24"/>
              </w:rPr>
            </w:pPr>
          </w:p>
        </w:tc>
      </w:tr>
      <w:tr w:rsidR="00C0545D" w:rsidRPr="00AF5B45" w:rsidTr="001E26A5">
        <w:tc>
          <w:tcPr>
            <w:tcW w:w="10490" w:type="dxa"/>
            <w:gridSpan w:val="2"/>
            <w:shd w:val="clear" w:color="auto" w:fill="auto"/>
            <w:tcMar>
              <w:left w:w="108" w:type="dxa"/>
            </w:tcMar>
          </w:tcPr>
          <w:p w:rsidR="00C0545D" w:rsidRPr="00AF5B45" w:rsidRDefault="005E281A">
            <w:pPr>
              <w:pStyle w:val="af1"/>
              <w:numPr>
                <w:ilvl w:val="0"/>
                <w:numId w:val="1"/>
              </w:numPr>
              <w:spacing w:after="0" w:line="240" w:lineRule="auto"/>
              <w:ind w:left="34" w:firstLine="0"/>
              <w:jc w:val="center"/>
              <w:rPr>
                <w:rFonts w:ascii="Times New Roman" w:hAnsi="Times New Roman"/>
                <w:sz w:val="28"/>
                <w:szCs w:val="28"/>
              </w:rPr>
            </w:pPr>
            <w:r w:rsidRPr="00AF5B45">
              <w:rPr>
                <w:rFonts w:ascii="Times New Roman" w:eastAsia="Times New Roman" w:hAnsi="Times New Roman" w:cs="Times New Roman"/>
                <w:sz w:val="28"/>
                <w:szCs w:val="28"/>
                <w:lang w:eastAsia="ru-RU"/>
              </w:rPr>
              <w:t>Экономика</w:t>
            </w:r>
          </w:p>
        </w:tc>
      </w:tr>
      <w:tr w:rsidR="00C0545D" w:rsidRPr="00AF5B45" w:rsidTr="001E26A5">
        <w:tc>
          <w:tcPr>
            <w:tcW w:w="3968" w:type="dxa"/>
            <w:shd w:val="clear" w:color="auto" w:fill="auto"/>
            <w:tcMar>
              <w:left w:w="108" w:type="dxa"/>
            </w:tcMar>
          </w:tcPr>
          <w:p w:rsidR="00C0545D" w:rsidRPr="00AF5B45" w:rsidRDefault="005E281A">
            <w:pPr>
              <w:spacing w:after="0" w:line="240" w:lineRule="auto"/>
              <w:jc w:val="both"/>
              <w:rPr>
                <w:rFonts w:ascii="Times New Roman" w:hAnsi="Times New Roman" w:cs="Times New Roman"/>
                <w:sz w:val="24"/>
                <w:szCs w:val="24"/>
              </w:rPr>
            </w:pPr>
            <w:r w:rsidRPr="00AF5B45">
              <w:rPr>
                <w:rFonts w:ascii="Times New Roman" w:hAnsi="Times New Roman" w:cs="Times New Roman"/>
                <w:sz w:val="24"/>
                <w:szCs w:val="24"/>
              </w:rPr>
              <w:t xml:space="preserve">Создание </w:t>
            </w:r>
            <w:r w:rsidRPr="00AF5B45">
              <w:rPr>
                <w:rFonts w:ascii="Times New Roman" w:hAnsi="Times New Roman" w:cs="Times New Roman"/>
                <w:bCs/>
                <w:sz w:val="24"/>
                <w:szCs w:val="24"/>
              </w:rPr>
              <w:t>благоприятных</w:t>
            </w:r>
            <w:r w:rsidRPr="00AF5B45">
              <w:rPr>
                <w:rFonts w:ascii="Times New Roman" w:hAnsi="Times New Roman" w:cs="Times New Roman"/>
                <w:sz w:val="24"/>
                <w:szCs w:val="24"/>
              </w:rPr>
              <w:t xml:space="preserve"> условий для развития экономики ГО «Вуктыл»</w:t>
            </w:r>
          </w:p>
          <w:p w:rsidR="00C0545D" w:rsidRPr="00AF5B45" w:rsidRDefault="00C0545D">
            <w:pPr>
              <w:spacing w:after="0" w:line="240" w:lineRule="auto"/>
              <w:ind w:firstLine="709"/>
              <w:jc w:val="both"/>
              <w:rPr>
                <w:rFonts w:ascii="Times New Roman" w:hAnsi="Times New Roman" w:cs="Times New Roman"/>
                <w:sz w:val="24"/>
                <w:szCs w:val="24"/>
              </w:rPr>
            </w:pPr>
          </w:p>
        </w:tc>
        <w:tc>
          <w:tcPr>
            <w:tcW w:w="6522" w:type="dxa"/>
            <w:shd w:val="clear" w:color="auto" w:fill="auto"/>
            <w:tcMar>
              <w:left w:w="108" w:type="dxa"/>
            </w:tcMar>
          </w:tcPr>
          <w:p w:rsidR="00C0545D" w:rsidRPr="00AF5B45" w:rsidRDefault="005E281A">
            <w:pPr>
              <w:pStyle w:val="af1"/>
              <w:numPr>
                <w:ilvl w:val="0"/>
                <w:numId w:val="2"/>
              </w:numPr>
              <w:tabs>
                <w:tab w:val="left" w:pos="252"/>
              </w:tabs>
              <w:spacing w:after="0" w:line="240" w:lineRule="auto"/>
              <w:ind w:left="0" w:hanging="32"/>
              <w:jc w:val="both"/>
              <w:rPr>
                <w:rFonts w:ascii="Times New Roman" w:hAnsi="Times New Roman" w:cs="Times New Roman"/>
                <w:sz w:val="24"/>
                <w:szCs w:val="24"/>
              </w:rPr>
            </w:pPr>
            <w:r w:rsidRPr="00AF5B45">
              <w:rPr>
                <w:rFonts w:ascii="Times New Roman" w:hAnsi="Times New Roman" w:cs="Times New Roman"/>
                <w:sz w:val="24"/>
                <w:szCs w:val="24"/>
              </w:rPr>
              <w:t>Функционирование комплексной системы стратегического планирования ГО «Вуктыл»</w:t>
            </w:r>
          </w:p>
          <w:p w:rsidR="00C0545D" w:rsidRPr="00AF5B45" w:rsidRDefault="005E281A">
            <w:pPr>
              <w:pStyle w:val="af1"/>
              <w:numPr>
                <w:ilvl w:val="0"/>
                <w:numId w:val="2"/>
              </w:numPr>
              <w:tabs>
                <w:tab w:val="left" w:pos="110"/>
                <w:tab w:val="left" w:pos="252"/>
              </w:tabs>
              <w:spacing w:after="0" w:line="240" w:lineRule="auto"/>
              <w:ind w:left="0" w:hanging="32"/>
              <w:jc w:val="both"/>
              <w:rPr>
                <w:rFonts w:ascii="Times New Roman" w:hAnsi="Times New Roman" w:cs="Times New Roman"/>
                <w:sz w:val="24"/>
                <w:szCs w:val="24"/>
              </w:rPr>
            </w:pPr>
            <w:r w:rsidRPr="00AF5B45">
              <w:rPr>
                <w:rFonts w:ascii="Times New Roman" w:hAnsi="Times New Roman" w:cs="Times New Roman"/>
                <w:sz w:val="24"/>
                <w:szCs w:val="24"/>
              </w:rPr>
              <w:t>Создание условий для повышения инвестиционной привлекательности ГО «Вуктыл» и инвестиционной активности на территории ГО «Вуктыл».</w:t>
            </w:r>
          </w:p>
          <w:p w:rsidR="00C0545D" w:rsidRPr="00AF5B45" w:rsidRDefault="005E281A">
            <w:pPr>
              <w:pStyle w:val="af1"/>
              <w:numPr>
                <w:ilvl w:val="0"/>
                <w:numId w:val="2"/>
              </w:numPr>
              <w:tabs>
                <w:tab w:val="left" w:pos="-173"/>
                <w:tab w:val="left" w:pos="252"/>
              </w:tabs>
              <w:spacing w:after="0" w:line="240" w:lineRule="auto"/>
              <w:ind w:left="0" w:hanging="32"/>
              <w:jc w:val="both"/>
              <w:rPr>
                <w:rFonts w:ascii="Times New Roman" w:hAnsi="Times New Roman" w:cs="Times New Roman"/>
                <w:sz w:val="24"/>
                <w:szCs w:val="24"/>
              </w:rPr>
            </w:pPr>
            <w:r w:rsidRPr="00AF5B45">
              <w:rPr>
                <w:rFonts w:ascii="Times New Roman" w:hAnsi="Times New Roman" w:cs="Times New Roman"/>
                <w:sz w:val="24"/>
                <w:szCs w:val="24"/>
              </w:rPr>
              <w:t>Создание условий для развития малого и среднего предпринимательства ГО «Вуктыл».</w:t>
            </w:r>
          </w:p>
          <w:p w:rsidR="00C0545D" w:rsidRPr="00AF5B45" w:rsidRDefault="005E281A">
            <w:pPr>
              <w:pStyle w:val="af1"/>
              <w:numPr>
                <w:ilvl w:val="0"/>
                <w:numId w:val="2"/>
              </w:numPr>
              <w:tabs>
                <w:tab w:val="left" w:pos="-32"/>
                <w:tab w:val="left" w:pos="350"/>
              </w:tabs>
              <w:spacing w:after="0" w:line="240" w:lineRule="auto"/>
              <w:ind w:left="0" w:hanging="32"/>
              <w:jc w:val="both"/>
              <w:rPr>
                <w:rFonts w:ascii="Times New Roman" w:hAnsi="Times New Roman" w:cs="Times New Roman"/>
                <w:sz w:val="24"/>
                <w:szCs w:val="24"/>
              </w:rPr>
            </w:pPr>
            <w:r w:rsidRPr="00AF5B45">
              <w:rPr>
                <w:rFonts w:ascii="Times New Roman" w:hAnsi="Times New Roman" w:cs="Times New Roman"/>
                <w:sz w:val="24"/>
                <w:szCs w:val="24"/>
              </w:rPr>
              <w:t>Развитие конкурентной среды в ГО «Вуктыл».</w:t>
            </w:r>
          </w:p>
          <w:p w:rsidR="00C0545D" w:rsidRPr="00AF5B45" w:rsidRDefault="005E281A">
            <w:pPr>
              <w:pStyle w:val="af1"/>
              <w:tabs>
                <w:tab w:val="left" w:pos="-32"/>
              </w:tabs>
              <w:spacing w:after="0" w:line="240" w:lineRule="auto"/>
              <w:ind w:left="34"/>
              <w:jc w:val="both"/>
              <w:rPr>
                <w:rFonts w:ascii="Times New Roman" w:hAnsi="Times New Roman"/>
                <w:sz w:val="24"/>
                <w:szCs w:val="24"/>
              </w:rPr>
            </w:pPr>
            <w:r w:rsidRPr="00AF5B45">
              <w:rPr>
                <w:rFonts w:ascii="Times New Roman" w:hAnsi="Times New Roman" w:cs="Times New Roman"/>
                <w:sz w:val="24"/>
                <w:szCs w:val="24"/>
              </w:rPr>
              <w:t>5. Создание условий для сохранения и развития сельского хозяйства, регулирование рынка пищевой продукции на территории ГО «Вуктыл»</w:t>
            </w:r>
          </w:p>
        </w:tc>
      </w:tr>
      <w:tr w:rsidR="00C0545D" w:rsidRPr="00AF5B45" w:rsidTr="001E26A5">
        <w:tc>
          <w:tcPr>
            <w:tcW w:w="3968" w:type="dxa"/>
            <w:shd w:val="clear" w:color="auto" w:fill="auto"/>
            <w:tcMar>
              <w:left w:w="108" w:type="dxa"/>
            </w:tcMar>
          </w:tcPr>
          <w:p w:rsidR="00C0545D" w:rsidRPr="00AF5B45" w:rsidRDefault="005E281A">
            <w:pPr>
              <w:pStyle w:val="af1"/>
              <w:spacing w:after="0" w:line="240" w:lineRule="auto"/>
              <w:ind w:left="0" w:firstLine="34"/>
              <w:jc w:val="both"/>
              <w:rPr>
                <w:rFonts w:ascii="Times New Roman" w:eastAsia="Times New Roman" w:hAnsi="Times New Roman" w:cs="Times New Roman"/>
                <w:sz w:val="24"/>
                <w:szCs w:val="24"/>
                <w:lang w:eastAsia="ru-RU"/>
              </w:rPr>
            </w:pPr>
            <w:r w:rsidRPr="00AF5B45">
              <w:rPr>
                <w:rFonts w:ascii="Times New Roman" w:eastAsia="Times New Roman" w:hAnsi="Times New Roman" w:cs="Times New Roman"/>
                <w:sz w:val="24"/>
                <w:szCs w:val="24"/>
                <w:lang w:eastAsia="ru-RU"/>
              </w:rPr>
              <w:t>Создание  условий  для  осуществления   градостроительной деятельности</w:t>
            </w:r>
          </w:p>
          <w:p w:rsidR="00C0545D" w:rsidRPr="00AF5B45" w:rsidRDefault="00C0545D">
            <w:pPr>
              <w:spacing w:after="0" w:line="240" w:lineRule="auto"/>
              <w:ind w:firstLine="709"/>
              <w:jc w:val="both"/>
              <w:rPr>
                <w:rFonts w:ascii="Times New Roman" w:hAnsi="Times New Roman" w:cs="Times New Roman"/>
                <w:sz w:val="24"/>
                <w:szCs w:val="24"/>
              </w:rPr>
            </w:pPr>
          </w:p>
        </w:tc>
        <w:tc>
          <w:tcPr>
            <w:tcW w:w="6522" w:type="dxa"/>
            <w:shd w:val="clear" w:color="auto" w:fill="auto"/>
            <w:tcMar>
              <w:left w:w="108" w:type="dxa"/>
            </w:tcMar>
          </w:tcPr>
          <w:p w:rsidR="00C0545D" w:rsidRPr="00AF5B45" w:rsidRDefault="007C22A7" w:rsidP="007C22A7">
            <w:pPr>
              <w:tabs>
                <w:tab w:val="left" w:pos="35"/>
                <w:tab w:val="left" w:pos="319"/>
              </w:tabs>
              <w:spacing w:after="0" w:line="240" w:lineRule="auto"/>
              <w:ind w:firstLine="34"/>
              <w:jc w:val="both"/>
              <w:rPr>
                <w:rFonts w:ascii="Times New Roman" w:hAnsi="Times New Roman" w:cs="Times New Roman"/>
                <w:bCs/>
                <w:sz w:val="24"/>
                <w:szCs w:val="24"/>
              </w:rPr>
            </w:pPr>
            <w:r w:rsidRPr="00AF5B45">
              <w:rPr>
                <w:rFonts w:ascii="Times New Roman" w:hAnsi="Times New Roman" w:cs="Times New Roman"/>
                <w:bCs/>
                <w:sz w:val="24"/>
                <w:szCs w:val="24"/>
              </w:rPr>
              <w:t>1.</w:t>
            </w:r>
            <w:r w:rsidR="005E281A" w:rsidRPr="00AF5B45">
              <w:rPr>
                <w:rFonts w:ascii="Times New Roman" w:hAnsi="Times New Roman" w:cs="Times New Roman"/>
                <w:bCs/>
                <w:sz w:val="24"/>
                <w:szCs w:val="24"/>
              </w:rPr>
              <w:t>Актуализация документов территориального планирования и градостроительного зонирования.</w:t>
            </w:r>
          </w:p>
          <w:p w:rsidR="00C0545D" w:rsidRPr="00AF5B45" w:rsidRDefault="005E281A" w:rsidP="00ED0CF5">
            <w:pPr>
              <w:tabs>
                <w:tab w:val="left" w:pos="177"/>
              </w:tabs>
              <w:spacing w:after="0" w:line="240" w:lineRule="auto"/>
              <w:ind w:firstLine="34"/>
              <w:jc w:val="both"/>
              <w:rPr>
                <w:rFonts w:ascii="Times New Roman" w:hAnsi="Times New Roman" w:cs="Times New Roman"/>
                <w:bCs/>
                <w:sz w:val="24"/>
                <w:szCs w:val="24"/>
              </w:rPr>
            </w:pPr>
            <w:r w:rsidRPr="00AF5B45">
              <w:rPr>
                <w:rFonts w:ascii="Times New Roman" w:hAnsi="Times New Roman" w:cs="Times New Roman"/>
                <w:bCs/>
                <w:sz w:val="24"/>
                <w:szCs w:val="24"/>
              </w:rPr>
              <w:t>2. Создание и ведение информационной системы обеспечения градостроительной деятельности</w:t>
            </w:r>
            <w:r w:rsidR="00F91C30" w:rsidRPr="00AF5B45">
              <w:rPr>
                <w:rFonts w:ascii="Times New Roman" w:hAnsi="Times New Roman" w:cs="Times New Roman"/>
                <w:bCs/>
                <w:sz w:val="24"/>
                <w:szCs w:val="24"/>
              </w:rPr>
              <w:t>.</w:t>
            </w:r>
          </w:p>
          <w:p w:rsidR="00F91C30" w:rsidRPr="00AF5B45" w:rsidRDefault="00F91C30" w:rsidP="00F91C30">
            <w:pPr>
              <w:tabs>
                <w:tab w:val="left" w:pos="319"/>
                <w:tab w:val="left" w:pos="993"/>
              </w:tabs>
              <w:suppressAutoHyphens/>
              <w:spacing w:after="0" w:line="240" w:lineRule="auto"/>
              <w:ind w:firstLine="34"/>
              <w:jc w:val="both"/>
              <w:rPr>
                <w:rFonts w:ascii="Times New Roman" w:eastAsia="Calibri" w:hAnsi="Times New Roman" w:cs="Times New Roman"/>
                <w:sz w:val="24"/>
                <w:szCs w:val="24"/>
              </w:rPr>
            </w:pPr>
            <w:r w:rsidRPr="00AF5B45">
              <w:rPr>
                <w:rFonts w:ascii="Times New Roman" w:hAnsi="Times New Roman" w:cs="Times New Roman"/>
                <w:sz w:val="24"/>
                <w:szCs w:val="24"/>
              </w:rPr>
              <w:t xml:space="preserve">3. </w:t>
            </w:r>
            <w:r w:rsidRPr="00AF5B45">
              <w:rPr>
                <w:rFonts w:ascii="Times New Roman" w:eastAsia="Calibri" w:hAnsi="Times New Roman" w:cs="Times New Roman"/>
                <w:sz w:val="24"/>
                <w:szCs w:val="24"/>
              </w:rPr>
              <w:t>Выдача разрешений на строительство объек</w:t>
            </w:r>
            <w:r w:rsidRPr="00AF5B45">
              <w:rPr>
                <w:rFonts w:ascii="Times New Roman" w:hAnsi="Times New Roman" w:cs="Times New Roman"/>
                <w:sz w:val="24"/>
                <w:szCs w:val="24"/>
              </w:rPr>
              <w:t>тов капитального строительства.</w:t>
            </w:r>
          </w:p>
          <w:p w:rsidR="00F91C30" w:rsidRPr="00AF5B45" w:rsidRDefault="00F91C30" w:rsidP="00F91C30">
            <w:pPr>
              <w:tabs>
                <w:tab w:val="left" w:pos="993"/>
              </w:tabs>
              <w:suppressAutoHyphens/>
              <w:spacing w:after="0" w:line="240" w:lineRule="auto"/>
              <w:ind w:firstLine="34"/>
              <w:jc w:val="both"/>
              <w:rPr>
                <w:rFonts w:ascii="Times New Roman" w:hAnsi="Times New Roman"/>
                <w:sz w:val="24"/>
                <w:szCs w:val="24"/>
              </w:rPr>
            </w:pPr>
            <w:r w:rsidRPr="00AF5B45">
              <w:rPr>
                <w:rFonts w:ascii="Times New Roman" w:hAnsi="Times New Roman" w:cs="Times New Roman"/>
                <w:sz w:val="24"/>
                <w:szCs w:val="24"/>
              </w:rPr>
              <w:t xml:space="preserve">4. </w:t>
            </w:r>
            <w:r w:rsidRPr="00AF5B45">
              <w:rPr>
                <w:rFonts w:ascii="Times New Roman" w:eastAsia="Calibri" w:hAnsi="Times New Roman" w:cs="Times New Roman"/>
                <w:sz w:val="24"/>
                <w:szCs w:val="24"/>
              </w:rPr>
              <w:t>Строительство объектов социального назначения, отвечающих современным требованиям к качеству и энергоэффективности</w:t>
            </w:r>
          </w:p>
        </w:tc>
      </w:tr>
      <w:tr w:rsidR="00C0545D" w:rsidRPr="00AF5B45" w:rsidTr="001E26A5">
        <w:tc>
          <w:tcPr>
            <w:tcW w:w="10490" w:type="dxa"/>
            <w:gridSpan w:val="2"/>
            <w:shd w:val="clear" w:color="auto" w:fill="auto"/>
            <w:tcMar>
              <w:left w:w="108" w:type="dxa"/>
            </w:tcMar>
          </w:tcPr>
          <w:p w:rsidR="00C0545D" w:rsidRPr="00AF5B45" w:rsidRDefault="005E281A">
            <w:pPr>
              <w:pStyle w:val="af1"/>
              <w:numPr>
                <w:ilvl w:val="0"/>
                <w:numId w:val="1"/>
              </w:numPr>
              <w:tabs>
                <w:tab w:val="left" w:pos="0"/>
              </w:tabs>
              <w:spacing w:after="0" w:line="240" w:lineRule="auto"/>
              <w:ind w:left="10" w:hanging="10"/>
              <w:jc w:val="center"/>
              <w:rPr>
                <w:rFonts w:ascii="Times New Roman" w:hAnsi="Times New Roman"/>
                <w:sz w:val="28"/>
                <w:szCs w:val="28"/>
              </w:rPr>
            </w:pPr>
            <w:r w:rsidRPr="00AF5B45">
              <w:rPr>
                <w:rFonts w:ascii="Times New Roman" w:eastAsia="Times New Roman" w:hAnsi="Times New Roman" w:cs="Times New Roman"/>
                <w:sz w:val="28"/>
                <w:szCs w:val="28"/>
                <w:lang w:eastAsia="ru-RU"/>
              </w:rPr>
              <w:t>Территория проживания</w:t>
            </w:r>
          </w:p>
        </w:tc>
      </w:tr>
      <w:tr w:rsidR="00C0545D" w:rsidRPr="00AF5B45" w:rsidTr="001E26A5">
        <w:tc>
          <w:tcPr>
            <w:tcW w:w="3968" w:type="dxa"/>
            <w:shd w:val="clear" w:color="auto" w:fill="auto"/>
            <w:tcMar>
              <w:left w:w="108" w:type="dxa"/>
            </w:tcMar>
          </w:tcPr>
          <w:p w:rsidR="00C0545D" w:rsidRPr="00AF5B45" w:rsidRDefault="005E281A">
            <w:pPr>
              <w:spacing w:after="0" w:line="240" w:lineRule="auto"/>
              <w:ind w:left="35" w:hanging="1"/>
              <w:jc w:val="both"/>
              <w:rPr>
                <w:rFonts w:ascii="Times New Roman" w:hAnsi="Times New Roman" w:cs="Times New Roman"/>
                <w:sz w:val="24"/>
                <w:szCs w:val="24"/>
              </w:rPr>
            </w:pPr>
            <w:r w:rsidRPr="00AF5B45">
              <w:rPr>
                <w:rFonts w:ascii="Times New Roman" w:hAnsi="Times New Roman" w:cs="Times New Roman"/>
                <w:sz w:val="24"/>
                <w:szCs w:val="24"/>
              </w:rPr>
              <w:t>Обеспечение потребностей населения и экономики ГО «Вуктыл» в качественных, доступных и безопасных транспортных услугах</w:t>
            </w:r>
          </w:p>
          <w:p w:rsidR="00C0545D" w:rsidRPr="00AF5B45" w:rsidRDefault="00C0545D">
            <w:pPr>
              <w:spacing w:after="0" w:line="240" w:lineRule="auto"/>
              <w:ind w:hanging="1"/>
              <w:jc w:val="both"/>
              <w:rPr>
                <w:rFonts w:ascii="Times New Roman" w:hAnsi="Times New Roman" w:cs="Times New Roman"/>
                <w:sz w:val="24"/>
                <w:szCs w:val="24"/>
              </w:rPr>
            </w:pPr>
          </w:p>
        </w:tc>
        <w:tc>
          <w:tcPr>
            <w:tcW w:w="6522" w:type="dxa"/>
            <w:shd w:val="clear" w:color="auto" w:fill="auto"/>
            <w:tcMar>
              <w:left w:w="108" w:type="dxa"/>
            </w:tcMar>
          </w:tcPr>
          <w:p w:rsidR="00C0545D" w:rsidRPr="00AF5B45" w:rsidRDefault="005E281A">
            <w:pPr>
              <w:pStyle w:val="af1"/>
              <w:numPr>
                <w:ilvl w:val="0"/>
                <w:numId w:val="4"/>
              </w:numPr>
              <w:tabs>
                <w:tab w:val="left" w:pos="318"/>
              </w:tabs>
              <w:spacing w:after="0" w:line="240" w:lineRule="auto"/>
              <w:ind w:left="0" w:firstLine="0"/>
              <w:jc w:val="both"/>
              <w:rPr>
                <w:rFonts w:ascii="Times New Roman" w:hAnsi="Times New Roman" w:cs="Times New Roman"/>
                <w:sz w:val="24"/>
                <w:szCs w:val="24"/>
              </w:rPr>
            </w:pPr>
            <w:r w:rsidRPr="00AF5B45">
              <w:rPr>
                <w:rFonts w:ascii="Times New Roman" w:hAnsi="Times New Roman" w:cs="Times New Roman"/>
                <w:sz w:val="24"/>
                <w:szCs w:val="24"/>
              </w:rPr>
              <w:t>Развитие транспортной инфраструктуры на территории ГО «Вуктыл», обеспечение устойчивого функционирования  улично – дорожной сети, зимних автомобильных дорог и ледовых переправ.</w:t>
            </w:r>
          </w:p>
          <w:p w:rsidR="00C0545D" w:rsidRPr="00AF5B45" w:rsidRDefault="005E281A">
            <w:pPr>
              <w:pStyle w:val="af1"/>
              <w:numPr>
                <w:ilvl w:val="0"/>
                <w:numId w:val="4"/>
              </w:numPr>
              <w:tabs>
                <w:tab w:val="left" w:pos="0"/>
                <w:tab w:val="left" w:pos="318"/>
              </w:tabs>
              <w:spacing w:after="0" w:line="240" w:lineRule="auto"/>
              <w:ind w:left="0" w:firstLine="0"/>
              <w:jc w:val="both"/>
              <w:rPr>
                <w:rFonts w:ascii="Times New Roman" w:hAnsi="Times New Roman" w:cs="Times New Roman"/>
                <w:bCs/>
                <w:sz w:val="24"/>
                <w:szCs w:val="24"/>
              </w:rPr>
            </w:pPr>
            <w:r w:rsidRPr="00AF5B45">
              <w:rPr>
                <w:rFonts w:ascii="Times New Roman" w:hAnsi="Times New Roman" w:cs="Times New Roman"/>
                <w:bCs/>
                <w:sz w:val="24"/>
                <w:szCs w:val="24"/>
              </w:rPr>
              <w:t>Создание условий для предоставления транспортных услуг и организация транспортного обслуживания населения на территории ГО «Вуктыл».</w:t>
            </w:r>
          </w:p>
          <w:p w:rsidR="00C0545D" w:rsidRPr="00AF5B45" w:rsidRDefault="005E281A">
            <w:pPr>
              <w:pStyle w:val="af1"/>
              <w:numPr>
                <w:ilvl w:val="0"/>
                <w:numId w:val="4"/>
              </w:numPr>
              <w:tabs>
                <w:tab w:val="left" w:pos="0"/>
                <w:tab w:val="left" w:pos="318"/>
              </w:tabs>
              <w:spacing w:after="0" w:line="240" w:lineRule="auto"/>
              <w:ind w:left="0" w:firstLine="0"/>
              <w:jc w:val="both"/>
              <w:rPr>
                <w:rFonts w:ascii="Times New Roman" w:hAnsi="Times New Roman"/>
                <w:sz w:val="28"/>
                <w:szCs w:val="28"/>
              </w:rPr>
            </w:pPr>
            <w:r w:rsidRPr="00AF5B45">
              <w:rPr>
                <w:rFonts w:ascii="Times New Roman" w:hAnsi="Times New Roman" w:cs="Times New Roman"/>
                <w:sz w:val="24"/>
                <w:szCs w:val="24"/>
              </w:rPr>
              <w:t>Повышение уровня правового воспитания участников дорожного движения, культуры их поведения, снижение количества лиц, погибших в результате дорожно-транспортных происшествий</w:t>
            </w:r>
          </w:p>
        </w:tc>
      </w:tr>
      <w:tr w:rsidR="00C0545D" w:rsidRPr="00AF5B45" w:rsidTr="001E26A5">
        <w:tc>
          <w:tcPr>
            <w:tcW w:w="3968" w:type="dxa"/>
            <w:shd w:val="clear" w:color="auto" w:fill="auto"/>
            <w:tcMar>
              <w:left w:w="108" w:type="dxa"/>
            </w:tcMar>
          </w:tcPr>
          <w:p w:rsidR="00C0545D" w:rsidRPr="00AF5B45" w:rsidRDefault="005E281A">
            <w:pPr>
              <w:spacing w:after="0" w:line="240" w:lineRule="auto"/>
              <w:ind w:hanging="1"/>
              <w:jc w:val="both"/>
              <w:rPr>
                <w:rFonts w:ascii="Times New Roman" w:hAnsi="Times New Roman" w:cs="Times New Roman"/>
                <w:sz w:val="24"/>
                <w:szCs w:val="24"/>
              </w:rPr>
            </w:pPr>
            <w:r w:rsidRPr="00AF5B45">
              <w:rPr>
                <w:rFonts w:ascii="Times New Roman" w:hAnsi="Times New Roman" w:cs="Times New Roman"/>
                <w:sz w:val="24"/>
                <w:szCs w:val="24"/>
              </w:rPr>
              <w:t>Повышение уровня благоустройства территории ГО «Вуктыл»</w:t>
            </w:r>
          </w:p>
          <w:p w:rsidR="00C0545D" w:rsidRPr="00AF5B45" w:rsidRDefault="00C0545D">
            <w:pPr>
              <w:pStyle w:val="af1"/>
              <w:spacing w:after="0" w:line="240" w:lineRule="auto"/>
              <w:ind w:left="0" w:hanging="1"/>
              <w:rPr>
                <w:rFonts w:ascii="Times New Roman" w:hAnsi="Times New Roman"/>
                <w:sz w:val="28"/>
                <w:szCs w:val="28"/>
              </w:rPr>
            </w:pPr>
          </w:p>
        </w:tc>
        <w:tc>
          <w:tcPr>
            <w:tcW w:w="6522" w:type="dxa"/>
            <w:shd w:val="clear" w:color="auto" w:fill="auto"/>
            <w:tcMar>
              <w:left w:w="108" w:type="dxa"/>
            </w:tcMar>
          </w:tcPr>
          <w:p w:rsidR="00C0545D" w:rsidRPr="00AF5B45" w:rsidRDefault="005E281A">
            <w:pPr>
              <w:spacing w:after="0" w:line="240" w:lineRule="auto"/>
              <w:jc w:val="both"/>
              <w:rPr>
                <w:rFonts w:ascii="Times New Roman" w:hAnsi="Times New Roman" w:cs="Times New Roman"/>
                <w:sz w:val="24"/>
                <w:szCs w:val="24"/>
              </w:rPr>
            </w:pPr>
            <w:r w:rsidRPr="00AF5B45">
              <w:rPr>
                <w:rFonts w:ascii="Times New Roman" w:hAnsi="Times New Roman" w:cs="Times New Roman"/>
                <w:sz w:val="24"/>
                <w:szCs w:val="24"/>
              </w:rPr>
              <w:t>1. Повышение уровня благоустройства дворовых и особо посещаемых муниципальных территорий ГО «Вуктыл».</w:t>
            </w:r>
          </w:p>
          <w:p w:rsidR="00C0545D" w:rsidRPr="00AF5B45" w:rsidRDefault="005E281A" w:rsidP="00ED0CF5">
            <w:pPr>
              <w:tabs>
                <w:tab w:val="left" w:pos="319"/>
              </w:tabs>
              <w:spacing w:after="0" w:line="240" w:lineRule="auto"/>
              <w:jc w:val="both"/>
              <w:rPr>
                <w:rFonts w:ascii="Times New Roman" w:hAnsi="Times New Roman"/>
                <w:sz w:val="28"/>
                <w:szCs w:val="28"/>
              </w:rPr>
            </w:pPr>
            <w:r w:rsidRPr="00AF5B45">
              <w:rPr>
                <w:rFonts w:ascii="Times New Roman" w:hAnsi="Times New Roman" w:cs="Times New Roman"/>
                <w:sz w:val="24"/>
                <w:szCs w:val="24"/>
              </w:rPr>
              <w:t>2. Внедрение единых подходов и современных механизмов реализации проектов благоустройства</w:t>
            </w:r>
          </w:p>
        </w:tc>
      </w:tr>
      <w:tr w:rsidR="00C0545D" w:rsidRPr="00AF5B45" w:rsidTr="001E26A5">
        <w:tc>
          <w:tcPr>
            <w:tcW w:w="3968" w:type="dxa"/>
            <w:shd w:val="clear" w:color="auto" w:fill="auto"/>
            <w:tcMar>
              <w:left w:w="108" w:type="dxa"/>
            </w:tcMar>
          </w:tcPr>
          <w:p w:rsidR="00C0545D" w:rsidRPr="00AF5B45" w:rsidRDefault="005E281A">
            <w:pPr>
              <w:spacing w:after="0" w:line="240" w:lineRule="auto"/>
              <w:rPr>
                <w:rFonts w:ascii="Times New Roman" w:hAnsi="Times New Roman" w:cs="Times New Roman"/>
                <w:sz w:val="24"/>
                <w:szCs w:val="24"/>
              </w:rPr>
            </w:pPr>
            <w:r w:rsidRPr="00AF5B45">
              <w:rPr>
                <w:rFonts w:ascii="Times New Roman" w:hAnsi="Times New Roman" w:cs="Times New Roman"/>
                <w:sz w:val="24"/>
                <w:szCs w:val="24"/>
              </w:rPr>
              <w:t>Предупреждение и минимизация негативного воздействия на окружающую среду</w:t>
            </w:r>
          </w:p>
        </w:tc>
        <w:tc>
          <w:tcPr>
            <w:tcW w:w="6522" w:type="dxa"/>
            <w:shd w:val="clear" w:color="auto" w:fill="auto"/>
            <w:tcMar>
              <w:left w:w="108" w:type="dxa"/>
            </w:tcMar>
          </w:tcPr>
          <w:p w:rsidR="00C0545D" w:rsidRPr="00AF5B45" w:rsidRDefault="005E281A">
            <w:pPr>
              <w:spacing w:after="0" w:line="240" w:lineRule="auto"/>
              <w:jc w:val="both"/>
              <w:rPr>
                <w:rFonts w:ascii="Times New Roman" w:hAnsi="Times New Roman" w:cs="Times New Roman"/>
                <w:sz w:val="24"/>
                <w:szCs w:val="24"/>
              </w:rPr>
            </w:pPr>
            <w:r w:rsidRPr="00AF5B45">
              <w:rPr>
                <w:rFonts w:ascii="Times New Roman" w:hAnsi="Times New Roman" w:cs="Times New Roman"/>
                <w:sz w:val="24"/>
                <w:szCs w:val="24"/>
              </w:rPr>
              <w:t>1. Организация и проведение на территории муниципального образования природоохранных и экологических акций.</w:t>
            </w:r>
          </w:p>
          <w:p w:rsidR="00C0545D" w:rsidRPr="00AF5B45" w:rsidRDefault="005E281A">
            <w:pPr>
              <w:spacing w:after="0" w:line="240" w:lineRule="auto"/>
              <w:jc w:val="both"/>
              <w:rPr>
                <w:rFonts w:ascii="Times New Roman" w:hAnsi="Times New Roman" w:cs="Times New Roman"/>
                <w:sz w:val="24"/>
                <w:szCs w:val="24"/>
              </w:rPr>
            </w:pPr>
            <w:r w:rsidRPr="00AF5B45">
              <w:rPr>
                <w:rFonts w:ascii="Times New Roman" w:hAnsi="Times New Roman" w:cs="Times New Roman"/>
                <w:sz w:val="24"/>
                <w:szCs w:val="24"/>
              </w:rPr>
              <w:t>2. Экологическое просвещение населения</w:t>
            </w:r>
          </w:p>
        </w:tc>
      </w:tr>
      <w:tr w:rsidR="00C0545D" w:rsidRPr="00AF5B45" w:rsidTr="001E26A5">
        <w:tc>
          <w:tcPr>
            <w:tcW w:w="10490" w:type="dxa"/>
            <w:gridSpan w:val="2"/>
            <w:shd w:val="clear" w:color="auto" w:fill="auto"/>
            <w:tcMar>
              <w:left w:w="108" w:type="dxa"/>
            </w:tcMar>
          </w:tcPr>
          <w:p w:rsidR="00C0545D" w:rsidRPr="00AF5B45" w:rsidRDefault="005E281A">
            <w:pPr>
              <w:pStyle w:val="af1"/>
              <w:numPr>
                <w:ilvl w:val="0"/>
                <w:numId w:val="1"/>
              </w:numPr>
              <w:tabs>
                <w:tab w:val="left" w:pos="34"/>
              </w:tabs>
              <w:spacing w:after="0" w:line="240" w:lineRule="auto"/>
              <w:ind w:left="34" w:firstLine="0"/>
              <w:jc w:val="center"/>
              <w:rPr>
                <w:rFonts w:ascii="Times New Roman" w:hAnsi="Times New Roman"/>
                <w:sz w:val="28"/>
                <w:szCs w:val="28"/>
              </w:rPr>
            </w:pPr>
            <w:r w:rsidRPr="00AF5B45">
              <w:rPr>
                <w:rFonts w:ascii="Times New Roman" w:eastAsia="Times New Roman" w:hAnsi="Times New Roman" w:cs="Times New Roman"/>
                <w:sz w:val="28"/>
                <w:szCs w:val="28"/>
                <w:lang w:eastAsia="ru-RU"/>
              </w:rPr>
              <w:t>Управление</w:t>
            </w:r>
          </w:p>
        </w:tc>
      </w:tr>
      <w:tr w:rsidR="00C0545D" w:rsidRPr="00AF5B45" w:rsidTr="001E26A5">
        <w:tc>
          <w:tcPr>
            <w:tcW w:w="3968" w:type="dxa"/>
            <w:shd w:val="clear" w:color="auto" w:fill="auto"/>
            <w:tcMar>
              <w:left w:w="108" w:type="dxa"/>
            </w:tcMar>
          </w:tcPr>
          <w:p w:rsidR="00C0545D" w:rsidRPr="00AF5B45" w:rsidRDefault="005E281A">
            <w:pPr>
              <w:spacing w:after="0" w:line="240" w:lineRule="auto"/>
              <w:jc w:val="both"/>
              <w:rPr>
                <w:rFonts w:ascii="Times New Roman" w:hAnsi="Times New Roman" w:cs="Times New Roman"/>
                <w:sz w:val="24"/>
                <w:szCs w:val="24"/>
              </w:rPr>
            </w:pPr>
            <w:r w:rsidRPr="00AF5B45">
              <w:rPr>
                <w:rFonts w:ascii="Times New Roman" w:hAnsi="Times New Roman" w:cs="Times New Roman"/>
                <w:sz w:val="24"/>
                <w:szCs w:val="24"/>
              </w:rPr>
              <w:t>Совершенствование муниципального управления ГО «Вуктыл»</w:t>
            </w:r>
          </w:p>
          <w:p w:rsidR="00C0545D" w:rsidRPr="00AF5B45" w:rsidRDefault="00C0545D">
            <w:pPr>
              <w:pStyle w:val="af1"/>
              <w:spacing w:after="0" w:line="240" w:lineRule="auto"/>
              <w:ind w:left="0"/>
              <w:rPr>
                <w:rFonts w:ascii="Times New Roman" w:hAnsi="Times New Roman"/>
                <w:sz w:val="28"/>
                <w:szCs w:val="28"/>
              </w:rPr>
            </w:pPr>
          </w:p>
        </w:tc>
        <w:tc>
          <w:tcPr>
            <w:tcW w:w="6522" w:type="dxa"/>
            <w:shd w:val="clear" w:color="auto" w:fill="auto"/>
            <w:tcMar>
              <w:left w:w="108" w:type="dxa"/>
            </w:tcMar>
          </w:tcPr>
          <w:p w:rsidR="00C0545D" w:rsidRPr="00AF5B45" w:rsidRDefault="005E281A">
            <w:pPr>
              <w:pStyle w:val="af1"/>
              <w:numPr>
                <w:ilvl w:val="0"/>
                <w:numId w:val="5"/>
              </w:numPr>
              <w:tabs>
                <w:tab w:val="left" w:pos="318"/>
              </w:tabs>
              <w:spacing w:after="0" w:line="240" w:lineRule="auto"/>
              <w:ind w:left="0" w:firstLine="34"/>
              <w:jc w:val="both"/>
              <w:rPr>
                <w:rFonts w:ascii="Times New Roman" w:hAnsi="Times New Roman" w:cs="Times New Roman"/>
                <w:sz w:val="24"/>
                <w:szCs w:val="24"/>
              </w:rPr>
            </w:pPr>
            <w:r w:rsidRPr="00AF5B45">
              <w:rPr>
                <w:rFonts w:ascii="Times New Roman" w:hAnsi="Times New Roman" w:cs="Times New Roman"/>
                <w:bCs/>
                <w:sz w:val="24"/>
                <w:szCs w:val="24"/>
              </w:rPr>
              <w:t>Повышение открытости и прозрачности деятельности органов местного самоуправления ГО «Вуктыл»</w:t>
            </w:r>
            <w:r w:rsidRPr="00AF5B45">
              <w:rPr>
                <w:rFonts w:ascii="Times New Roman" w:hAnsi="Times New Roman" w:cs="Times New Roman"/>
                <w:sz w:val="24"/>
                <w:szCs w:val="24"/>
              </w:rPr>
              <w:t>.</w:t>
            </w:r>
          </w:p>
          <w:p w:rsidR="00C0545D" w:rsidRPr="00AF5B45" w:rsidRDefault="005E281A">
            <w:pPr>
              <w:pStyle w:val="af1"/>
              <w:numPr>
                <w:ilvl w:val="0"/>
                <w:numId w:val="5"/>
              </w:numPr>
              <w:tabs>
                <w:tab w:val="left" w:pos="318"/>
                <w:tab w:val="left" w:pos="1560"/>
              </w:tabs>
              <w:spacing w:after="0" w:line="240" w:lineRule="auto"/>
              <w:ind w:left="0" w:firstLine="34"/>
              <w:jc w:val="both"/>
              <w:rPr>
                <w:rFonts w:ascii="Times New Roman" w:hAnsi="Times New Roman" w:cs="Times New Roman"/>
                <w:sz w:val="24"/>
                <w:szCs w:val="24"/>
              </w:rPr>
            </w:pPr>
            <w:r w:rsidRPr="00AF5B45">
              <w:rPr>
                <w:rFonts w:ascii="Times New Roman" w:hAnsi="Times New Roman" w:cs="Times New Roman"/>
                <w:sz w:val="24"/>
                <w:szCs w:val="24"/>
              </w:rPr>
              <w:t>Формирование компактного, высокопрофе-ссионального, оптимально сбалансированного и эффективного аппарата органов местного самоуправления ГО «Вуктыл».</w:t>
            </w:r>
          </w:p>
          <w:p w:rsidR="00C0545D" w:rsidRPr="00AF5B45" w:rsidRDefault="005E281A">
            <w:pPr>
              <w:pStyle w:val="af1"/>
              <w:numPr>
                <w:ilvl w:val="0"/>
                <w:numId w:val="5"/>
              </w:numPr>
              <w:tabs>
                <w:tab w:val="left" w:pos="318"/>
              </w:tabs>
              <w:spacing w:after="0" w:line="240" w:lineRule="auto"/>
              <w:ind w:left="0" w:firstLine="34"/>
              <w:jc w:val="both"/>
              <w:rPr>
                <w:rFonts w:ascii="Times New Roman" w:hAnsi="Times New Roman" w:cs="Times New Roman"/>
                <w:sz w:val="24"/>
                <w:szCs w:val="24"/>
              </w:rPr>
            </w:pPr>
            <w:r w:rsidRPr="00AF5B45">
              <w:rPr>
                <w:rFonts w:ascii="Times New Roman" w:hAnsi="Times New Roman" w:cs="Times New Roman"/>
                <w:sz w:val="24"/>
                <w:szCs w:val="24"/>
              </w:rPr>
              <w:t>Повышение эффективности и результативности деятельности органов местного самоуправления  МО ГО «Вуктыл»</w:t>
            </w:r>
          </w:p>
        </w:tc>
      </w:tr>
      <w:tr w:rsidR="00C0545D" w:rsidRPr="00AF5B45" w:rsidTr="001E26A5">
        <w:tc>
          <w:tcPr>
            <w:tcW w:w="3968" w:type="dxa"/>
            <w:shd w:val="clear" w:color="auto" w:fill="auto"/>
            <w:tcMar>
              <w:left w:w="108" w:type="dxa"/>
            </w:tcMar>
          </w:tcPr>
          <w:p w:rsidR="00C0545D" w:rsidRPr="00AF5B45" w:rsidRDefault="005E281A">
            <w:pPr>
              <w:pStyle w:val="af1"/>
              <w:spacing w:after="0" w:line="240" w:lineRule="auto"/>
              <w:ind w:left="0"/>
              <w:jc w:val="both"/>
              <w:rPr>
                <w:rFonts w:ascii="Times New Roman" w:hAnsi="Times New Roman" w:cs="Times New Roman"/>
                <w:sz w:val="24"/>
                <w:szCs w:val="24"/>
              </w:rPr>
            </w:pPr>
            <w:r w:rsidRPr="00AF5B45">
              <w:rPr>
                <w:rFonts w:ascii="Times New Roman" w:hAnsi="Times New Roman" w:cs="Times New Roman"/>
                <w:sz w:val="24"/>
                <w:szCs w:val="24"/>
              </w:rPr>
              <w:t>Обеспечение устойчивости и сбалансированности бюджета МО ГО «Вуктыл»</w:t>
            </w:r>
          </w:p>
          <w:p w:rsidR="00C0545D" w:rsidRPr="00AF5B45" w:rsidRDefault="00C0545D">
            <w:pPr>
              <w:pStyle w:val="af1"/>
              <w:spacing w:after="0" w:line="240" w:lineRule="auto"/>
              <w:ind w:left="0"/>
              <w:rPr>
                <w:rFonts w:ascii="Times New Roman" w:hAnsi="Times New Roman"/>
                <w:sz w:val="28"/>
                <w:szCs w:val="28"/>
              </w:rPr>
            </w:pPr>
          </w:p>
        </w:tc>
        <w:tc>
          <w:tcPr>
            <w:tcW w:w="6522" w:type="dxa"/>
            <w:shd w:val="clear" w:color="auto" w:fill="auto"/>
            <w:tcMar>
              <w:left w:w="108" w:type="dxa"/>
            </w:tcMar>
          </w:tcPr>
          <w:p w:rsidR="00C0545D" w:rsidRPr="00AF5B45" w:rsidRDefault="005E281A">
            <w:pPr>
              <w:spacing w:after="0" w:line="240" w:lineRule="auto"/>
              <w:jc w:val="both"/>
              <w:rPr>
                <w:rFonts w:ascii="Times New Roman" w:hAnsi="Times New Roman" w:cs="Times New Roman"/>
                <w:sz w:val="24"/>
                <w:szCs w:val="24"/>
              </w:rPr>
            </w:pPr>
            <w:r w:rsidRPr="00AF5B45">
              <w:rPr>
                <w:rFonts w:ascii="Times New Roman" w:hAnsi="Times New Roman" w:cs="Times New Roman"/>
                <w:sz w:val="24"/>
                <w:szCs w:val="24"/>
              </w:rPr>
              <w:t xml:space="preserve">1.Повышение эффективности управления муниципальными финансами в </w:t>
            </w:r>
            <w:r w:rsidR="006B566C" w:rsidRPr="00AF5B45">
              <w:rPr>
                <w:rFonts w:ascii="Times New Roman" w:hAnsi="Times New Roman" w:cs="Times New Roman"/>
                <w:sz w:val="24"/>
                <w:szCs w:val="24"/>
              </w:rPr>
              <w:t xml:space="preserve">МО </w:t>
            </w:r>
            <w:r w:rsidRPr="00AF5B45">
              <w:rPr>
                <w:rFonts w:ascii="Times New Roman" w:hAnsi="Times New Roman" w:cs="Times New Roman"/>
                <w:sz w:val="24"/>
                <w:szCs w:val="24"/>
              </w:rPr>
              <w:t xml:space="preserve">ГО «Вуктыл» </w:t>
            </w:r>
          </w:p>
          <w:p w:rsidR="00C0545D" w:rsidRPr="00AF5B45" w:rsidRDefault="005E281A" w:rsidP="00ED0CF5">
            <w:pPr>
              <w:tabs>
                <w:tab w:val="left" w:pos="176"/>
                <w:tab w:val="left" w:pos="319"/>
              </w:tabs>
              <w:spacing w:after="0" w:line="240" w:lineRule="auto"/>
              <w:jc w:val="both"/>
              <w:rPr>
                <w:rFonts w:ascii="Times New Roman" w:hAnsi="Times New Roman"/>
                <w:sz w:val="28"/>
                <w:szCs w:val="28"/>
              </w:rPr>
            </w:pPr>
            <w:r w:rsidRPr="00AF5B45">
              <w:rPr>
                <w:rFonts w:ascii="Times New Roman" w:hAnsi="Times New Roman" w:cs="Times New Roman"/>
                <w:sz w:val="24"/>
                <w:szCs w:val="24"/>
              </w:rPr>
              <w:t xml:space="preserve">2. Обеспечение сбалансированности бюджетной системы </w:t>
            </w:r>
            <w:r w:rsidR="006B566C" w:rsidRPr="00AF5B45">
              <w:rPr>
                <w:rFonts w:ascii="Times New Roman" w:hAnsi="Times New Roman" w:cs="Times New Roman"/>
                <w:sz w:val="24"/>
                <w:szCs w:val="24"/>
              </w:rPr>
              <w:t xml:space="preserve">МО </w:t>
            </w:r>
            <w:r w:rsidRPr="00AF5B45">
              <w:rPr>
                <w:rFonts w:ascii="Times New Roman" w:hAnsi="Times New Roman" w:cs="Times New Roman"/>
                <w:sz w:val="24"/>
                <w:szCs w:val="24"/>
              </w:rPr>
              <w:t>ГО «Вуктыл».</w:t>
            </w:r>
          </w:p>
        </w:tc>
      </w:tr>
      <w:tr w:rsidR="00C0545D" w:rsidRPr="00AF5B45" w:rsidTr="001E26A5">
        <w:tc>
          <w:tcPr>
            <w:tcW w:w="3968" w:type="dxa"/>
            <w:shd w:val="clear" w:color="auto" w:fill="auto"/>
            <w:tcMar>
              <w:left w:w="108" w:type="dxa"/>
            </w:tcMar>
          </w:tcPr>
          <w:p w:rsidR="00C0545D" w:rsidRPr="00AF5B45" w:rsidRDefault="005E281A">
            <w:pPr>
              <w:spacing w:after="0" w:line="240" w:lineRule="auto"/>
              <w:jc w:val="both"/>
              <w:rPr>
                <w:rFonts w:ascii="Times New Roman" w:hAnsi="Times New Roman" w:cs="Times New Roman"/>
                <w:sz w:val="24"/>
                <w:szCs w:val="24"/>
              </w:rPr>
            </w:pPr>
            <w:r w:rsidRPr="00AF5B45">
              <w:rPr>
                <w:rFonts w:ascii="Times New Roman" w:hAnsi="Times New Roman" w:cs="Times New Roman"/>
                <w:sz w:val="24"/>
                <w:szCs w:val="24"/>
              </w:rPr>
              <w:t>Эффективное управление муниципальным имуществом</w:t>
            </w:r>
          </w:p>
          <w:p w:rsidR="00C0545D" w:rsidRPr="00AF5B45" w:rsidRDefault="00C0545D">
            <w:pPr>
              <w:spacing w:after="0" w:line="240" w:lineRule="auto"/>
              <w:ind w:firstLine="709"/>
              <w:jc w:val="both"/>
              <w:rPr>
                <w:rFonts w:ascii="Times New Roman" w:hAnsi="Times New Roman"/>
                <w:sz w:val="28"/>
                <w:szCs w:val="28"/>
              </w:rPr>
            </w:pPr>
          </w:p>
        </w:tc>
        <w:tc>
          <w:tcPr>
            <w:tcW w:w="6522" w:type="dxa"/>
            <w:shd w:val="clear" w:color="auto" w:fill="auto"/>
            <w:tcMar>
              <w:left w:w="108" w:type="dxa"/>
            </w:tcMar>
          </w:tcPr>
          <w:p w:rsidR="00AA0207" w:rsidRPr="00AF5B45" w:rsidRDefault="00AA0207" w:rsidP="00DF76BF">
            <w:pPr>
              <w:pStyle w:val="af1"/>
              <w:numPr>
                <w:ilvl w:val="0"/>
                <w:numId w:val="6"/>
              </w:numPr>
              <w:tabs>
                <w:tab w:val="left" w:pos="427"/>
              </w:tabs>
              <w:spacing w:after="0" w:line="240" w:lineRule="auto"/>
              <w:ind w:left="0" w:firstLine="34"/>
              <w:jc w:val="both"/>
              <w:rPr>
                <w:rFonts w:ascii="Times New Roman" w:hAnsi="Times New Roman"/>
                <w:sz w:val="28"/>
                <w:szCs w:val="28"/>
              </w:rPr>
            </w:pPr>
            <w:r w:rsidRPr="00AF5B45">
              <w:rPr>
                <w:rFonts w:ascii="Times New Roman" w:hAnsi="Times New Roman" w:cs="Times New Roman"/>
                <w:sz w:val="24"/>
                <w:szCs w:val="24"/>
              </w:rPr>
              <w:t xml:space="preserve">Совершенствование системы учета муниципального имущества, оптимизация его состава и структуры. </w:t>
            </w:r>
          </w:p>
          <w:p w:rsidR="00C0545D" w:rsidRPr="00AF5B45" w:rsidRDefault="00DF76BF" w:rsidP="00DF76BF">
            <w:pPr>
              <w:pStyle w:val="af1"/>
              <w:numPr>
                <w:ilvl w:val="0"/>
                <w:numId w:val="6"/>
              </w:numPr>
              <w:tabs>
                <w:tab w:val="left" w:pos="427"/>
              </w:tabs>
              <w:spacing w:after="0" w:line="240" w:lineRule="auto"/>
              <w:ind w:left="0" w:firstLine="34"/>
              <w:jc w:val="both"/>
              <w:rPr>
                <w:rFonts w:ascii="Times New Roman" w:hAnsi="Times New Roman"/>
                <w:sz w:val="28"/>
                <w:szCs w:val="28"/>
              </w:rPr>
            </w:pPr>
            <w:r w:rsidRPr="00AF5B45">
              <w:rPr>
                <w:rFonts w:ascii="Times New Roman" w:hAnsi="Times New Roman" w:cs="Times New Roman"/>
                <w:sz w:val="24"/>
                <w:szCs w:val="24"/>
              </w:rPr>
              <w:t>О</w:t>
            </w:r>
            <w:r w:rsidR="005E281A" w:rsidRPr="00AF5B45">
              <w:rPr>
                <w:rFonts w:ascii="Times New Roman" w:hAnsi="Times New Roman" w:cs="Times New Roman"/>
                <w:sz w:val="24"/>
                <w:szCs w:val="24"/>
              </w:rPr>
              <w:t>беспечение эффективности использования и распоряжения муниципальным имуществом</w:t>
            </w:r>
          </w:p>
        </w:tc>
      </w:tr>
    </w:tbl>
    <w:p w:rsidR="00177461" w:rsidRPr="00AF5B45" w:rsidRDefault="00177461" w:rsidP="00177461">
      <w:pPr>
        <w:pStyle w:val="af1"/>
        <w:spacing w:after="0" w:line="240" w:lineRule="auto"/>
        <w:ind w:left="1429"/>
        <w:rPr>
          <w:rFonts w:ascii="Times New Roman" w:hAnsi="Times New Roman" w:cs="Times New Roman"/>
          <w:b/>
          <w:sz w:val="28"/>
          <w:szCs w:val="28"/>
        </w:rPr>
      </w:pPr>
    </w:p>
    <w:p w:rsidR="001E26A5" w:rsidRPr="00AF5B45" w:rsidRDefault="001E26A5" w:rsidP="00177461">
      <w:pPr>
        <w:pStyle w:val="af1"/>
        <w:spacing w:after="0" w:line="240" w:lineRule="auto"/>
        <w:ind w:left="1429"/>
        <w:rPr>
          <w:rFonts w:ascii="Times New Roman" w:hAnsi="Times New Roman" w:cs="Times New Roman"/>
          <w:b/>
          <w:sz w:val="28"/>
          <w:szCs w:val="28"/>
        </w:rPr>
      </w:pPr>
    </w:p>
    <w:p w:rsidR="00E52337" w:rsidRPr="00AF5B45" w:rsidRDefault="005E281A" w:rsidP="00E52337">
      <w:pPr>
        <w:pStyle w:val="af1"/>
        <w:numPr>
          <w:ilvl w:val="0"/>
          <w:numId w:val="27"/>
        </w:numPr>
        <w:spacing w:after="0" w:line="240" w:lineRule="auto"/>
        <w:ind w:left="0" w:firstLine="0"/>
        <w:jc w:val="center"/>
        <w:rPr>
          <w:rFonts w:ascii="Times New Roman" w:hAnsi="Times New Roman" w:cs="Times New Roman"/>
          <w:b/>
          <w:sz w:val="28"/>
          <w:szCs w:val="28"/>
        </w:rPr>
      </w:pPr>
      <w:r w:rsidRPr="00AF5B45">
        <w:rPr>
          <w:rFonts w:ascii="Times New Roman" w:eastAsia="Times New Roman" w:hAnsi="Times New Roman" w:cs="Times New Roman"/>
          <w:b/>
          <w:sz w:val="28"/>
          <w:szCs w:val="28"/>
          <w:lang w:eastAsia="ru-RU"/>
        </w:rPr>
        <w:t xml:space="preserve">Основные направления социально-экономической политики </w:t>
      </w:r>
    </w:p>
    <w:p w:rsidR="00C0545D" w:rsidRPr="00AF5B45" w:rsidRDefault="005E281A" w:rsidP="00E52337">
      <w:pPr>
        <w:pStyle w:val="af1"/>
        <w:spacing w:after="0" w:line="240" w:lineRule="auto"/>
        <w:ind w:left="0"/>
        <w:jc w:val="center"/>
        <w:rPr>
          <w:rFonts w:ascii="Times New Roman" w:hAnsi="Times New Roman" w:cs="Times New Roman"/>
          <w:b/>
          <w:sz w:val="28"/>
          <w:szCs w:val="28"/>
        </w:rPr>
      </w:pPr>
      <w:r w:rsidRPr="00AF5B45">
        <w:rPr>
          <w:rFonts w:ascii="Times New Roman" w:hAnsi="Times New Roman" w:cs="Times New Roman"/>
          <w:b/>
          <w:sz w:val="28"/>
          <w:szCs w:val="28"/>
        </w:rPr>
        <w:t>МОГО «Вуктыл»:</w:t>
      </w:r>
    </w:p>
    <w:p w:rsidR="00741ABB" w:rsidRPr="00AF5B45" w:rsidRDefault="00741ABB" w:rsidP="00E52337">
      <w:pPr>
        <w:pStyle w:val="af1"/>
        <w:spacing w:after="0" w:line="240" w:lineRule="auto"/>
        <w:ind w:left="0"/>
        <w:jc w:val="center"/>
        <w:rPr>
          <w:rFonts w:ascii="Times New Roman" w:hAnsi="Times New Roman" w:cs="Times New Roman"/>
          <w:b/>
          <w:sz w:val="28"/>
          <w:szCs w:val="28"/>
        </w:rPr>
      </w:pPr>
    </w:p>
    <w:p w:rsidR="00C0545D" w:rsidRPr="00AF5B45" w:rsidRDefault="005E281A">
      <w:pPr>
        <w:pStyle w:val="af1"/>
        <w:numPr>
          <w:ilvl w:val="0"/>
          <w:numId w:val="3"/>
        </w:numPr>
        <w:spacing w:after="0" w:line="240" w:lineRule="auto"/>
        <w:jc w:val="center"/>
        <w:rPr>
          <w:rFonts w:ascii="Times New Roman" w:eastAsia="Times New Roman" w:hAnsi="Times New Roman" w:cs="Times New Roman"/>
          <w:b/>
          <w:sz w:val="24"/>
          <w:szCs w:val="24"/>
          <w:lang w:eastAsia="ru-RU"/>
        </w:rPr>
      </w:pPr>
      <w:r w:rsidRPr="00AF5B45">
        <w:rPr>
          <w:rFonts w:ascii="Times New Roman" w:eastAsia="Times New Roman" w:hAnsi="Times New Roman" w:cs="Times New Roman"/>
          <w:b/>
          <w:sz w:val="24"/>
          <w:szCs w:val="24"/>
          <w:lang w:eastAsia="ru-RU"/>
        </w:rPr>
        <w:t>Человеческий капитал</w:t>
      </w:r>
    </w:p>
    <w:p w:rsidR="00C0545D" w:rsidRPr="00AF5B45" w:rsidRDefault="00C0545D">
      <w:pPr>
        <w:pStyle w:val="af1"/>
        <w:spacing w:after="0" w:line="240" w:lineRule="auto"/>
        <w:ind w:left="1429"/>
        <w:rPr>
          <w:rFonts w:ascii="Times New Roman" w:eastAsia="Times New Roman" w:hAnsi="Times New Roman" w:cs="Times New Roman"/>
          <w:b/>
          <w:sz w:val="24"/>
          <w:szCs w:val="24"/>
          <w:lang w:eastAsia="ru-RU"/>
        </w:rPr>
      </w:pPr>
    </w:p>
    <w:p w:rsidR="00C0545D" w:rsidRPr="00AF5B45" w:rsidRDefault="005E281A">
      <w:pPr>
        <w:pStyle w:val="af1"/>
        <w:spacing w:after="0" w:line="240" w:lineRule="auto"/>
        <w:ind w:left="0" w:firstLine="709"/>
        <w:jc w:val="both"/>
        <w:rPr>
          <w:rFonts w:ascii="Times New Roman" w:hAnsi="Times New Roman" w:cs="Times New Roman"/>
          <w:b/>
          <w:sz w:val="24"/>
          <w:szCs w:val="24"/>
        </w:rPr>
      </w:pPr>
      <w:r w:rsidRPr="00AF5B45">
        <w:rPr>
          <w:rFonts w:ascii="Times New Roman" w:hAnsi="Times New Roman" w:cs="Times New Roman"/>
          <w:b/>
          <w:sz w:val="24"/>
          <w:szCs w:val="24"/>
        </w:rPr>
        <w:t>Повышение доступности, качества и эффективности системы образования ГО «Вуктыл» с учетом потребностей граждан, общества,  МО ГО «Вуктыл»:</w:t>
      </w:r>
    </w:p>
    <w:p w:rsidR="00C0545D" w:rsidRPr="00AF5B45" w:rsidRDefault="005E281A" w:rsidP="00573B4E">
      <w:pPr>
        <w:pStyle w:val="af1"/>
        <w:numPr>
          <w:ilvl w:val="0"/>
          <w:numId w:val="14"/>
        </w:numPr>
        <w:tabs>
          <w:tab w:val="left" w:pos="993"/>
        </w:tabs>
        <w:spacing w:after="0" w:line="240" w:lineRule="auto"/>
        <w:ind w:left="0" w:firstLine="709"/>
        <w:jc w:val="both"/>
        <w:rPr>
          <w:rFonts w:ascii="Times New Roman" w:hAnsi="Times New Roman" w:cs="Times New Roman"/>
          <w:b/>
          <w:sz w:val="24"/>
          <w:szCs w:val="24"/>
        </w:rPr>
      </w:pPr>
      <w:r w:rsidRPr="00AF5B45">
        <w:rPr>
          <w:rFonts w:ascii="Times New Roman" w:hAnsi="Times New Roman" w:cs="Times New Roman"/>
          <w:b/>
          <w:sz w:val="24"/>
          <w:szCs w:val="24"/>
        </w:rPr>
        <w:t>Обеспечение доступности и улучшения качества образовательных услуг, соответствующих требованиям и потребностям граждан:</w:t>
      </w:r>
    </w:p>
    <w:p w:rsidR="00C0545D" w:rsidRPr="00AF5B45" w:rsidRDefault="005E281A">
      <w:pPr>
        <w:pStyle w:val="af1"/>
        <w:spacing w:after="0" w:line="240" w:lineRule="auto"/>
        <w:ind w:left="0" w:firstLine="709"/>
        <w:jc w:val="both"/>
        <w:rPr>
          <w:rFonts w:ascii="Times New Roman" w:hAnsi="Times New Roman" w:cs="Times New Roman"/>
          <w:sz w:val="24"/>
          <w:szCs w:val="24"/>
        </w:rPr>
      </w:pPr>
      <w:r w:rsidRPr="00AF5B45">
        <w:rPr>
          <w:rFonts w:ascii="Times New Roman" w:hAnsi="Times New Roman" w:cs="Times New Roman"/>
          <w:sz w:val="24"/>
          <w:szCs w:val="24"/>
        </w:rPr>
        <w:t>о</w:t>
      </w:r>
      <w:r w:rsidRPr="00AF5B45">
        <w:rPr>
          <w:rFonts w:ascii="Times New Roman" w:hAnsi="Times New Roman" w:cs="Times New Roman"/>
          <w:bCs/>
          <w:sz w:val="24"/>
          <w:szCs w:val="24"/>
        </w:rPr>
        <w:t>беспечени</w:t>
      </w:r>
      <w:r w:rsidR="000B5C0E" w:rsidRPr="00AF5B45">
        <w:rPr>
          <w:rFonts w:ascii="Times New Roman" w:hAnsi="Times New Roman" w:cs="Times New Roman"/>
          <w:bCs/>
          <w:sz w:val="24"/>
          <w:szCs w:val="24"/>
        </w:rPr>
        <w:t>е</w:t>
      </w:r>
      <w:r w:rsidRPr="00AF5B45">
        <w:rPr>
          <w:rFonts w:ascii="Times New Roman" w:hAnsi="Times New Roman" w:cs="Times New Roman"/>
          <w:bCs/>
          <w:sz w:val="24"/>
          <w:szCs w:val="24"/>
        </w:rPr>
        <w:t xml:space="preserve"> гарантий предоставления дошкольного, общего, дополнительного образования; </w:t>
      </w:r>
    </w:p>
    <w:p w:rsidR="00C0545D" w:rsidRPr="00AF5B45" w:rsidRDefault="005E281A">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bCs/>
          <w:sz w:val="24"/>
          <w:szCs w:val="24"/>
        </w:rPr>
        <w:t>создани</w:t>
      </w:r>
      <w:r w:rsidR="000B5C0E" w:rsidRPr="00AF5B45">
        <w:rPr>
          <w:rFonts w:ascii="Times New Roman" w:hAnsi="Times New Roman" w:cs="Times New Roman"/>
          <w:bCs/>
          <w:sz w:val="24"/>
          <w:szCs w:val="24"/>
        </w:rPr>
        <w:t>е</w:t>
      </w:r>
      <w:r w:rsidRPr="00AF5B45">
        <w:rPr>
          <w:rFonts w:ascii="Times New Roman" w:hAnsi="Times New Roman" w:cs="Times New Roman"/>
          <w:bCs/>
          <w:sz w:val="24"/>
          <w:szCs w:val="24"/>
        </w:rPr>
        <w:t xml:space="preserve"> условий для повышения качества услуг и эффективности дошкольного, общего, дополнительного образования.</w:t>
      </w:r>
    </w:p>
    <w:p w:rsidR="00C0545D" w:rsidRPr="00AF5B45" w:rsidRDefault="005E281A" w:rsidP="00B261FA">
      <w:pPr>
        <w:pStyle w:val="af1"/>
        <w:numPr>
          <w:ilvl w:val="0"/>
          <w:numId w:val="14"/>
        </w:numPr>
        <w:tabs>
          <w:tab w:val="left" w:pos="993"/>
        </w:tabs>
        <w:spacing w:after="0" w:line="240" w:lineRule="auto"/>
        <w:ind w:left="0" w:firstLine="709"/>
        <w:jc w:val="both"/>
        <w:rPr>
          <w:rFonts w:ascii="Times New Roman" w:hAnsi="Times New Roman" w:cs="Times New Roman"/>
          <w:b/>
          <w:sz w:val="24"/>
          <w:szCs w:val="24"/>
        </w:rPr>
      </w:pPr>
      <w:r w:rsidRPr="00AF5B45">
        <w:rPr>
          <w:rFonts w:ascii="Times New Roman" w:hAnsi="Times New Roman" w:cs="Times New Roman"/>
          <w:b/>
          <w:sz w:val="24"/>
          <w:szCs w:val="24"/>
        </w:rPr>
        <w:t>Создание условий для обеспечения гражданского, духовного, культурного становления и самореализации детей и молодежи, включение их в социально активные формы деятельности:</w:t>
      </w:r>
    </w:p>
    <w:p w:rsidR="00C0545D" w:rsidRPr="00AF5B45" w:rsidRDefault="005E281A">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bCs/>
          <w:sz w:val="24"/>
          <w:szCs w:val="24"/>
        </w:rPr>
        <w:t>Формирование системы мер, направленных на создание условий и возможностей для развития потенциала детей и молодежи в интересах округа и общества, и профилактика негативных тенденций в подростковой и молодежной среде;</w:t>
      </w:r>
    </w:p>
    <w:p w:rsidR="00C0545D" w:rsidRPr="00AF5B45" w:rsidRDefault="005E281A">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bCs/>
          <w:sz w:val="24"/>
          <w:szCs w:val="24"/>
        </w:rPr>
        <w:t>развитие системы оздоровления и занятости детей и подростков.</w:t>
      </w:r>
    </w:p>
    <w:p w:rsidR="00C0545D" w:rsidRPr="00AF5B45" w:rsidRDefault="005E281A" w:rsidP="00B261FA">
      <w:pPr>
        <w:pStyle w:val="af1"/>
        <w:numPr>
          <w:ilvl w:val="0"/>
          <w:numId w:val="14"/>
        </w:numPr>
        <w:tabs>
          <w:tab w:val="left" w:pos="993"/>
        </w:tabs>
        <w:spacing w:after="0" w:line="240" w:lineRule="auto"/>
        <w:ind w:left="0" w:firstLine="709"/>
        <w:jc w:val="both"/>
        <w:rPr>
          <w:rFonts w:ascii="Times New Roman" w:hAnsi="Times New Roman" w:cs="Times New Roman"/>
          <w:b/>
          <w:sz w:val="24"/>
          <w:szCs w:val="24"/>
        </w:rPr>
      </w:pPr>
      <w:r w:rsidRPr="00AF5B45">
        <w:rPr>
          <w:rFonts w:ascii="Times New Roman" w:hAnsi="Times New Roman" w:cs="Times New Roman"/>
          <w:b/>
          <w:sz w:val="24"/>
          <w:szCs w:val="24"/>
        </w:rPr>
        <w:t>Улучшение технического состояния зданий и помещений образовательных учреждений:</w:t>
      </w:r>
    </w:p>
    <w:p w:rsidR="00C0545D" w:rsidRPr="00AF5B45" w:rsidRDefault="005E281A">
      <w:pPr>
        <w:pStyle w:val="af1"/>
        <w:spacing w:after="0" w:line="240" w:lineRule="auto"/>
        <w:ind w:left="0" w:firstLine="709"/>
        <w:jc w:val="both"/>
        <w:rPr>
          <w:rFonts w:ascii="Times New Roman" w:hAnsi="Times New Roman" w:cs="Times New Roman"/>
          <w:sz w:val="24"/>
          <w:szCs w:val="24"/>
        </w:rPr>
      </w:pPr>
      <w:r w:rsidRPr="00AF5B45">
        <w:rPr>
          <w:rFonts w:ascii="Times New Roman" w:hAnsi="Times New Roman" w:cs="Times New Roman"/>
          <w:sz w:val="24"/>
          <w:szCs w:val="24"/>
        </w:rPr>
        <w:t>выполнени</w:t>
      </w:r>
      <w:r w:rsidR="000B5C0E" w:rsidRPr="00AF5B45">
        <w:rPr>
          <w:rFonts w:ascii="Times New Roman" w:hAnsi="Times New Roman" w:cs="Times New Roman"/>
          <w:sz w:val="24"/>
          <w:szCs w:val="24"/>
        </w:rPr>
        <w:t>е</w:t>
      </w:r>
      <w:r w:rsidRPr="00AF5B45">
        <w:rPr>
          <w:rFonts w:ascii="Times New Roman" w:hAnsi="Times New Roman" w:cs="Times New Roman"/>
          <w:sz w:val="24"/>
          <w:szCs w:val="24"/>
        </w:rPr>
        <w:t xml:space="preserve"> работ по ремонту, капитальному ремонту, реконструкции зданий, помещений учреждений образования;</w:t>
      </w:r>
    </w:p>
    <w:p w:rsidR="00C0545D" w:rsidRPr="00AF5B45" w:rsidRDefault="005E281A">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формировани</w:t>
      </w:r>
      <w:r w:rsidR="000B5C0E" w:rsidRPr="00AF5B45">
        <w:rPr>
          <w:rFonts w:ascii="Times New Roman" w:hAnsi="Times New Roman" w:cs="Times New Roman"/>
          <w:sz w:val="24"/>
          <w:szCs w:val="24"/>
        </w:rPr>
        <w:t>е</w:t>
      </w:r>
      <w:r w:rsidRPr="00AF5B45">
        <w:rPr>
          <w:rFonts w:ascii="Times New Roman" w:hAnsi="Times New Roman" w:cs="Times New Roman"/>
          <w:sz w:val="24"/>
          <w:szCs w:val="24"/>
        </w:rPr>
        <w:t xml:space="preserve"> системы мер, направленных на создание условий качественного выполнения работ по ремонту, капитальному ремонту, реконструкции зданий, помещений образовательных учреждений;</w:t>
      </w:r>
    </w:p>
    <w:p w:rsidR="00C0545D" w:rsidRPr="00AF5B45" w:rsidRDefault="005E281A">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реализаци</w:t>
      </w:r>
      <w:r w:rsidR="000B5C0E" w:rsidRPr="00AF5B45">
        <w:rPr>
          <w:rFonts w:ascii="Times New Roman" w:hAnsi="Times New Roman" w:cs="Times New Roman"/>
          <w:sz w:val="24"/>
          <w:szCs w:val="24"/>
        </w:rPr>
        <w:t>я</w:t>
      </w:r>
      <w:r w:rsidRPr="00AF5B45">
        <w:rPr>
          <w:rFonts w:ascii="Times New Roman" w:hAnsi="Times New Roman" w:cs="Times New Roman"/>
          <w:sz w:val="24"/>
          <w:szCs w:val="24"/>
        </w:rPr>
        <w:t xml:space="preserve"> народных проектов в рамках проекта «Народный бюджет» в сфере образования.</w:t>
      </w:r>
    </w:p>
    <w:p w:rsidR="00C0545D" w:rsidRPr="00AF5B45" w:rsidRDefault="00C0545D">
      <w:pPr>
        <w:spacing w:after="0" w:line="240" w:lineRule="auto"/>
        <w:jc w:val="both"/>
        <w:rPr>
          <w:rFonts w:ascii="Times New Roman" w:hAnsi="Times New Roman" w:cs="Times New Roman"/>
          <w:sz w:val="24"/>
          <w:szCs w:val="24"/>
        </w:rPr>
      </w:pPr>
    </w:p>
    <w:p w:rsidR="00C0545D" w:rsidRPr="00AF5B45" w:rsidRDefault="005E281A">
      <w:pPr>
        <w:pStyle w:val="af1"/>
        <w:spacing w:after="0" w:line="240" w:lineRule="auto"/>
        <w:ind w:left="0" w:firstLine="709"/>
        <w:jc w:val="both"/>
        <w:rPr>
          <w:rFonts w:ascii="Times New Roman" w:hAnsi="Times New Roman" w:cs="Times New Roman"/>
          <w:b/>
          <w:sz w:val="24"/>
          <w:szCs w:val="24"/>
        </w:rPr>
      </w:pPr>
      <w:r w:rsidRPr="00AF5B45">
        <w:rPr>
          <w:rFonts w:ascii="Times New Roman" w:hAnsi="Times New Roman" w:cs="Times New Roman"/>
          <w:b/>
          <w:sz w:val="24"/>
          <w:szCs w:val="24"/>
        </w:rPr>
        <w:t>Обеспечение развития в сфере культуры на уровне, обеспечивающем требования государства и населения, создание условий для повышения качества жизни населения в сфере культуры, создание условий для повышения доступности, сохранности объектов культуры:</w:t>
      </w:r>
    </w:p>
    <w:p w:rsidR="00C0545D" w:rsidRPr="00AF5B45" w:rsidRDefault="005E281A">
      <w:pPr>
        <w:pStyle w:val="af1"/>
        <w:numPr>
          <w:ilvl w:val="0"/>
          <w:numId w:val="20"/>
        </w:numPr>
        <w:tabs>
          <w:tab w:val="left" w:pos="993"/>
        </w:tabs>
        <w:spacing w:after="0" w:line="240" w:lineRule="auto"/>
        <w:ind w:left="0" w:firstLine="709"/>
        <w:jc w:val="both"/>
        <w:rPr>
          <w:rFonts w:ascii="Times New Roman" w:hAnsi="Times New Roman" w:cs="Times New Roman"/>
          <w:b/>
          <w:sz w:val="24"/>
          <w:szCs w:val="24"/>
        </w:rPr>
      </w:pPr>
      <w:r w:rsidRPr="00AF5B45">
        <w:rPr>
          <w:rFonts w:ascii="Times New Roman" w:hAnsi="Times New Roman" w:cs="Times New Roman"/>
          <w:b/>
          <w:sz w:val="24"/>
          <w:szCs w:val="24"/>
        </w:rPr>
        <w:t>Развитие культурного потенциала  МО ГО «Вуктыл»:</w:t>
      </w:r>
    </w:p>
    <w:p w:rsidR="00C0545D" w:rsidRPr="00AF5B45" w:rsidRDefault="005E281A">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bCs/>
          <w:sz w:val="24"/>
          <w:szCs w:val="24"/>
        </w:rPr>
        <w:t>совершенствование системы культуры и дополнительного образования сферы культуры;</w:t>
      </w:r>
    </w:p>
    <w:p w:rsidR="00C0545D" w:rsidRPr="00AF5B45" w:rsidRDefault="005E281A">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bCs/>
          <w:sz w:val="24"/>
          <w:szCs w:val="24"/>
        </w:rPr>
        <w:t>организация, проведение и участие в мероприятиях;</w:t>
      </w:r>
    </w:p>
    <w:p w:rsidR="00C0545D" w:rsidRPr="00AF5B45" w:rsidRDefault="005E281A">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bCs/>
          <w:sz w:val="24"/>
          <w:szCs w:val="24"/>
        </w:rPr>
        <w:t>создание условий для развития творческого и кадрового потенциала;</w:t>
      </w:r>
    </w:p>
    <w:p w:rsidR="00C0545D" w:rsidRPr="00AF5B45" w:rsidRDefault="005E281A">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bCs/>
          <w:sz w:val="24"/>
          <w:szCs w:val="24"/>
        </w:rPr>
        <w:t>информационное обеспечение учреждений культуры;</w:t>
      </w:r>
    </w:p>
    <w:p w:rsidR="00C0545D" w:rsidRPr="00AF5B45" w:rsidRDefault="005E281A">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bCs/>
          <w:sz w:val="24"/>
          <w:szCs w:val="24"/>
        </w:rPr>
        <w:t>укрепление материально-технической базы учреждений культуры;</w:t>
      </w:r>
    </w:p>
    <w:p w:rsidR="00C0545D" w:rsidRPr="00AF5B45" w:rsidRDefault="005E281A">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bCs/>
          <w:sz w:val="24"/>
          <w:szCs w:val="24"/>
        </w:rPr>
        <w:t>обеспечение кинозалом учреждения культуры;</w:t>
      </w:r>
    </w:p>
    <w:p w:rsidR="00C0545D" w:rsidRPr="00AF5B45" w:rsidRDefault="005E281A">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 xml:space="preserve">предоставление льгот по оплате </w:t>
      </w:r>
      <w:r w:rsidRPr="00AF5B45">
        <w:rPr>
          <w:rFonts w:ascii="Times New Roman" w:hAnsi="Times New Roman" w:cs="Times New Roman"/>
          <w:bCs/>
          <w:sz w:val="24"/>
          <w:szCs w:val="24"/>
        </w:rPr>
        <w:t>жилищно-коммунальных услуг (далее - ЖКУ)</w:t>
      </w:r>
      <w:r w:rsidR="00913D6D" w:rsidRPr="00AF5B45">
        <w:rPr>
          <w:rFonts w:ascii="Times New Roman" w:hAnsi="Times New Roman" w:cs="Times New Roman"/>
          <w:bCs/>
          <w:sz w:val="24"/>
          <w:szCs w:val="24"/>
        </w:rPr>
        <w:t xml:space="preserve"> </w:t>
      </w:r>
      <w:r w:rsidR="000D1415" w:rsidRPr="00AF5B45">
        <w:rPr>
          <w:rFonts w:ascii="Times New Roman" w:hAnsi="Times New Roman" w:cs="Times New Roman"/>
          <w:sz w:val="24"/>
          <w:szCs w:val="24"/>
        </w:rPr>
        <w:t>педагогам</w:t>
      </w:r>
      <w:r w:rsidRPr="00AF5B45">
        <w:rPr>
          <w:rFonts w:ascii="Times New Roman" w:hAnsi="Times New Roman" w:cs="Times New Roman"/>
          <w:sz w:val="24"/>
          <w:szCs w:val="24"/>
        </w:rPr>
        <w:t xml:space="preserve"> учреждений культуры и дополнительного образования  сферы культуры, работающим и проживающим в сельских населённых пунктах;</w:t>
      </w:r>
    </w:p>
    <w:p w:rsidR="00C0545D" w:rsidRPr="00AF5B45" w:rsidRDefault="005E281A">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bCs/>
          <w:sz w:val="24"/>
          <w:szCs w:val="24"/>
        </w:rPr>
        <w:t>реализация проекта «Народный бюджет»</w:t>
      </w:r>
      <w:r w:rsidR="000D1415" w:rsidRPr="00AF5B45">
        <w:rPr>
          <w:rFonts w:ascii="Times New Roman" w:hAnsi="Times New Roman" w:cs="Times New Roman"/>
          <w:bCs/>
          <w:sz w:val="24"/>
          <w:szCs w:val="24"/>
        </w:rPr>
        <w:t xml:space="preserve"> в сфере культуры</w:t>
      </w:r>
      <w:r w:rsidRPr="00AF5B45">
        <w:rPr>
          <w:rFonts w:ascii="Times New Roman" w:hAnsi="Times New Roman" w:cs="Times New Roman"/>
          <w:bCs/>
          <w:sz w:val="24"/>
          <w:szCs w:val="24"/>
        </w:rPr>
        <w:t>.</w:t>
      </w:r>
    </w:p>
    <w:p w:rsidR="00C0545D" w:rsidRPr="00AF5B45" w:rsidRDefault="005E281A" w:rsidP="00B261FA">
      <w:pPr>
        <w:pStyle w:val="af1"/>
        <w:numPr>
          <w:ilvl w:val="0"/>
          <w:numId w:val="20"/>
        </w:numPr>
        <w:tabs>
          <w:tab w:val="left" w:pos="993"/>
        </w:tabs>
        <w:spacing w:after="0" w:line="240" w:lineRule="auto"/>
        <w:ind w:left="0" w:firstLine="709"/>
        <w:jc w:val="both"/>
        <w:rPr>
          <w:rFonts w:ascii="Times New Roman" w:hAnsi="Times New Roman" w:cs="Times New Roman"/>
          <w:b/>
          <w:sz w:val="24"/>
          <w:szCs w:val="24"/>
        </w:rPr>
      </w:pPr>
      <w:r w:rsidRPr="00AF5B45">
        <w:rPr>
          <w:rFonts w:ascii="Times New Roman" w:hAnsi="Times New Roman" w:cs="Times New Roman"/>
          <w:b/>
          <w:sz w:val="24"/>
          <w:szCs w:val="24"/>
        </w:rPr>
        <w:t>Сохранение и развитие национальных культур народов, проживающих на территории ГО «Вуктыл», укрепление их духовной общности:</w:t>
      </w:r>
    </w:p>
    <w:p w:rsidR="00C0545D" w:rsidRPr="00AF5B45" w:rsidRDefault="005E281A">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bCs/>
          <w:sz w:val="24"/>
          <w:szCs w:val="24"/>
        </w:rPr>
        <w:t>укрепление единства российской нации, сохранение и развитие этнокультурного многообразия народов, проживающих на территории ГО «Вуктыл»;</w:t>
      </w:r>
    </w:p>
    <w:p w:rsidR="00C0545D" w:rsidRPr="00AF5B45" w:rsidRDefault="005E281A">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bCs/>
          <w:sz w:val="24"/>
          <w:szCs w:val="24"/>
        </w:rPr>
        <w:t>сохранение и развитие государственных языков Республики Коми;</w:t>
      </w:r>
    </w:p>
    <w:p w:rsidR="00C0545D" w:rsidRPr="00AF5B45" w:rsidRDefault="005E281A">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bCs/>
          <w:sz w:val="24"/>
          <w:szCs w:val="24"/>
        </w:rPr>
        <w:t>содействие развитию местного традиционного народного художественного творчества</w:t>
      </w:r>
    </w:p>
    <w:p w:rsidR="00C0545D" w:rsidRPr="00AF5B45" w:rsidRDefault="005E281A" w:rsidP="002D4469">
      <w:pPr>
        <w:pStyle w:val="af1"/>
        <w:numPr>
          <w:ilvl w:val="0"/>
          <w:numId w:val="20"/>
        </w:numPr>
        <w:tabs>
          <w:tab w:val="left" w:pos="993"/>
        </w:tabs>
        <w:spacing w:after="0" w:line="240" w:lineRule="auto"/>
        <w:ind w:left="0" w:firstLine="709"/>
        <w:jc w:val="both"/>
        <w:rPr>
          <w:rFonts w:ascii="Times New Roman" w:hAnsi="Times New Roman" w:cs="Times New Roman"/>
          <w:b/>
          <w:sz w:val="24"/>
          <w:szCs w:val="24"/>
        </w:rPr>
      </w:pPr>
      <w:r w:rsidRPr="00AF5B45">
        <w:rPr>
          <w:rFonts w:ascii="Times New Roman" w:hAnsi="Times New Roman" w:cs="Times New Roman"/>
          <w:b/>
          <w:sz w:val="24"/>
          <w:szCs w:val="24"/>
        </w:rPr>
        <w:t>Улучшение технического состояния зданий и помещений учреждений культуры:</w:t>
      </w:r>
    </w:p>
    <w:p w:rsidR="00C0545D" w:rsidRPr="00AF5B45" w:rsidRDefault="005E281A" w:rsidP="002D4469">
      <w:pPr>
        <w:spacing w:after="0" w:line="240" w:lineRule="auto"/>
        <w:ind w:firstLine="709"/>
        <w:jc w:val="both"/>
        <w:rPr>
          <w:rFonts w:ascii="Times New Roman" w:hAnsi="Times New Roman" w:cs="Times New Roman"/>
          <w:b/>
          <w:bCs/>
          <w:sz w:val="24"/>
          <w:szCs w:val="24"/>
        </w:rPr>
      </w:pPr>
      <w:r w:rsidRPr="00AF5B45">
        <w:rPr>
          <w:rFonts w:ascii="Times New Roman" w:hAnsi="Times New Roman" w:cs="Times New Roman"/>
          <w:b/>
          <w:sz w:val="24"/>
          <w:szCs w:val="24"/>
        </w:rPr>
        <w:t>путем в</w:t>
      </w:r>
      <w:r w:rsidRPr="00AF5B45">
        <w:rPr>
          <w:rFonts w:ascii="Times New Roman" w:hAnsi="Times New Roman" w:cs="Times New Roman"/>
          <w:b/>
          <w:bCs/>
          <w:sz w:val="24"/>
          <w:szCs w:val="24"/>
        </w:rPr>
        <w:t>ыполнения работ по ремонту, капитальному ремонту, изготовлению проектно-сметной документации, реконструкции зданий и помещений и иных объектов учреждений культуры.</w:t>
      </w:r>
    </w:p>
    <w:p w:rsidR="00C0545D" w:rsidRPr="00AF5B45" w:rsidRDefault="00C0545D">
      <w:pPr>
        <w:spacing w:after="0" w:line="240" w:lineRule="auto"/>
        <w:jc w:val="both"/>
        <w:rPr>
          <w:rFonts w:ascii="Times New Roman" w:hAnsi="Times New Roman" w:cs="Times New Roman"/>
          <w:sz w:val="24"/>
          <w:szCs w:val="24"/>
        </w:rPr>
      </w:pPr>
    </w:p>
    <w:p w:rsidR="00C0545D" w:rsidRPr="00AF5B45" w:rsidRDefault="00974165">
      <w:pPr>
        <w:pStyle w:val="af1"/>
        <w:spacing w:after="0" w:line="240" w:lineRule="auto"/>
        <w:ind w:left="0" w:firstLine="709"/>
        <w:jc w:val="both"/>
        <w:rPr>
          <w:rFonts w:ascii="Times New Roman" w:hAnsi="Times New Roman" w:cs="Times New Roman"/>
          <w:b/>
          <w:sz w:val="24"/>
          <w:szCs w:val="24"/>
        </w:rPr>
      </w:pPr>
      <w:r w:rsidRPr="00AF5B45">
        <w:rPr>
          <w:rFonts w:ascii="Times New Roman" w:hAnsi="Times New Roman" w:cs="Times New Roman"/>
          <w:b/>
          <w:sz w:val="24"/>
          <w:szCs w:val="24"/>
        </w:rPr>
        <w:t xml:space="preserve">Повышение уровня </w:t>
      </w:r>
      <w:r w:rsidR="005E281A" w:rsidRPr="00AF5B45">
        <w:rPr>
          <w:rFonts w:ascii="Times New Roman" w:hAnsi="Times New Roman" w:cs="Times New Roman"/>
          <w:b/>
          <w:sz w:val="24"/>
          <w:szCs w:val="24"/>
        </w:rPr>
        <w:t xml:space="preserve">физической культуры </w:t>
      </w:r>
      <w:r w:rsidRPr="00AF5B45">
        <w:rPr>
          <w:rFonts w:ascii="Times New Roman" w:hAnsi="Times New Roman" w:cs="Times New Roman"/>
          <w:b/>
          <w:sz w:val="24"/>
          <w:szCs w:val="24"/>
        </w:rPr>
        <w:t>населения</w:t>
      </w:r>
      <w:r w:rsidR="005E281A" w:rsidRPr="00AF5B45">
        <w:rPr>
          <w:rFonts w:ascii="Times New Roman" w:hAnsi="Times New Roman" w:cs="Times New Roman"/>
          <w:b/>
          <w:sz w:val="24"/>
          <w:szCs w:val="24"/>
        </w:rPr>
        <w:t>:</w:t>
      </w:r>
    </w:p>
    <w:p w:rsidR="00C0545D" w:rsidRPr="00AF5B45" w:rsidRDefault="00974165" w:rsidP="00E07AF6">
      <w:pPr>
        <w:pStyle w:val="af1"/>
        <w:numPr>
          <w:ilvl w:val="3"/>
          <w:numId w:val="20"/>
        </w:numPr>
        <w:tabs>
          <w:tab w:val="left" w:pos="993"/>
        </w:tabs>
        <w:spacing w:after="0" w:line="240" w:lineRule="auto"/>
        <w:ind w:left="0" w:firstLine="709"/>
        <w:jc w:val="both"/>
        <w:rPr>
          <w:rFonts w:ascii="Times New Roman" w:hAnsi="Times New Roman" w:cs="Times New Roman"/>
          <w:b/>
          <w:sz w:val="24"/>
          <w:szCs w:val="24"/>
        </w:rPr>
      </w:pPr>
      <w:r w:rsidRPr="00AF5B45">
        <w:rPr>
          <w:rFonts w:ascii="Times New Roman" w:hAnsi="Times New Roman" w:cs="Times New Roman"/>
          <w:b/>
          <w:sz w:val="24"/>
          <w:szCs w:val="24"/>
        </w:rPr>
        <w:t>Повышение мотивации граждан к регулярным занятиям физической культур</w:t>
      </w:r>
      <w:r w:rsidR="00525CC9" w:rsidRPr="00AF5B45">
        <w:rPr>
          <w:rFonts w:ascii="Times New Roman" w:hAnsi="Times New Roman" w:cs="Times New Roman"/>
          <w:b/>
          <w:sz w:val="24"/>
          <w:szCs w:val="24"/>
        </w:rPr>
        <w:t>ой</w:t>
      </w:r>
      <w:r w:rsidRPr="00AF5B45">
        <w:rPr>
          <w:rFonts w:ascii="Times New Roman" w:hAnsi="Times New Roman" w:cs="Times New Roman"/>
          <w:b/>
          <w:sz w:val="24"/>
          <w:szCs w:val="24"/>
        </w:rPr>
        <w:t xml:space="preserve"> и спортом и ведению здорового образа жизни</w:t>
      </w:r>
      <w:r w:rsidR="005E281A" w:rsidRPr="00AF5B45">
        <w:rPr>
          <w:rFonts w:ascii="Times New Roman" w:hAnsi="Times New Roman" w:cs="Times New Roman"/>
          <w:b/>
          <w:sz w:val="24"/>
          <w:szCs w:val="24"/>
        </w:rPr>
        <w:t>:</w:t>
      </w:r>
    </w:p>
    <w:p w:rsidR="00966249" w:rsidRPr="00AF5B45" w:rsidRDefault="00966249" w:rsidP="00E07AF6">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bCs/>
          <w:sz w:val="24"/>
          <w:szCs w:val="24"/>
        </w:rPr>
        <w:t>Создание условий для занятий физической культурой и спортом, а также популяризация физической культуры и спорта среди различных групп населения.</w:t>
      </w:r>
    </w:p>
    <w:p w:rsidR="00966249" w:rsidRPr="00AF5B45" w:rsidRDefault="00966249" w:rsidP="00E07AF6">
      <w:pPr>
        <w:spacing w:after="0" w:line="240" w:lineRule="auto"/>
        <w:ind w:firstLine="709"/>
        <w:jc w:val="both"/>
        <w:rPr>
          <w:rFonts w:ascii="Times New Roman" w:hAnsi="Times New Roman" w:cs="Times New Roman"/>
          <w:bCs/>
          <w:sz w:val="24"/>
          <w:szCs w:val="24"/>
        </w:rPr>
      </w:pPr>
      <w:r w:rsidRPr="00AF5B45">
        <w:rPr>
          <w:rFonts w:ascii="Times New Roman" w:hAnsi="Times New Roman" w:cs="Times New Roman"/>
          <w:bCs/>
          <w:sz w:val="24"/>
          <w:szCs w:val="24"/>
        </w:rPr>
        <w:t>Развитие массового спорта среди лиц с ограниченными возможностями здоровья и пожилого населения.</w:t>
      </w:r>
    </w:p>
    <w:p w:rsidR="00966249" w:rsidRPr="00AF5B45" w:rsidRDefault="00966249" w:rsidP="00966249">
      <w:pPr>
        <w:spacing w:after="0" w:line="240" w:lineRule="auto"/>
        <w:ind w:firstLine="709"/>
        <w:jc w:val="both"/>
        <w:rPr>
          <w:rFonts w:ascii="Times New Roman" w:hAnsi="Times New Roman" w:cs="Times New Roman"/>
          <w:bCs/>
          <w:sz w:val="24"/>
          <w:szCs w:val="24"/>
        </w:rPr>
      </w:pPr>
      <w:r w:rsidRPr="00AF5B45">
        <w:rPr>
          <w:rFonts w:ascii="Times New Roman" w:hAnsi="Times New Roman" w:cs="Times New Roman"/>
          <w:bCs/>
          <w:sz w:val="24"/>
          <w:szCs w:val="24"/>
        </w:rPr>
        <w:t xml:space="preserve">Развитие школьного спорта. </w:t>
      </w:r>
    </w:p>
    <w:p w:rsidR="00966249" w:rsidRPr="00AF5B45" w:rsidRDefault="00966249" w:rsidP="00966249">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bCs/>
          <w:sz w:val="24"/>
          <w:szCs w:val="24"/>
        </w:rPr>
        <w:t>Развитие детско-юношеского спорта в целях создания условий для подготовки спортивных сборных команд ГО «Вуктыл» и участие в обеспечении подготовки спортивного резерва для спортивных сборных команд Республики Коми</w:t>
      </w:r>
    </w:p>
    <w:p w:rsidR="00966249" w:rsidRPr="00AF5B45" w:rsidRDefault="00966249" w:rsidP="00966249">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bCs/>
          <w:sz w:val="24"/>
          <w:szCs w:val="24"/>
        </w:rPr>
        <w:t>Организация и участие в республиканских, всероссийских и международных мероприятиях спортивной направленности.</w:t>
      </w:r>
    </w:p>
    <w:p w:rsidR="00966249" w:rsidRPr="00AF5B45" w:rsidRDefault="00966249" w:rsidP="00966249">
      <w:pPr>
        <w:spacing w:after="0" w:line="240" w:lineRule="auto"/>
        <w:ind w:firstLine="709"/>
        <w:jc w:val="both"/>
        <w:rPr>
          <w:rFonts w:ascii="Times New Roman" w:hAnsi="Times New Roman" w:cs="Times New Roman"/>
          <w:bCs/>
          <w:sz w:val="24"/>
          <w:szCs w:val="24"/>
        </w:rPr>
      </w:pPr>
      <w:r w:rsidRPr="00AF5B45">
        <w:rPr>
          <w:rFonts w:ascii="Times New Roman" w:hAnsi="Times New Roman" w:cs="Times New Roman"/>
          <w:bCs/>
          <w:sz w:val="24"/>
          <w:szCs w:val="24"/>
        </w:rPr>
        <w:t>Внедрение Всероссийского физкультурно-спортивного комплекса «Готов к труду и обороне» (ГТО).</w:t>
      </w:r>
    </w:p>
    <w:p w:rsidR="002D4469" w:rsidRPr="00AF5B45" w:rsidRDefault="002D4469" w:rsidP="002D4469">
      <w:pPr>
        <w:spacing w:after="0" w:line="240" w:lineRule="auto"/>
        <w:ind w:firstLine="709"/>
        <w:jc w:val="both"/>
        <w:rPr>
          <w:rFonts w:ascii="Times New Roman" w:hAnsi="Times New Roman" w:cs="Times New Roman"/>
          <w:bCs/>
          <w:sz w:val="24"/>
          <w:szCs w:val="24"/>
        </w:rPr>
      </w:pPr>
      <w:r w:rsidRPr="00AF5B45">
        <w:rPr>
          <w:rFonts w:ascii="Times New Roman" w:hAnsi="Times New Roman" w:cs="Times New Roman"/>
          <w:bCs/>
          <w:sz w:val="24"/>
          <w:szCs w:val="24"/>
        </w:rPr>
        <w:t>Обеспечение устойчивости и надежности зданий учреждений и объектов сферы физической культуры и спорта.</w:t>
      </w:r>
    </w:p>
    <w:p w:rsidR="00C0545D" w:rsidRPr="00AF5B45" w:rsidRDefault="005E281A">
      <w:pPr>
        <w:spacing w:after="0" w:line="240" w:lineRule="auto"/>
        <w:ind w:firstLine="709"/>
        <w:jc w:val="both"/>
        <w:rPr>
          <w:rFonts w:ascii="Times New Roman" w:hAnsi="Times New Roman" w:cs="Times New Roman"/>
          <w:b/>
          <w:sz w:val="24"/>
          <w:szCs w:val="24"/>
        </w:rPr>
      </w:pPr>
      <w:r w:rsidRPr="00AF5B45">
        <w:rPr>
          <w:rFonts w:ascii="Times New Roman" w:hAnsi="Times New Roman" w:cs="Times New Roman"/>
          <w:b/>
          <w:sz w:val="24"/>
          <w:szCs w:val="24"/>
        </w:rPr>
        <w:t xml:space="preserve">2. </w:t>
      </w:r>
      <w:r w:rsidR="00E07AF6" w:rsidRPr="00AF5B45">
        <w:rPr>
          <w:rFonts w:ascii="Times New Roman" w:hAnsi="Times New Roman" w:cs="Times New Roman"/>
          <w:b/>
          <w:sz w:val="24"/>
          <w:szCs w:val="24"/>
        </w:rPr>
        <w:t>Создание эффективной системы подготовки спортивного резерва</w:t>
      </w:r>
      <w:r w:rsidRPr="00AF5B45">
        <w:rPr>
          <w:rFonts w:ascii="Times New Roman" w:hAnsi="Times New Roman" w:cs="Times New Roman"/>
          <w:b/>
          <w:sz w:val="24"/>
          <w:szCs w:val="24"/>
        </w:rPr>
        <w:t>:</w:t>
      </w:r>
    </w:p>
    <w:p w:rsidR="00AF51A8" w:rsidRPr="00AF5B45" w:rsidRDefault="00764586">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Повышение спортивного мастерства у занимающихся в секциях и группах по видам спорта.</w:t>
      </w:r>
    </w:p>
    <w:p w:rsidR="00764586" w:rsidRPr="00AF5B45" w:rsidRDefault="00764586">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Участие в судейских семинарах и повышение судейской квалификации судей по видам спорта ГО «Вуктыл».</w:t>
      </w:r>
    </w:p>
    <w:p w:rsidR="00764586" w:rsidRPr="00AF5B45" w:rsidRDefault="00764586">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Обеспечение муниципальной системы соревнований, направленной на предоставление возможностей перспективным спортсменам повышать спортивные результаты.</w:t>
      </w:r>
    </w:p>
    <w:p w:rsidR="00974F0B" w:rsidRPr="00AF5B45" w:rsidRDefault="00974F0B" w:rsidP="00974F0B">
      <w:pPr>
        <w:spacing w:after="0" w:line="240" w:lineRule="auto"/>
        <w:ind w:firstLine="709"/>
        <w:jc w:val="both"/>
        <w:rPr>
          <w:rFonts w:ascii="Times New Roman" w:hAnsi="Times New Roman" w:cs="Times New Roman"/>
          <w:b/>
          <w:sz w:val="24"/>
          <w:szCs w:val="24"/>
        </w:rPr>
      </w:pPr>
      <w:r w:rsidRPr="00AF5B45">
        <w:rPr>
          <w:rFonts w:ascii="Times New Roman" w:hAnsi="Times New Roman" w:cs="Times New Roman"/>
          <w:b/>
          <w:sz w:val="24"/>
          <w:szCs w:val="24"/>
        </w:rPr>
        <w:t>3. Улучшение технического состояния учреждений и объектов сферы физической культуры и спорта:</w:t>
      </w:r>
    </w:p>
    <w:p w:rsidR="00974F0B" w:rsidRPr="00AF5B45" w:rsidRDefault="00974F0B" w:rsidP="00974F0B">
      <w:pPr>
        <w:spacing w:after="0" w:line="240" w:lineRule="auto"/>
        <w:ind w:firstLine="709"/>
        <w:jc w:val="both"/>
        <w:rPr>
          <w:rFonts w:ascii="Times New Roman" w:hAnsi="Times New Roman" w:cs="Times New Roman"/>
          <w:bCs/>
          <w:sz w:val="24"/>
          <w:szCs w:val="24"/>
        </w:rPr>
      </w:pPr>
      <w:r w:rsidRPr="00AF5B45">
        <w:rPr>
          <w:rFonts w:ascii="Times New Roman" w:hAnsi="Times New Roman" w:cs="Times New Roman"/>
          <w:bCs/>
          <w:sz w:val="24"/>
          <w:szCs w:val="24"/>
        </w:rPr>
        <w:t>Обеспечение устойчивости и надежности зданий учреждений и объектов сферы физической культуры и спорта.</w:t>
      </w:r>
    </w:p>
    <w:p w:rsidR="00966249" w:rsidRPr="00AF5B45" w:rsidRDefault="00966249">
      <w:pPr>
        <w:spacing w:after="0" w:line="240" w:lineRule="auto"/>
        <w:ind w:firstLine="709"/>
        <w:jc w:val="both"/>
        <w:rPr>
          <w:rFonts w:ascii="Times New Roman" w:hAnsi="Times New Roman" w:cs="Times New Roman"/>
          <w:bCs/>
          <w:sz w:val="24"/>
          <w:szCs w:val="24"/>
        </w:rPr>
      </w:pPr>
    </w:p>
    <w:p w:rsidR="00966249" w:rsidRPr="00AF5B45" w:rsidRDefault="00966249">
      <w:pPr>
        <w:spacing w:after="0" w:line="240" w:lineRule="auto"/>
        <w:ind w:firstLine="709"/>
        <w:jc w:val="both"/>
        <w:rPr>
          <w:rFonts w:ascii="Times New Roman" w:hAnsi="Times New Roman" w:cs="Times New Roman"/>
          <w:b/>
          <w:sz w:val="24"/>
          <w:szCs w:val="24"/>
        </w:rPr>
      </w:pPr>
      <w:r w:rsidRPr="00AF5B45">
        <w:rPr>
          <w:rFonts w:ascii="Times New Roman" w:hAnsi="Times New Roman" w:cs="Times New Roman"/>
          <w:b/>
          <w:sz w:val="24"/>
          <w:szCs w:val="24"/>
        </w:rPr>
        <w:t>Просемейная демографическая политика:</w:t>
      </w:r>
    </w:p>
    <w:p w:rsidR="00966249" w:rsidRPr="00AF5B45" w:rsidRDefault="00966249" w:rsidP="006C6729">
      <w:pPr>
        <w:pStyle w:val="af1"/>
        <w:tabs>
          <w:tab w:val="left" w:pos="319"/>
          <w:tab w:val="left" w:pos="993"/>
        </w:tabs>
        <w:spacing w:after="0" w:line="240" w:lineRule="auto"/>
        <w:ind w:left="0" w:firstLine="709"/>
        <w:jc w:val="both"/>
        <w:rPr>
          <w:rFonts w:ascii="Times New Roman" w:hAnsi="Times New Roman"/>
          <w:b/>
          <w:sz w:val="24"/>
          <w:szCs w:val="24"/>
        </w:rPr>
      </w:pPr>
      <w:r w:rsidRPr="00AF5B45">
        <w:rPr>
          <w:rFonts w:ascii="Times New Roman" w:hAnsi="Times New Roman"/>
          <w:b/>
          <w:sz w:val="24"/>
          <w:szCs w:val="24"/>
        </w:rPr>
        <w:t>Пропаганда семейных отношений в системе образования, культуры и информационно-коммуникативной среде</w:t>
      </w:r>
      <w:r w:rsidR="0073536F" w:rsidRPr="00AF5B45">
        <w:rPr>
          <w:rFonts w:ascii="Times New Roman" w:hAnsi="Times New Roman"/>
          <w:b/>
          <w:sz w:val="24"/>
          <w:szCs w:val="24"/>
        </w:rPr>
        <w:t>, с</w:t>
      </w:r>
      <w:r w:rsidRPr="00AF5B45">
        <w:rPr>
          <w:rFonts w:ascii="Times New Roman" w:hAnsi="Times New Roman"/>
          <w:b/>
          <w:sz w:val="24"/>
          <w:szCs w:val="24"/>
        </w:rPr>
        <w:t>оздание благоприятных условий для обеспечения семейного благополучия</w:t>
      </w:r>
      <w:r w:rsidR="0073536F" w:rsidRPr="00AF5B45">
        <w:rPr>
          <w:rFonts w:ascii="Times New Roman" w:hAnsi="Times New Roman"/>
          <w:b/>
          <w:sz w:val="24"/>
          <w:szCs w:val="24"/>
        </w:rPr>
        <w:t>:</w:t>
      </w:r>
    </w:p>
    <w:p w:rsidR="006C6729" w:rsidRPr="00AF5B45" w:rsidRDefault="006C6729" w:rsidP="006C6729">
      <w:pPr>
        <w:pStyle w:val="ab"/>
        <w:spacing w:after="0" w:line="240" w:lineRule="auto"/>
        <w:jc w:val="both"/>
        <w:rPr>
          <w:sz w:val="24"/>
          <w:szCs w:val="24"/>
        </w:rPr>
      </w:pPr>
      <w:r w:rsidRPr="00AF5B45">
        <w:rPr>
          <w:rFonts w:ascii="Times New Roman" w:eastAsia="Times New Roman" w:hAnsi="Times New Roman" w:cs="Times New Roman"/>
          <w:sz w:val="24"/>
          <w:szCs w:val="24"/>
          <w:lang w:eastAsia="ru-RU"/>
        </w:rPr>
        <w:tab/>
        <w:t>информационное (обеспечение) просвещение граждан в области семейных ценностей;</w:t>
      </w:r>
    </w:p>
    <w:p w:rsidR="006C6729" w:rsidRPr="00AF5B45" w:rsidRDefault="006C6729" w:rsidP="006C6729">
      <w:pPr>
        <w:pStyle w:val="ab"/>
        <w:spacing w:after="0" w:line="240" w:lineRule="auto"/>
        <w:jc w:val="both"/>
        <w:rPr>
          <w:rFonts w:ascii="Times New Roman" w:eastAsia="Times New Roman" w:hAnsi="Times New Roman" w:cs="Times New Roman"/>
          <w:sz w:val="24"/>
          <w:szCs w:val="24"/>
          <w:lang w:eastAsia="ru-RU"/>
        </w:rPr>
      </w:pPr>
      <w:r w:rsidRPr="00AF5B45">
        <w:rPr>
          <w:rFonts w:ascii="Times New Roman" w:eastAsia="Times New Roman" w:hAnsi="Times New Roman" w:cs="Times New Roman"/>
          <w:sz w:val="24"/>
          <w:szCs w:val="24"/>
          <w:lang w:eastAsia="ru-RU"/>
        </w:rPr>
        <w:tab/>
        <w:t>организация, участие в мероприятиях направленных на обеспечение семейного благополучия.</w:t>
      </w:r>
    </w:p>
    <w:p w:rsidR="006C6729" w:rsidRPr="00AF5B45" w:rsidRDefault="006C6729" w:rsidP="006C6729">
      <w:pPr>
        <w:pStyle w:val="ab"/>
        <w:spacing w:after="0" w:line="240" w:lineRule="auto"/>
        <w:jc w:val="both"/>
        <w:rPr>
          <w:sz w:val="24"/>
          <w:szCs w:val="24"/>
        </w:rPr>
      </w:pPr>
    </w:p>
    <w:p w:rsidR="00B53C5C" w:rsidRPr="00AF5B45" w:rsidRDefault="00B53C5C" w:rsidP="00B53C5C">
      <w:pPr>
        <w:pStyle w:val="af1"/>
        <w:spacing w:after="0" w:line="240" w:lineRule="auto"/>
        <w:ind w:left="0" w:firstLine="709"/>
        <w:jc w:val="both"/>
        <w:rPr>
          <w:rFonts w:ascii="Times New Roman" w:hAnsi="Times New Roman" w:cs="Times New Roman"/>
          <w:b/>
          <w:sz w:val="24"/>
          <w:szCs w:val="24"/>
        </w:rPr>
      </w:pPr>
      <w:r w:rsidRPr="00AF5B45">
        <w:rPr>
          <w:rFonts w:ascii="Times New Roman" w:hAnsi="Times New Roman" w:cs="Times New Roman"/>
          <w:b/>
          <w:sz w:val="24"/>
          <w:szCs w:val="24"/>
        </w:rPr>
        <w:t>Повышение уровня безопасности жизнедеятельности населения муниципального образования городского  округа «Вуктыл»:</w:t>
      </w:r>
    </w:p>
    <w:p w:rsidR="00B53C5C" w:rsidRPr="00AF5B45" w:rsidRDefault="00B53C5C" w:rsidP="00B53C5C">
      <w:pPr>
        <w:pStyle w:val="af1"/>
        <w:numPr>
          <w:ilvl w:val="0"/>
          <w:numId w:val="12"/>
        </w:numPr>
        <w:shd w:val="clear" w:color="auto" w:fill="FFFFFF"/>
        <w:tabs>
          <w:tab w:val="left" w:pos="851"/>
        </w:tabs>
        <w:spacing w:after="0" w:line="240" w:lineRule="auto"/>
        <w:ind w:left="0" w:firstLine="851"/>
        <w:jc w:val="both"/>
        <w:rPr>
          <w:rFonts w:ascii="Times New Roman" w:hAnsi="Times New Roman" w:cs="Times New Roman"/>
          <w:b/>
          <w:sz w:val="24"/>
          <w:szCs w:val="24"/>
        </w:rPr>
      </w:pPr>
      <w:r w:rsidRPr="00AF5B45">
        <w:rPr>
          <w:rFonts w:ascii="Times New Roman" w:hAnsi="Times New Roman" w:cs="Times New Roman"/>
          <w:b/>
          <w:sz w:val="24"/>
          <w:szCs w:val="24"/>
        </w:rPr>
        <w:t>Снижение рисков возникновения чрезвычайных ситуаций  природного и техногенного характера, повышение эффективности системы управления в чрезвычайных ситуациях различного характера:</w:t>
      </w:r>
    </w:p>
    <w:p w:rsidR="00B53C5C" w:rsidRPr="00AF5B45" w:rsidRDefault="00B53C5C" w:rsidP="00B53C5C">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bCs/>
          <w:sz w:val="24"/>
          <w:szCs w:val="24"/>
        </w:rPr>
        <w:t>Совершенствование обучения в области гражданской обороны, защиты от чрезвычайных ситуаций и пожарной безопасности.</w:t>
      </w:r>
    </w:p>
    <w:p w:rsidR="00B53C5C" w:rsidRPr="00AF5B45" w:rsidRDefault="00B53C5C" w:rsidP="00B53C5C">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bCs/>
          <w:sz w:val="24"/>
          <w:szCs w:val="24"/>
        </w:rPr>
        <w:t>Повышение технической оснащенности звеньев добровольной пожарной охраны, материальное стимулирование и обеспечение пожарной безопасности в границах ГО «Вуктыл».</w:t>
      </w:r>
    </w:p>
    <w:p w:rsidR="00B53C5C" w:rsidRPr="00AF5B45" w:rsidRDefault="00B53C5C" w:rsidP="00B53C5C">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bCs/>
          <w:sz w:val="24"/>
          <w:szCs w:val="24"/>
        </w:rPr>
        <w:t>Обеспечение эффективного предупреждения и ликвидации чрезвычайных ситуаций, пожаров и происшествий на водных объектах.</w:t>
      </w:r>
    </w:p>
    <w:p w:rsidR="00B53C5C" w:rsidRPr="00AF5B45" w:rsidRDefault="00B53C5C" w:rsidP="00B53C5C">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bCs/>
          <w:sz w:val="24"/>
          <w:szCs w:val="24"/>
        </w:rPr>
        <w:t>Функционирование системы обеспечения вызова экстренных оперативных служб по единому номеру «112».</w:t>
      </w:r>
    </w:p>
    <w:p w:rsidR="00B53C5C" w:rsidRPr="00AF5B45" w:rsidRDefault="00B53C5C" w:rsidP="00B53C5C">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bCs/>
          <w:sz w:val="24"/>
          <w:szCs w:val="24"/>
        </w:rPr>
        <w:t>Функционирование системы аппаратно-программного комплекса «Безопасный город» на территории ГО «Вуктыл».</w:t>
      </w:r>
    </w:p>
    <w:p w:rsidR="00B53C5C" w:rsidRPr="00AF5B45" w:rsidRDefault="00B53C5C" w:rsidP="00B53C5C">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bCs/>
          <w:sz w:val="24"/>
          <w:szCs w:val="24"/>
        </w:rPr>
        <w:t>Оповещение населения о чрезвычайных ситуациях природного и техногенного характера на территории ГО «Вуктыл».</w:t>
      </w:r>
    </w:p>
    <w:p w:rsidR="00B53C5C" w:rsidRPr="00AF5B45" w:rsidRDefault="00B53C5C" w:rsidP="00B53C5C">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bCs/>
          <w:sz w:val="24"/>
          <w:szCs w:val="24"/>
        </w:rPr>
        <w:t>Выполнение мероприятий по пожарной безопасности в ГО «Вуктыл».</w:t>
      </w:r>
    </w:p>
    <w:p w:rsidR="00B53C5C" w:rsidRPr="00AF5B45" w:rsidRDefault="00B53C5C" w:rsidP="000B5C0E">
      <w:pPr>
        <w:pStyle w:val="af1"/>
        <w:numPr>
          <w:ilvl w:val="0"/>
          <w:numId w:val="12"/>
        </w:numPr>
        <w:shd w:val="clear" w:color="auto" w:fill="FFFFFF"/>
        <w:tabs>
          <w:tab w:val="left" w:pos="1134"/>
        </w:tabs>
        <w:spacing w:after="0" w:line="240" w:lineRule="auto"/>
        <w:ind w:left="0" w:firstLine="709"/>
        <w:jc w:val="both"/>
        <w:rPr>
          <w:rFonts w:ascii="Times New Roman" w:hAnsi="Times New Roman" w:cs="Times New Roman"/>
          <w:b/>
          <w:sz w:val="24"/>
          <w:szCs w:val="24"/>
        </w:rPr>
      </w:pPr>
      <w:r w:rsidRPr="00AF5B45">
        <w:rPr>
          <w:rFonts w:ascii="Times New Roman" w:hAnsi="Times New Roman" w:cs="Times New Roman"/>
          <w:b/>
          <w:sz w:val="24"/>
          <w:szCs w:val="24"/>
        </w:rPr>
        <w:t>Предотвращение пожаров и гибели людей на объектах муниципальной собственности ГО «Вуктыл» за счет повышения пожарной безопасности зданий и сооружений:</w:t>
      </w:r>
    </w:p>
    <w:p w:rsidR="00B53C5C" w:rsidRPr="00AF5B45" w:rsidRDefault="00B53C5C" w:rsidP="00B53C5C">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bCs/>
          <w:sz w:val="24"/>
          <w:szCs w:val="24"/>
        </w:rPr>
        <w:t>Выполнение требований пожарной безопасности на объектах муниципальной собственности.</w:t>
      </w:r>
    </w:p>
    <w:p w:rsidR="00B53C5C" w:rsidRPr="00AF5B45" w:rsidRDefault="00B53C5C" w:rsidP="00B53C5C">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bCs/>
          <w:sz w:val="24"/>
          <w:szCs w:val="24"/>
        </w:rPr>
        <w:t>Оснащение объектов муниципальной собственности пожарной сигнализацией и противопожарными средствами, выполнение в них противопожарных работ и реализация комплекса мер по обеспечению в них пожарной безопасности.</w:t>
      </w:r>
    </w:p>
    <w:p w:rsidR="00B53C5C" w:rsidRPr="00AF5B45" w:rsidRDefault="00B53C5C" w:rsidP="00B53C5C">
      <w:pPr>
        <w:spacing w:after="0" w:line="240" w:lineRule="auto"/>
        <w:ind w:firstLine="709"/>
        <w:jc w:val="both"/>
        <w:rPr>
          <w:rFonts w:ascii="Times New Roman" w:hAnsi="Times New Roman" w:cs="Times New Roman"/>
          <w:b/>
          <w:sz w:val="24"/>
          <w:szCs w:val="24"/>
        </w:rPr>
      </w:pPr>
      <w:r w:rsidRPr="00AF5B45">
        <w:rPr>
          <w:rFonts w:ascii="Times New Roman" w:hAnsi="Times New Roman" w:cs="Times New Roman"/>
          <w:b/>
          <w:sz w:val="24"/>
          <w:szCs w:val="24"/>
        </w:rPr>
        <w:t xml:space="preserve">3. Обеспечение безопасности населения </w:t>
      </w:r>
      <w:r w:rsidRPr="00AF5B45">
        <w:rPr>
          <w:rFonts w:ascii="Times New Roman CYR" w:hAnsi="Times New Roman CYR" w:cs="Times New Roman CYR"/>
          <w:b/>
          <w:sz w:val="24"/>
          <w:szCs w:val="24"/>
        </w:rPr>
        <w:t xml:space="preserve">ГО </w:t>
      </w:r>
      <w:r w:rsidRPr="00AF5B45">
        <w:rPr>
          <w:rFonts w:ascii="Times New Roman" w:hAnsi="Times New Roman" w:cs="Times New Roman"/>
          <w:b/>
          <w:sz w:val="24"/>
          <w:szCs w:val="24"/>
        </w:rPr>
        <w:t>«</w:t>
      </w:r>
      <w:r w:rsidRPr="00AF5B45">
        <w:rPr>
          <w:rFonts w:ascii="Times New Roman CYR" w:hAnsi="Times New Roman CYR" w:cs="Times New Roman CYR"/>
          <w:b/>
          <w:sz w:val="24"/>
          <w:szCs w:val="24"/>
        </w:rPr>
        <w:t>Вуктыл</w:t>
      </w:r>
      <w:r w:rsidRPr="00AF5B45">
        <w:rPr>
          <w:rFonts w:ascii="Times New Roman" w:hAnsi="Times New Roman" w:cs="Times New Roman"/>
          <w:b/>
          <w:sz w:val="24"/>
          <w:szCs w:val="24"/>
        </w:rPr>
        <w:t>» от угроз криминогенного характера:</w:t>
      </w:r>
    </w:p>
    <w:p w:rsidR="00B53C5C" w:rsidRPr="00AF5B45" w:rsidRDefault="00B53C5C" w:rsidP="00B53C5C">
      <w:pPr>
        <w:tabs>
          <w:tab w:val="left" w:pos="675"/>
        </w:tabs>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1) Профилактика правонарушений на территории ГО «Вуктыл»:</w:t>
      </w:r>
    </w:p>
    <w:p w:rsidR="00B53C5C" w:rsidRPr="00AF5B45" w:rsidRDefault="00B53C5C" w:rsidP="00B53C5C">
      <w:pPr>
        <w:tabs>
          <w:tab w:val="left" w:pos="675"/>
        </w:tabs>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Осуществление организационной, информационной деятельности по профилактике правонарушений на территории ГО «Вуктыл».</w:t>
      </w:r>
    </w:p>
    <w:p w:rsidR="00B53C5C" w:rsidRPr="00AF5B45" w:rsidRDefault="00B53C5C" w:rsidP="00B53C5C">
      <w:pPr>
        <w:tabs>
          <w:tab w:val="left" w:pos="675"/>
        </w:tabs>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Профилактика правонарушений на улицах и в других общественных местах на территории ГО «Вуктыл».</w:t>
      </w:r>
    </w:p>
    <w:p w:rsidR="00B53C5C" w:rsidRPr="00AF5B45" w:rsidRDefault="00B53C5C" w:rsidP="00B53C5C">
      <w:pPr>
        <w:tabs>
          <w:tab w:val="left" w:pos="675"/>
        </w:tabs>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Обеспечение безопасного участия детей в дорожном движении.</w:t>
      </w:r>
    </w:p>
    <w:p w:rsidR="00B53C5C" w:rsidRPr="00AF5B45" w:rsidRDefault="00B53C5C" w:rsidP="00B53C5C">
      <w:pPr>
        <w:tabs>
          <w:tab w:val="left" w:pos="675"/>
        </w:tabs>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Осуществление организационной и информационной деятельности по профилактике злоупотребления наркотическими средствами, их незаконному обороту и борьбе с алкоголизмом на территории ГО «Вуктыл».</w:t>
      </w:r>
    </w:p>
    <w:p w:rsidR="00B53C5C" w:rsidRPr="00AF5B45" w:rsidRDefault="00B53C5C" w:rsidP="00B53C5C">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2) Совершенствование муниципальной составляющей общегосударственной системы противодействия терроризму по предупреждению терроризма и экстремизма, минимизации их последствий в целях защиты прав личности, общества и государства от террористических актов и иных проявлений терроризма и экстремизма:</w:t>
      </w:r>
    </w:p>
    <w:p w:rsidR="00B53C5C" w:rsidRPr="00AF5B45" w:rsidRDefault="00B53C5C" w:rsidP="00B53C5C">
      <w:pPr>
        <w:spacing w:after="0" w:line="240" w:lineRule="auto"/>
        <w:ind w:firstLine="709"/>
        <w:jc w:val="both"/>
        <w:rPr>
          <w:rFonts w:ascii="Times New Roman" w:hAnsi="Times New Roman" w:cs="Times New Roman"/>
          <w:b/>
          <w:bCs/>
          <w:sz w:val="24"/>
          <w:szCs w:val="24"/>
        </w:rPr>
      </w:pPr>
      <w:r w:rsidRPr="00AF5B45">
        <w:rPr>
          <w:rFonts w:ascii="Times New Roman" w:hAnsi="Times New Roman" w:cs="Times New Roman"/>
          <w:sz w:val="24"/>
          <w:szCs w:val="24"/>
        </w:rPr>
        <w:t>Противодействие терроризму и экстремизму, минимизация и (или) ликвидация их последствий.</w:t>
      </w:r>
    </w:p>
    <w:p w:rsidR="00B53C5C" w:rsidRPr="00AF5B45" w:rsidRDefault="00B53C5C" w:rsidP="00B53C5C">
      <w:pPr>
        <w:spacing w:after="0" w:line="240" w:lineRule="auto"/>
        <w:ind w:firstLine="709"/>
        <w:jc w:val="both"/>
        <w:rPr>
          <w:rFonts w:ascii="Times New Roman" w:hAnsi="Times New Roman" w:cs="Times New Roman"/>
          <w:b/>
          <w:bCs/>
          <w:sz w:val="24"/>
          <w:szCs w:val="24"/>
        </w:rPr>
      </w:pPr>
      <w:r w:rsidRPr="00AF5B45">
        <w:rPr>
          <w:rFonts w:ascii="Times New Roman" w:hAnsi="Times New Roman" w:cs="Times New Roman"/>
          <w:sz w:val="24"/>
          <w:szCs w:val="24"/>
        </w:rPr>
        <w:t>Обеспечение антитеррористической защищенности объектов жизнеобеспечения, мест (объектов) с массовым пребыванием людей.</w:t>
      </w:r>
    </w:p>
    <w:p w:rsidR="00B53C5C" w:rsidRPr="00AF5B45" w:rsidRDefault="00B53C5C" w:rsidP="00B53C5C">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Создание муниципальной системы оперативного реагирования на предупреждение межнационального и межконфессионального конфликта.</w:t>
      </w:r>
    </w:p>
    <w:p w:rsidR="00B53C5C" w:rsidRPr="00AF5B45" w:rsidRDefault="00B53C5C" w:rsidP="00B53C5C">
      <w:pPr>
        <w:spacing w:after="0" w:line="240" w:lineRule="auto"/>
        <w:ind w:firstLine="709"/>
        <w:jc w:val="both"/>
        <w:rPr>
          <w:rFonts w:ascii="Times New Roman" w:hAnsi="Times New Roman" w:cs="Times New Roman"/>
          <w:sz w:val="24"/>
          <w:szCs w:val="24"/>
        </w:rPr>
      </w:pPr>
    </w:p>
    <w:p w:rsidR="00B53C5C" w:rsidRPr="00AF5B45" w:rsidRDefault="00B53C5C" w:rsidP="00B53C5C">
      <w:pPr>
        <w:pStyle w:val="af1"/>
        <w:autoSpaceDE w:val="0"/>
        <w:autoSpaceDN w:val="0"/>
        <w:adjustRightInd w:val="0"/>
        <w:spacing w:after="0" w:line="240" w:lineRule="auto"/>
        <w:jc w:val="both"/>
        <w:rPr>
          <w:rFonts w:ascii="Times New Roman" w:hAnsi="Times New Roman" w:cs="Times New Roman"/>
          <w:b/>
          <w:sz w:val="24"/>
          <w:szCs w:val="24"/>
        </w:rPr>
      </w:pPr>
      <w:r w:rsidRPr="00AF5B45">
        <w:rPr>
          <w:rFonts w:ascii="Times New Roman" w:hAnsi="Times New Roman" w:cs="Times New Roman"/>
          <w:b/>
          <w:sz w:val="24"/>
          <w:szCs w:val="24"/>
        </w:rPr>
        <w:t xml:space="preserve">Повышение социальной защищенности граждан: </w:t>
      </w:r>
    </w:p>
    <w:p w:rsidR="00B53C5C" w:rsidRPr="00AF5B45" w:rsidRDefault="00B53C5C" w:rsidP="00B53C5C">
      <w:pPr>
        <w:pStyle w:val="af1"/>
        <w:numPr>
          <w:ilvl w:val="0"/>
          <w:numId w:val="11"/>
        </w:numPr>
        <w:tabs>
          <w:tab w:val="left" w:pos="993"/>
        </w:tabs>
        <w:spacing w:after="0" w:line="240" w:lineRule="auto"/>
        <w:ind w:left="0" w:firstLine="709"/>
        <w:jc w:val="both"/>
        <w:rPr>
          <w:rFonts w:ascii="Times New Roman" w:hAnsi="Times New Roman" w:cs="Times New Roman"/>
          <w:b/>
          <w:bCs/>
          <w:sz w:val="24"/>
          <w:szCs w:val="24"/>
        </w:rPr>
      </w:pPr>
      <w:r w:rsidRPr="00AF5B45">
        <w:rPr>
          <w:rFonts w:ascii="Times New Roman" w:hAnsi="Times New Roman" w:cs="Times New Roman"/>
          <w:b/>
          <w:bCs/>
          <w:sz w:val="24"/>
          <w:szCs w:val="24"/>
        </w:rPr>
        <w:t>Создание условий для повышения удовлетворения потребностей населения в жилье:</w:t>
      </w:r>
    </w:p>
    <w:p w:rsidR="00B53C5C" w:rsidRPr="00AF5B45" w:rsidRDefault="00B53C5C" w:rsidP="00B53C5C">
      <w:pPr>
        <w:spacing w:after="0" w:line="240" w:lineRule="auto"/>
        <w:ind w:firstLine="709"/>
        <w:jc w:val="both"/>
        <w:rPr>
          <w:rFonts w:ascii="Times New Roman" w:hAnsi="Times New Roman" w:cs="Times New Roman"/>
          <w:b/>
          <w:bCs/>
          <w:sz w:val="24"/>
          <w:szCs w:val="24"/>
        </w:rPr>
      </w:pPr>
      <w:r w:rsidRPr="00AF5B45">
        <w:rPr>
          <w:rFonts w:ascii="Times New Roman" w:hAnsi="Times New Roman" w:cs="Times New Roman"/>
          <w:sz w:val="24"/>
          <w:szCs w:val="24"/>
        </w:rPr>
        <w:t>Исполнение государственных полномочий по обеспечению жильем детей-сирот и детей, оставшихся без попечения родителей, а также лиц из числа детей-сирот и детей, оставшихся без попечения родителей, и улучшению жилищных условий отдельных категорий граждан путем предоставления финансовой поддержки.</w:t>
      </w:r>
    </w:p>
    <w:p w:rsidR="00B53C5C" w:rsidRPr="00AF5B45" w:rsidRDefault="00B53C5C" w:rsidP="00B53C5C">
      <w:pPr>
        <w:spacing w:after="0" w:line="240" w:lineRule="auto"/>
        <w:ind w:firstLine="709"/>
        <w:jc w:val="both"/>
        <w:rPr>
          <w:rFonts w:ascii="Times New Roman" w:hAnsi="Times New Roman" w:cs="Times New Roman"/>
          <w:b/>
          <w:bCs/>
          <w:sz w:val="24"/>
          <w:szCs w:val="24"/>
        </w:rPr>
      </w:pPr>
      <w:r w:rsidRPr="00AF5B45">
        <w:rPr>
          <w:rFonts w:ascii="Times New Roman" w:hAnsi="Times New Roman" w:cs="Times New Roman"/>
          <w:sz w:val="24"/>
          <w:szCs w:val="24"/>
        </w:rPr>
        <w:t>Улучшение жилищных условий молодых семей</w:t>
      </w:r>
      <w:r w:rsidR="00283A8B" w:rsidRPr="00AF5B45">
        <w:rPr>
          <w:rFonts w:ascii="Times New Roman" w:hAnsi="Times New Roman" w:cs="Times New Roman"/>
          <w:sz w:val="24"/>
          <w:szCs w:val="24"/>
        </w:rPr>
        <w:t>.</w:t>
      </w:r>
    </w:p>
    <w:p w:rsidR="00B53C5C" w:rsidRPr="00AF5B45" w:rsidRDefault="000B5C0E" w:rsidP="000B5C0E">
      <w:pPr>
        <w:pStyle w:val="af1"/>
        <w:tabs>
          <w:tab w:val="left" w:pos="993"/>
        </w:tabs>
        <w:spacing w:after="0" w:line="240" w:lineRule="auto"/>
        <w:ind w:left="0" w:firstLine="720"/>
        <w:jc w:val="both"/>
        <w:rPr>
          <w:rFonts w:ascii="Times New Roman" w:hAnsi="Times New Roman" w:cs="Times New Roman"/>
          <w:sz w:val="24"/>
          <w:szCs w:val="24"/>
        </w:rPr>
      </w:pPr>
      <w:r w:rsidRPr="00AF5B45">
        <w:rPr>
          <w:rFonts w:ascii="Times New Roman" w:hAnsi="Times New Roman" w:cs="Times New Roman"/>
          <w:b/>
          <w:bCs/>
          <w:sz w:val="24"/>
          <w:szCs w:val="24"/>
        </w:rPr>
        <w:t xml:space="preserve">2. </w:t>
      </w:r>
      <w:r w:rsidR="00B53C5C" w:rsidRPr="00AF5B45">
        <w:rPr>
          <w:rFonts w:ascii="Times New Roman" w:hAnsi="Times New Roman" w:cs="Times New Roman"/>
          <w:b/>
          <w:bCs/>
          <w:sz w:val="24"/>
          <w:szCs w:val="24"/>
        </w:rPr>
        <w:t xml:space="preserve">Формирование социально-экономических условий для осуществления мер по поддержанию уровня жизни граждан старшего поколения, инвалидов, граждан и семей, оказавшихся в трудной жизненной ситуации, </w:t>
      </w:r>
      <w:r w:rsidR="00B53C5C" w:rsidRPr="00AF5B45">
        <w:rPr>
          <w:rFonts w:ascii="Times New Roman" w:hAnsi="Times New Roman" w:cs="Times New Roman"/>
          <w:sz w:val="24"/>
          <w:szCs w:val="24"/>
        </w:rPr>
        <w:t>и осуществление деятельности по опеке и попечительству и по предоставлению мер социальной поддержки и государственных социальных гарантий, предусмотренных федеральным законодательством и законодательством Республики Коми:</w:t>
      </w:r>
    </w:p>
    <w:p w:rsidR="00B53C5C" w:rsidRPr="00AF5B45" w:rsidRDefault="00B53C5C" w:rsidP="00B53C5C">
      <w:pPr>
        <w:spacing w:after="0" w:line="240" w:lineRule="auto"/>
        <w:ind w:firstLine="709"/>
        <w:jc w:val="both"/>
        <w:rPr>
          <w:rFonts w:ascii="Times New Roman" w:hAnsi="Times New Roman" w:cs="Times New Roman"/>
          <w:b/>
          <w:bCs/>
          <w:sz w:val="24"/>
          <w:szCs w:val="24"/>
        </w:rPr>
      </w:pPr>
      <w:r w:rsidRPr="00AF5B45">
        <w:rPr>
          <w:rFonts w:ascii="Times New Roman" w:hAnsi="Times New Roman" w:cs="Times New Roman"/>
          <w:sz w:val="24"/>
          <w:szCs w:val="24"/>
        </w:rPr>
        <w:t>Реализация культурно-досуговых потребностей отдельных категорий населения и граждан, находящихся в трудной жизненной ситуации.</w:t>
      </w:r>
    </w:p>
    <w:p w:rsidR="00B53C5C" w:rsidRPr="00AF5B45" w:rsidRDefault="00B53C5C" w:rsidP="00B53C5C">
      <w:pPr>
        <w:spacing w:after="0" w:line="240" w:lineRule="auto"/>
        <w:ind w:firstLine="709"/>
        <w:jc w:val="both"/>
        <w:rPr>
          <w:rFonts w:ascii="Times New Roman" w:hAnsi="Times New Roman" w:cs="Times New Roman"/>
          <w:b/>
          <w:bCs/>
          <w:sz w:val="24"/>
          <w:szCs w:val="24"/>
        </w:rPr>
      </w:pPr>
      <w:r w:rsidRPr="00AF5B45">
        <w:rPr>
          <w:rFonts w:ascii="Times New Roman" w:hAnsi="Times New Roman" w:cs="Times New Roman"/>
          <w:sz w:val="24"/>
          <w:szCs w:val="24"/>
        </w:rPr>
        <w:t>Улучшение социально-экономического положения граждан, соблюдение принципа адресности.</w:t>
      </w:r>
    </w:p>
    <w:p w:rsidR="00B53C5C" w:rsidRPr="00AF5B45" w:rsidRDefault="00B53C5C" w:rsidP="00B53C5C">
      <w:pPr>
        <w:spacing w:after="0" w:line="240" w:lineRule="auto"/>
        <w:ind w:firstLine="709"/>
        <w:jc w:val="both"/>
        <w:rPr>
          <w:rFonts w:ascii="Times New Roman" w:hAnsi="Times New Roman" w:cs="Times New Roman"/>
          <w:b/>
          <w:bCs/>
          <w:sz w:val="24"/>
          <w:szCs w:val="24"/>
        </w:rPr>
      </w:pPr>
      <w:r w:rsidRPr="00AF5B45">
        <w:rPr>
          <w:rFonts w:ascii="Times New Roman" w:hAnsi="Times New Roman" w:cs="Times New Roman"/>
          <w:sz w:val="24"/>
          <w:szCs w:val="24"/>
        </w:rPr>
        <w:t>Повышение правовой грамотности граждан пожилого возраста, информированности населения.</w:t>
      </w:r>
    </w:p>
    <w:p w:rsidR="00B53C5C" w:rsidRPr="00AF5B45" w:rsidRDefault="00B53C5C" w:rsidP="002A5A8A">
      <w:pPr>
        <w:pStyle w:val="af1"/>
        <w:numPr>
          <w:ilvl w:val="0"/>
          <w:numId w:val="12"/>
        </w:numPr>
        <w:tabs>
          <w:tab w:val="left" w:pos="993"/>
        </w:tabs>
        <w:spacing w:after="0" w:line="240" w:lineRule="auto"/>
        <w:jc w:val="both"/>
        <w:rPr>
          <w:rFonts w:ascii="Times New Roman" w:hAnsi="Times New Roman" w:cs="Times New Roman"/>
          <w:b/>
          <w:bCs/>
          <w:sz w:val="24"/>
          <w:szCs w:val="24"/>
        </w:rPr>
      </w:pPr>
      <w:r w:rsidRPr="00AF5B45">
        <w:rPr>
          <w:rFonts w:ascii="Times New Roman" w:hAnsi="Times New Roman" w:cs="Times New Roman"/>
          <w:b/>
          <w:bCs/>
          <w:sz w:val="24"/>
          <w:szCs w:val="24"/>
        </w:rPr>
        <w:t>Содействие занятости населения:</w:t>
      </w:r>
    </w:p>
    <w:p w:rsidR="00B53C5C" w:rsidRPr="00AF5B45" w:rsidRDefault="00B53C5C" w:rsidP="00B53C5C">
      <w:pPr>
        <w:spacing w:after="0" w:line="240" w:lineRule="auto"/>
        <w:ind w:firstLine="709"/>
        <w:jc w:val="both"/>
        <w:rPr>
          <w:rFonts w:ascii="Times New Roman" w:hAnsi="Times New Roman" w:cs="Times New Roman"/>
          <w:b/>
          <w:bCs/>
          <w:sz w:val="24"/>
          <w:szCs w:val="24"/>
        </w:rPr>
      </w:pPr>
      <w:r w:rsidRPr="00AF5B45">
        <w:rPr>
          <w:rFonts w:ascii="Times New Roman" w:hAnsi="Times New Roman" w:cs="Times New Roman"/>
          <w:sz w:val="24"/>
          <w:szCs w:val="24"/>
        </w:rPr>
        <w:t>Организация трудоустройства граждан, испытывающих трудности в поиске работы и признанных в установленном порядке безработными на территории ГО «Вуктыл».</w:t>
      </w:r>
    </w:p>
    <w:p w:rsidR="00B53C5C" w:rsidRPr="00AF5B45" w:rsidRDefault="00B53C5C" w:rsidP="00B53C5C">
      <w:pPr>
        <w:spacing w:after="0" w:line="240" w:lineRule="auto"/>
        <w:ind w:firstLine="709"/>
        <w:jc w:val="both"/>
        <w:rPr>
          <w:rFonts w:ascii="Times New Roman" w:hAnsi="Times New Roman" w:cs="Times New Roman"/>
          <w:b/>
          <w:bCs/>
          <w:sz w:val="24"/>
          <w:szCs w:val="24"/>
        </w:rPr>
      </w:pPr>
      <w:r w:rsidRPr="00AF5B45">
        <w:rPr>
          <w:rFonts w:ascii="Times New Roman" w:hAnsi="Times New Roman" w:cs="Times New Roman"/>
          <w:sz w:val="24"/>
          <w:szCs w:val="24"/>
        </w:rPr>
        <w:t>Реализация социально значимых проектов в рамках проекта «Народный бюджет»</w:t>
      </w:r>
    </w:p>
    <w:p w:rsidR="00B53C5C" w:rsidRPr="00AF5B45" w:rsidRDefault="00B53C5C" w:rsidP="002A5A8A">
      <w:pPr>
        <w:pStyle w:val="af1"/>
        <w:numPr>
          <w:ilvl w:val="0"/>
          <w:numId w:val="12"/>
        </w:numPr>
        <w:tabs>
          <w:tab w:val="left" w:pos="993"/>
        </w:tabs>
        <w:spacing w:after="0" w:line="240" w:lineRule="auto"/>
        <w:ind w:left="0" w:firstLine="709"/>
        <w:jc w:val="both"/>
        <w:rPr>
          <w:rFonts w:ascii="Times New Roman" w:hAnsi="Times New Roman" w:cs="Times New Roman"/>
          <w:b/>
          <w:bCs/>
          <w:sz w:val="24"/>
          <w:szCs w:val="24"/>
        </w:rPr>
      </w:pPr>
      <w:r w:rsidRPr="00AF5B45">
        <w:rPr>
          <w:rFonts w:ascii="Times New Roman" w:hAnsi="Times New Roman" w:cs="Times New Roman"/>
          <w:b/>
          <w:bCs/>
          <w:sz w:val="24"/>
          <w:szCs w:val="24"/>
        </w:rPr>
        <w:t>Улучшение состояния здоровья населения ГО «Вуктыл»:</w:t>
      </w:r>
    </w:p>
    <w:p w:rsidR="00B53C5C" w:rsidRPr="00AF5B45" w:rsidRDefault="00B53C5C" w:rsidP="00B53C5C">
      <w:pPr>
        <w:pStyle w:val="ConsPlusNormal"/>
        <w:ind w:firstLine="709"/>
        <w:jc w:val="both"/>
      </w:pPr>
      <w:r w:rsidRPr="00AF5B45">
        <w:t>Формирование культуры здорового образа жизни населения ГО «Вуктыл».</w:t>
      </w:r>
    </w:p>
    <w:p w:rsidR="0064266A" w:rsidRPr="00AF5B45" w:rsidRDefault="0064266A" w:rsidP="0064266A">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Создание условий для оказания медицинской помощи населению на территории ГО «Вуктыл».</w:t>
      </w:r>
    </w:p>
    <w:p w:rsidR="006153A7" w:rsidRPr="00AF5B45" w:rsidRDefault="006153A7" w:rsidP="004D4690">
      <w:pPr>
        <w:pStyle w:val="af1"/>
        <w:numPr>
          <w:ilvl w:val="0"/>
          <w:numId w:val="12"/>
        </w:numPr>
        <w:tabs>
          <w:tab w:val="left" w:pos="993"/>
        </w:tabs>
        <w:spacing w:after="0" w:line="240" w:lineRule="auto"/>
        <w:ind w:left="0" w:firstLine="709"/>
        <w:jc w:val="both"/>
        <w:rPr>
          <w:rFonts w:ascii="Times New Roman" w:hAnsi="Times New Roman" w:cs="Times New Roman"/>
          <w:b/>
          <w:bCs/>
          <w:sz w:val="24"/>
          <w:szCs w:val="24"/>
        </w:rPr>
      </w:pPr>
      <w:r w:rsidRPr="00AF5B45">
        <w:rPr>
          <w:rFonts w:ascii="Times New Roman" w:hAnsi="Times New Roman" w:cs="Times New Roman"/>
          <w:b/>
          <w:bCs/>
          <w:sz w:val="24"/>
          <w:szCs w:val="24"/>
        </w:rPr>
        <w:t>Создание условий для беспрепятственного доступа к приоритетным объектам и услугам в приоритетных сферах жизнедеятельности инвалидов (инвалидов-колясочников, детей-инвалидов) и других маломобильных групп населения:</w:t>
      </w:r>
    </w:p>
    <w:p w:rsidR="006153A7" w:rsidRPr="00AF5B45" w:rsidRDefault="006153A7" w:rsidP="006153A7">
      <w:pPr>
        <w:spacing w:after="0" w:line="240" w:lineRule="auto"/>
        <w:ind w:firstLine="709"/>
        <w:jc w:val="both"/>
        <w:rPr>
          <w:rFonts w:ascii="Times New Roman" w:hAnsi="Times New Roman" w:cs="Times New Roman"/>
          <w:b/>
          <w:bCs/>
          <w:sz w:val="24"/>
          <w:szCs w:val="24"/>
        </w:rPr>
      </w:pPr>
      <w:r w:rsidRPr="00AF5B45">
        <w:rPr>
          <w:rFonts w:ascii="Times New Roman" w:hAnsi="Times New Roman" w:cs="Times New Roman"/>
          <w:sz w:val="24"/>
          <w:szCs w:val="24"/>
        </w:rPr>
        <w:t>Обеспечение беспрепятственного доступа к зданиям учреждений детей-инвалидов и маломобильных групп населения.</w:t>
      </w:r>
    </w:p>
    <w:p w:rsidR="006153A7" w:rsidRPr="00AF5B45" w:rsidRDefault="006153A7" w:rsidP="006153A7">
      <w:pPr>
        <w:spacing w:after="0" w:line="240" w:lineRule="auto"/>
        <w:ind w:firstLine="709"/>
        <w:jc w:val="both"/>
        <w:rPr>
          <w:rFonts w:ascii="Times New Roman" w:hAnsi="Times New Roman" w:cs="Times New Roman"/>
          <w:b/>
          <w:bCs/>
          <w:sz w:val="24"/>
          <w:szCs w:val="24"/>
        </w:rPr>
      </w:pPr>
      <w:r w:rsidRPr="00AF5B45">
        <w:rPr>
          <w:rFonts w:ascii="Times New Roman" w:hAnsi="Times New Roman" w:cs="Times New Roman"/>
          <w:sz w:val="24"/>
          <w:szCs w:val="24"/>
        </w:rPr>
        <w:t>Обеспечение беспрепятственного доступа к жилому фонду инвалидов и других маломобильных групп населения.</w:t>
      </w:r>
    </w:p>
    <w:p w:rsidR="006153A7" w:rsidRPr="00AF5B45" w:rsidRDefault="006153A7" w:rsidP="006153A7">
      <w:pPr>
        <w:spacing w:after="0" w:line="240" w:lineRule="auto"/>
        <w:ind w:firstLine="709"/>
        <w:jc w:val="both"/>
        <w:rPr>
          <w:rFonts w:ascii="Times New Roman" w:hAnsi="Times New Roman" w:cs="Times New Roman"/>
          <w:b/>
          <w:bCs/>
          <w:sz w:val="24"/>
          <w:szCs w:val="24"/>
        </w:rPr>
      </w:pPr>
      <w:r w:rsidRPr="00AF5B45">
        <w:rPr>
          <w:rFonts w:ascii="Times New Roman" w:hAnsi="Times New Roman" w:cs="Times New Roman"/>
          <w:sz w:val="24"/>
          <w:szCs w:val="24"/>
        </w:rPr>
        <w:t>Развитие системы пассажирских перевозок и обеспечение транспортной безопасности и доступности транспортных услуг инвалидам и маломобильным группам населения.</w:t>
      </w:r>
    </w:p>
    <w:p w:rsidR="006153A7" w:rsidRPr="00AF5B45" w:rsidRDefault="006153A7" w:rsidP="006153A7">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Обеспечение беспрепятственного доступа объектов органов местного самоуправления для инвалидов-колясочников и других маломобильных групп населения.</w:t>
      </w:r>
    </w:p>
    <w:p w:rsidR="006153A7" w:rsidRPr="00AF5B45" w:rsidRDefault="006153A7" w:rsidP="002A5A8A">
      <w:pPr>
        <w:pStyle w:val="af1"/>
        <w:numPr>
          <w:ilvl w:val="0"/>
          <w:numId w:val="12"/>
        </w:numPr>
        <w:tabs>
          <w:tab w:val="left" w:pos="993"/>
        </w:tabs>
        <w:spacing w:after="0" w:line="240" w:lineRule="auto"/>
        <w:ind w:left="0" w:firstLine="709"/>
        <w:jc w:val="both"/>
        <w:rPr>
          <w:rFonts w:ascii="Times New Roman" w:hAnsi="Times New Roman" w:cs="Times New Roman"/>
          <w:b/>
          <w:bCs/>
          <w:sz w:val="24"/>
          <w:szCs w:val="24"/>
        </w:rPr>
      </w:pPr>
      <w:r w:rsidRPr="00AF5B45">
        <w:rPr>
          <w:rFonts w:ascii="Times New Roman" w:hAnsi="Times New Roman" w:cs="Times New Roman"/>
          <w:b/>
          <w:sz w:val="24"/>
          <w:szCs w:val="24"/>
        </w:rPr>
        <w:t>Развитие социально ориентированных некоммерческих организаций, деятельность которых направлена на решение социальных проблем путем поддержки социально ориентированных некоммерческих организаций.</w:t>
      </w:r>
    </w:p>
    <w:p w:rsidR="00B53C5C" w:rsidRPr="00AF5B45" w:rsidRDefault="00B53C5C" w:rsidP="00B53C5C">
      <w:pPr>
        <w:spacing w:after="0" w:line="240" w:lineRule="auto"/>
        <w:ind w:firstLine="709"/>
        <w:jc w:val="both"/>
        <w:rPr>
          <w:rFonts w:ascii="Times New Roman" w:hAnsi="Times New Roman" w:cs="Times New Roman"/>
          <w:b/>
          <w:bCs/>
          <w:sz w:val="24"/>
          <w:szCs w:val="24"/>
        </w:rPr>
      </w:pPr>
    </w:p>
    <w:p w:rsidR="00C0545D" w:rsidRPr="00AF5B45" w:rsidRDefault="005E281A">
      <w:pPr>
        <w:pStyle w:val="af1"/>
        <w:spacing w:after="0" w:line="240" w:lineRule="auto"/>
        <w:ind w:left="0" w:firstLine="709"/>
        <w:jc w:val="both"/>
        <w:rPr>
          <w:rFonts w:ascii="Times New Roman" w:hAnsi="Times New Roman" w:cs="Times New Roman"/>
          <w:b/>
          <w:sz w:val="24"/>
          <w:szCs w:val="24"/>
        </w:rPr>
      </w:pPr>
      <w:r w:rsidRPr="00AF5B45">
        <w:rPr>
          <w:rFonts w:ascii="Times New Roman" w:hAnsi="Times New Roman" w:cs="Times New Roman"/>
          <w:b/>
          <w:sz w:val="24"/>
          <w:szCs w:val="24"/>
        </w:rPr>
        <w:t>Формирование туристского комплекса, интегрированного в экономику и удовлетворяющего потребности жителей и гостей ГО «Вуктыл» в отдыхе:</w:t>
      </w:r>
    </w:p>
    <w:p w:rsidR="00C0545D" w:rsidRPr="00AF5B45" w:rsidRDefault="005E281A" w:rsidP="004658AE">
      <w:pPr>
        <w:pStyle w:val="af1"/>
        <w:numPr>
          <w:ilvl w:val="0"/>
          <w:numId w:val="9"/>
        </w:numPr>
        <w:tabs>
          <w:tab w:val="left" w:pos="993"/>
        </w:tabs>
        <w:spacing w:after="0" w:line="240" w:lineRule="auto"/>
        <w:ind w:left="0" w:firstLine="709"/>
        <w:jc w:val="both"/>
        <w:rPr>
          <w:rFonts w:ascii="Times New Roman" w:hAnsi="Times New Roman" w:cs="Times New Roman"/>
          <w:b/>
          <w:sz w:val="24"/>
          <w:szCs w:val="24"/>
        </w:rPr>
      </w:pPr>
      <w:r w:rsidRPr="00AF5B45">
        <w:rPr>
          <w:rFonts w:ascii="Times New Roman" w:hAnsi="Times New Roman" w:cs="Times New Roman"/>
          <w:b/>
          <w:sz w:val="24"/>
          <w:szCs w:val="24"/>
        </w:rPr>
        <w:t>Развитие туристической инфраструктуры на территории ГО «Вуктыл» путем создания и реализации проектов, направленных на развитие туристической инфраструктуры.</w:t>
      </w:r>
    </w:p>
    <w:p w:rsidR="00C0545D" w:rsidRPr="00AF5B45" w:rsidRDefault="005E281A" w:rsidP="004658AE">
      <w:pPr>
        <w:pStyle w:val="af1"/>
        <w:numPr>
          <w:ilvl w:val="0"/>
          <w:numId w:val="9"/>
        </w:numPr>
        <w:tabs>
          <w:tab w:val="left" w:pos="993"/>
        </w:tabs>
        <w:spacing w:after="0" w:line="240" w:lineRule="auto"/>
        <w:ind w:left="0" w:firstLine="709"/>
        <w:jc w:val="both"/>
        <w:rPr>
          <w:rFonts w:ascii="Times New Roman" w:hAnsi="Times New Roman" w:cs="Times New Roman"/>
          <w:b/>
          <w:sz w:val="24"/>
          <w:szCs w:val="24"/>
        </w:rPr>
      </w:pPr>
      <w:r w:rsidRPr="00AF5B45">
        <w:rPr>
          <w:rFonts w:ascii="Times New Roman" w:hAnsi="Times New Roman" w:cs="Times New Roman"/>
          <w:b/>
          <w:sz w:val="24"/>
          <w:szCs w:val="24"/>
        </w:rPr>
        <w:t>Формирование положительного образа территории ГО «Вуктыл» у релевантной аудитории и потенциальных инвесторов:</w:t>
      </w:r>
    </w:p>
    <w:p w:rsidR="00C0545D" w:rsidRPr="00AF5B45" w:rsidRDefault="005E281A">
      <w:pPr>
        <w:pStyle w:val="af1"/>
        <w:spacing w:after="0" w:line="240" w:lineRule="auto"/>
        <w:ind w:left="0" w:firstLine="709"/>
        <w:jc w:val="both"/>
        <w:rPr>
          <w:rFonts w:ascii="Times New Roman" w:hAnsi="Times New Roman" w:cs="Times New Roman"/>
          <w:sz w:val="24"/>
          <w:szCs w:val="24"/>
        </w:rPr>
      </w:pPr>
      <w:r w:rsidRPr="00AF5B45">
        <w:rPr>
          <w:rFonts w:ascii="Times New Roman" w:hAnsi="Times New Roman" w:cs="Times New Roman"/>
          <w:sz w:val="24"/>
          <w:szCs w:val="24"/>
        </w:rPr>
        <w:t>информационно-рекламное обеспечение туристических ресурсов  МО ГО «Вуктыл»</w:t>
      </w:r>
    </w:p>
    <w:p w:rsidR="00C0545D" w:rsidRPr="00AF5B45" w:rsidRDefault="005E281A">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изготовление и установка средств ориентирующей информации для туристов на территории ГО «Вуктыл»</w:t>
      </w:r>
    </w:p>
    <w:p w:rsidR="00C0545D" w:rsidRPr="00AF5B45" w:rsidRDefault="005E281A">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организация и проведение событийных мероприятий в сфере внутреннего и въездного туризма на территории ГО «Вуктыл»</w:t>
      </w:r>
    </w:p>
    <w:p w:rsidR="00C0545D" w:rsidRPr="00AF5B45" w:rsidRDefault="005E281A">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организация и проведение выставочных и познавательных мероприятий в сфере туризма.</w:t>
      </w:r>
    </w:p>
    <w:p w:rsidR="00C0545D" w:rsidRPr="00AF5B45" w:rsidRDefault="00C0545D">
      <w:pPr>
        <w:spacing w:after="0" w:line="240" w:lineRule="auto"/>
        <w:ind w:firstLine="709"/>
        <w:jc w:val="both"/>
        <w:rPr>
          <w:rFonts w:ascii="Arial" w:hAnsi="Arial" w:cs="Arial"/>
          <w:sz w:val="20"/>
          <w:szCs w:val="20"/>
        </w:rPr>
      </w:pPr>
    </w:p>
    <w:p w:rsidR="00C0545D" w:rsidRPr="00AF5B45" w:rsidRDefault="005E281A">
      <w:pPr>
        <w:spacing w:after="0" w:line="240" w:lineRule="auto"/>
        <w:ind w:firstLine="709"/>
        <w:jc w:val="both"/>
        <w:rPr>
          <w:rFonts w:ascii="Times New Roman" w:hAnsi="Times New Roman" w:cs="Times New Roman"/>
          <w:b/>
          <w:sz w:val="24"/>
          <w:szCs w:val="24"/>
        </w:rPr>
      </w:pPr>
      <w:r w:rsidRPr="00AF5B45">
        <w:rPr>
          <w:rFonts w:ascii="Times New Roman" w:hAnsi="Times New Roman" w:cs="Times New Roman"/>
          <w:b/>
          <w:sz w:val="24"/>
          <w:szCs w:val="24"/>
        </w:rPr>
        <w:t>Повышение качества и надежности предоставления жилищно-коммунальных и бытовых услуг, стимулирование энергосбережения и повышения энергетической эффективности, активизация процессов строительства и обновления коммунальной инфраструктуры в ГО «Вуктыл»:</w:t>
      </w:r>
    </w:p>
    <w:p w:rsidR="00C0545D" w:rsidRPr="00AF5B45" w:rsidRDefault="005E281A">
      <w:pPr>
        <w:pStyle w:val="af1"/>
        <w:numPr>
          <w:ilvl w:val="0"/>
          <w:numId w:val="10"/>
        </w:numPr>
        <w:tabs>
          <w:tab w:val="left" w:pos="993"/>
        </w:tabs>
        <w:spacing w:after="0" w:line="240" w:lineRule="auto"/>
        <w:ind w:left="0" w:firstLine="709"/>
        <w:jc w:val="both"/>
        <w:rPr>
          <w:rFonts w:ascii="Times New Roman" w:hAnsi="Times New Roman" w:cs="Times New Roman"/>
          <w:b/>
          <w:sz w:val="24"/>
          <w:szCs w:val="24"/>
        </w:rPr>
      </w:pPr>
      <w:r w:rsidRPr="00AF5B45">
        <w:rPr>
          <w:rFonts w:ascii="Times New Roman" w:hAnsi="Times New Roman" w:cs="Times New Roman"/>
          <w:b/>
          <w:sz w:val="24"/>
          <w:szCs w:val="24"/>
        </w:rPr>
        <w:t>Повышение качества и надежности предоставления жилищно-коммунальных и бытовых услуг:</w:t>
      </w:r>
    </w:p>
    <w:p w:rsidR="00C0545D" w:rsidRPr="00AF5B45" w:rsidRDefault="005E281A">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создание условий для благоприятного и безопасного проживания граждан;</w:t>
      </w:r>
    </w:p>
    <w:p w:rsidR="00C0545D" w:rsidRPr="00AF5B45" w:rsidRDefault="005E281A">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создание условий для обеспечения эффективности, качества и надежности поставки коммунальных ресурсов;</w:t>
      </w:r>
    </w:p>
    <w:p w:rsidR="00C0545D" w:rsidRPr="00AF5B45" w:rsidRDefault="005E281A">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содействие собственникам помещений в проведении капитального ремонта (ремонта) общего имущества в многоквартирных домах;</w:t>
      </w:r>
    </w:p>
    <w:p w:rsidR="00C0545D" w:rsidRPr="00AF5B45" w:rsidRDefault="005E281A">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энергосбережение и повышение энергоэффективности.</w:t>
      </w:r>
    </w:p>
    <w:p w:rsidR="00C0545D" w:rsidRPr="00AF5B45" w:rsidRDefault="005E281A">
      <w:pPr>
        <w:spacing w:after="0" w:line="240" w:lineRule="auto"/>
        <w:ind w:firstLine="709"/>
        <w:jc w:val="both"/>
        <w:rPr>
          <w:rFonts w:ascii="Times New Roman" w:hAnsi="Times New Roman" w:cs="Times New Roman"/>
          <w:b/>
          <w:sz w:val="24"/>
          <w:szCs w:val="24"/>
        </w:rPr>
      </w:pPr>
      <w:r w:rsidRPr="00AF5B45">
        <w:rPr>
          <w:rFonts w:ascii="Times New Roman" w:hAnsi="Times New Roman" w:cs="Times New Roman"/>
          <w:b/>
          <w:sz w:val="24"/>
          <w:szCs w:val="24"/>
        </w:rPr>
        <w:t>2. Создание комфортных условий гражданам, проживающим на селе, создание условий для активизации процессов обновления коммунальной инфраструктуры:</w:t>
      </w:r>
    </w:p>
    <w:p w:rsidR="00C0545D" w:rsidRPr="00AF5B45" w:rsidRDefault="005E281A">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газификация сельских населенных пунктов;</w:t>
      </w:r>
    </w:p>
    <w:p w:rsidR="00C0545D" w:rsidRPr="00AF5B45" w:rsidRDefault="005E281A">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создание условий для обеспечения качественными жилищно-коммунальными и бытовыми услугами.</w:t>
      </w:r>
    </w:p>
    <w:p w:rsidR="00BD77A8" w:rsidRPr="00AF5B45" w:rsidRDefault="00BD77A8" w:rsidP="00BD77A8">
      <w:pPr>
        <w:pStyle w:val="af1"/>
        <w:spacing w:after="0" w:line="240" w:lineRule="auto"/>
        <w:ind w:left="0" w:firstLine="709"/>
        <w:jc w:val="both"/>
        <w:rPr>
          <w:rFonts w:ascii="Times New Roman" w:hAnsi="Times New Roman" w:cs="Times New Roman"/>
          <w:sz w:val="24"/>
          <w:szCs w:val="24"/>
        </w:rPr>
      </w:pPr>
    </w:p>
    <w:p w:rsidR="00C0545D" w:rsidRPr="00AF5B45" w:rsidRDefault="005E281A" w:rsidP="004D4690">
      <w:pPr>
        <w:pStyle w:val="af1"/>
        <w:numPr>
          <w:ilvl w:val="0"/>
          <w:numId w:val="10"/>
        </w:numPr>
        <w:tabs>
          <w:tab w:val="left" w:pos="426"/>
          <w:tab w:val="left" w:pos="4395"/>
          <w:tab w:val="left" w:pos="4536"/>
        </w:tabs>
        <w:spacing w:after="0" w:line="240" w:lineRule="auto"/>
        <w:ind w:left="0" w:firstLine="0"/>
        <w:jc w:val="center"/>
        <w:rPr>
          <w:rFonts w:ascii="Times New Roman" w:eastAsia="Times New Roman" w:hAnsi="Times New Roman" w:cs="Times New Roman"/>
          <w:b/>
          <w:sz w:val="28"/>
          <w:szCs w:val="28"/>
          <w:lang w:eastAsia="ru-RU"/>
        </w:rPr>
      </w:pPr>
      <w:r w:rsidRPr="00AF5B45">
        <w:rPr>
          <w:rFonts w:ascii="Times New Roman" w:eastAsia="Times New Roman" w:hAnsi="Times New Roman" w:cs="Times New Roman"/>
          <w:b/>
          <w:sz w:val="28"/>
          <w:szCs w:val="28"/>
          <w:lang w:eastAsia="ru-RU"/>
        </w:rPr>
        <w:t>Экономика</w:t>
      </w:r>
    </w:p>
    <w:p w:rsidR="00C0545D" w:rsidRPr="00AF5B45" w:rsidRDefault="00C0545D">
      <w:pPr>
        <w:pStyle w:val="af1"/>
        <w:spacing w:after="0" w:line="240" w:lineRule="auto"/>
        <w:ind w:left="1069"/>
        <w:jc w:val="center"/>
        <w:rPr>
          <w:rFonts w:ascii="Times New Roman" w:eastAsia="Times New Roman" w:hAnsi="Times New Roman" w:cs="Times New Roman"/>
          <w:b/>
          <w:sz w:val="28"/>
          <w:szCs w:val="28"/>
          <w:lang w:eastAsia="ru-RU"/>
        </w:rPr>
      </w:pPr>
    </w:p>
    <w:p w:rsidR="00C0545D" w:rsidRPr="00AF5B45" w:rsidRDefault="005E281A">
      <w:pPr>
        <w:spacing w:after="0" w:line="240" w:lineRule="auto"/>
        <w:ind w:firstLine="709"/>
        <w:jc w:val="both"/>
        <w:rPr>
          <w:rFonts w:ascii="Times New Roman" w:hAnsi="Times New Roman" w:cs="Times New Roman"/>
          <w:b/>
          <w:sz w:val="24"/>
          <w:szCs w:val="24"/>
        </w:rPr>
      </w:pPr>
      <w:r w:rsidRPr="00AF5B45">
        <w:rPr>
          <w:rFonts w:ascii="Times New Roman" w:hAnsi="Times New Roman" w:cs="Times New Roman"/>
          <w:b/>
          <w:sz w:val="24"/>
          <w:szCs w:val="24"/>
        </w:rPr>
        <w:t xml:space="preserve">Создание </w:t>
      </w:r>
      <w:r w:rsidRPr="00AF5B45">
        <w:rPr>
          <w:rFonts w:ascii="Times New Roman" w:hAnsi="Times New Roman" w:cs="Times New Roman"/>
          <w:b/>
          <w:bCs/>
          <w:sz w:val="24"/>
          <w:szCs w:val="24"/>
        </w:rPr>
        <w:t>благоприятных</w:t>
      </w:r>
      <w:r w:rsidRPr="00AF5B45">
        <w:rPr>
          <w:rFonts w:ascii="Times New Roman" w:hAnsi="Times New Roman" w:cs="Times New Roman"/>
          <w:b/>
          <w:sz w:val="24"/>
          <w:szCs w:val="24"/>
        </w:rPr>
        <w:t xml:space="preserve"> условий для развития экономики ГО «Вуктыл»:</w:t>
      </w:r>
    </w:p>
    <w:p w:rsidR="00C0545D" w:rsidRPr="00AF5B45" w:rsidRDefault="005E281A" w:rsidP="00F6521C">
      <w:pPr>
        <w:pStyle w:val="af1"/>
        <w:numPr>
          <w:ilvl w:val="0"/>
          <w:numId w:val="8"/>
        </w:numPr>
        <w:tabs>
          <w:tab w:val="left" w:pos="993"/>
        </w:tabs>
        <w:spacing w:after="0" w:line="240" w:lineRule="auto"/>
        <w:ind w:left="0" w:firstLine="709"/>
        <w:jc w:val="both"/>
        <w:rPr>
          <w:rFonts w:ascii="Times New Roman" w:hAnsi="Times New Roman" w:cs="Times New Roman"/>
          <w:b/>
          <w:sz w:val="24"/>
          <w:szCs w:val="24"/>
        </w:rPr>
      </w:pPr>
      <w:r w:rsidRPr="00AF5B45">
        <w:rPr>
          <w:rFonts w:ascii="Times New Roman" w:hAnsi="Times New Roman" w:cs="Times New Roman"/>
          <w:b/>
          <w:sz w:val="24"/>
          <w:szCs w:val="24"/>
        </w:rPr>
        <w:t>Функционирование комплексной системы стратегического планирования ГО «Вуктыл»:</w:t>
      </w:r>
    </w:p>
    <w:p w:rsidR="00C0545D" w:rsidRPr="00AF5B45" w:rsidRDefault="005E281A">
      <w:pPr>
        <w:pStyle w:val="af1"/>
        <w:spacing w:after="0" w:line="240" w:lineRule="auto"/>
        <w:ind w:left="0" w:firstLine="709"/>
        <w:jc w:val="both"/>
        <w:rPr>
          <w:rFonts w:ascii="Times New Roman" w:hAnsi="Times New Roman" w:cs="Times New Roman"/>
          <w:sz w:val="24"/>
          <w:szCs w:val="24"/>
        </w:rPr>
      </w:pPr>
      <w:r w:rsidRPr="00AF5B45">
        <w:rPr>
          <w:rFonts w:ascii="Times New Roman" w:hAnsi="Times New Roman" w:cs="Times New Roman"/>
          <w:sz w:val="24"/>
          <w:szCs w:val="24"/>
        </w:rPr>
        <w:t>развитие стратегического планирования и прогнозирования социально-экономического развития ГО «Вуктыл» путем совершенствования нормативных правовых актов регламентирующих стратегическое планирование, разработка и актуализация документов стратегического планирования, мониторинг и анализ документов стратегического планирования;</w:t>
      </w:r>
    </w:p>
    <w:p w:rsidR="00C0545D" w:rsidRPr="00AF5B45" w:rsidRDefault="005E281A">
      <w:pPr>
        <w:pStyle w:val="af1"/>
        <w:spacing w:after="0" w:line="240" w:lineRule="auto"/>
        <w:ind w:left="0" w:firstLine="709"/>
        <w:jc w:val="both"/>
        <w:rPr>
          <w:rFonts w:ascii="Times New Roman" w:hAnsi="Times New Roman" w:cs="Times New Roman"/>
          <w:sz w:val="24"/>
          <w:szCs w:val="24"/>
        </w:rPr>
      </w:pPr>
      <w:r w:rsidRPr="00AF5B45">
        <w:rPr>
          <w:rFonts w:ascii="Times New Roman" w:hAnsi="Times New Roman" w:cs="Times New Roman"/>
          <w:sz w:val="24"/>
          <w:szCs w:val="24"/>
        </w:rPr>
        <w:t>совершенствование программно-целевого планирования ГО «Вуктыл»: совершенствование регламентирующих нормативных правовых актов и методической базы в сфере программно-целевого планирования ГО «Вуктыл»; организация и проведение мониторинга, оценки эффективности реализации муниципальных программ ГО «Вуктыл» .</w:t>
      </w:r>
    </w:p>
    <w:p w:rsidR="00C0545D" w:rsidRPr="00AF5B45" w:rsidRDefault="005E281A" w:rsidP="00F6521C">
      <w:pPr>
        <w:pStyle w:val="af1"/>
        <w:numPr>
          <w:ilvl w:val="0"/>
          <w:numId w:val="8"/>
        </w:numPr>
        <w:tabs>
          <w:tab w:val="left" w:pos="0"/>
          <w:tab w:val="left" w:pos="993"/>
        </w:tabs>
        <w:spacing w:after="0" w:line="240" w:lineRule="auto"/>
        <w:ind w:left="0" w:firstLine="709"/>
        <w:jc w:val="both"/>
        <w:rPr>
          <w:rFonts w:ascii="Times New Roman" w:hAnsi="Times New Roman" w:cs="Times New Roman"/>
          <w:b/>
          <w:sz w:val="24"/>
          <w:szCs w:val="24"/>
        </w:rPr>
      </w:pPr>
      <w:r w:rsidRPr="00AF5B45">
        <w:rPr>
          <w:rFonts w:ascii="Times New Roman" w:hAnsi="Times New Roman" w:cs="Times New Roman"/>
          <w:b/>
          <w:sz w:val="24"/>
          <w:szCs w:val="24"/>
        </w:rPr>
        <w:t>Создание условий для повышения инвестиционной привлекательности ГО «Вуктыл» и инвестиционной активности на территории ГО «Вуктыл»:</w:t>
      </w:r>
    </w:p>
    <w:p w:rsidR="00C0545D" w:rsidRPr="00AF5B45" w:rsidRDefault="005E281A">
      <w:pPr>
        <w:tabs>
          <w:tab w:val="left" w:pos="0"/>
        </w:tabs>
        <w:spacing w:after="0" w:line="240" w:lineRule="auto"/>
        <w:ind w:firstLine="709"/>
        <w:jc w:val="both"/>
        <w:rPr>
          <w:rFonts w:ascii="Times New Roman" w:hAnsi="Times New Roman" w:cs="Times New Roman"/>
          <w:bCs/>
          <w:sz w:val="24"/>
          <w:szCs w:val="24"/>
        </w:rPr>
      </w:pPr>
      <w:r w:rsidRPr="00AF5B45">
        <w:rPr>
          <w:rFonts w:ascii="Times New Roman" w:hAnsi="Times New Roman" w:cs="Times New Roman"/>
          <w:bCs/>
          <w:sz w:val="24"/>
          <w:szCs w:val="24"/>
        </w:rPr>
        <w:t>содействие субъектам инвестиционной деятельности в реализации инвестиционных проектов;</w:t>
      </w:r>
    </w:p>
    <w:p w:rsidR="00C0545D" w:rsidRPr="00AF5B45" w:rsidRDefault="005E281A">
      <w:pPr>
        <w:tabs>
          <w:tab w:val="left" w:pos="0"/>
        </w:tabs>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формирование и актуализация информации об инвест</w:t>
      </w:r>
      <w:r w:rsidR="00BD77A8" w:rsidRPr="00AF5B45">
        <w:rPr>
          <w:rFonts w:ascii="Times New Roman" w:hAnsi="Times New Roman" w:cs="Times New Roman"/>
          <w:sz w:val="24"/>
          <w:szCs w:val="24"/>
        </w:rPr>
        <w:t>иционном потенциале ГО «Вуктыл»;</w:t>
      </w:r>
    </w:p>
    <w:p w:rsidR="00BD77A8" w:rsidRPr="00AF5B45" w:rsidRDefault="00BD77A8">
      <w:pPr>
        <w:tabs>
          <w:tab w:val="left" w:pos="0"/>
        </w:tabs>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создание условий для развития муниципально-частного партнерства, заключения концессионных соглашений при передаче муниципального имущества в пользование инвесторам.</w:t>
      </w:r>
    </w:p>
    <w:p w:rsidR="00C0545D" w:rsidRPr="00AF5B45" w:rsidRDefault="005E281A" w:rsidP="00F6521C">
      <w:pPr>
        <w:pStyle w:val="af1"/>
        <w:numPr>
          <w:ilvl w:val="0"/>
          <w:numId w:val="8"/>
        </w:numPr>
        <w:tabs>
          <w:tab w:val="left" w:pos="993"/>
        </w:tabs>
        <w:spacing w:after="0" w:line="240" w:lineRule="auto"/>
        <w:ind w:left="0" w:firstLine="709"/>
        <w:jc w:val="both"/>
        <w:rPr>
          <w:rFonts w:ascii="Times New Roman" w:hAnsi="Times New Roman" w:cs="Times New Roman"/>
          <w:b/>
          <w:sz w:val="24"/>
          <w:szCs w:val="24"/>
        </w:rPr>
      </w:pPr>
      <w:r w:rsidRPr="00AF5B45">
        <w:rPr>
          <w:rFonts w:ascii="Times New Roman" w:hAnsi="Times New Roman" w:cs="Times New Roman"/>
          <w:b/>
          <w:sz w:val="24"/>
          <w:szCs w:val="24"/>
        </w:rPr>
        <w:t>Создание условий для развития малого и среднего предпринимательства ГО «Вуктыл»</w:t>
      </w:r>
    </w:p>
    <w:p w:rsidR="00C0545D" w:rsidRPr="00AF5B45" w:rsidRDefault="005E281A">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финансовая  поддержка субъектов малого и среднего предпринимательства;</w:t>
      </w:r>
    </w:p>
    <w:p w:rsidR="00C0545D" w:rsidRPr="00AF5B45" w:rsidRDefault="005E281A">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содействие повышению профессионального уровня граждан, занятых в сфере малого и среднего предпринимательства и их работников; вовлечение граждан в предпринимательскую деятельность;</w:t>
      </w:r>
    </w:p>
    <w:p w:rsidR="00C0545D" w:rsidRPr="00AF5B45" w:rsidRDefault="005E281A">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организационная,  информационно-консультационная поддержка субъектов малого и среднего предпринимательства.</w:t>
      </w:r>
    </w:p>
    <w:p w:rsidR="00C0545D" w:rsidRPr="00AF5B45" w:rsidRDefault="005E281A">
      <w:pPr>
        <w:pStyle w:val="af1"/>
        <w:numPr>
          <w:ilvl w:val="0"/>
          <w:numId w:val="8"/>
        </w:numPr>
        <w:tabs>
          <w:tab w:val="left" w:pos="1134"/>
        </w:tabs>
        <w:spacing w:after="0" w:line="240" w:lineRule="auto"/>
        <w:ind w:left="0" w:firstLine="709"/>
        <w:jc w:val="both"/>
        <w:rPr>
          <w:rFonts w:ascii="Times New Roman" w:hAnsi="Times New Roman" w:cs="Times New Roman"/>
          <w:b/>
          <w:sz w:val="24"/>
          <w:szCs w:val="24"/>
        </w:rPr>
      </w:pPr>
      <w:r w:rsidRPr="00AF5B45">
        <w:rPr>
          <w:rFonts w:ascii="Times New Roman" w:hAnsi="Times New Roman" w:cs="Times New Roman"/>
          <w:b/>
          <w:sz w:val="24"/>
          <w:szCs w:val="24"/>
        </w:rPr>
        <w:t>Развитие конкурентной среды в ГО «Вуктыл»:</w:t>
      </w:r>
    </w:p>
    <w:p w:rsidR="00C0545D" w:rsidRPr="00AF5B45" w:rsidRDefault="005E281A">
      <w:pPr>
        <w:pStyle w:val="af1"/>
        <w:spacing w:after="0" w:line="240" w:lineRule="auto"/>
        <w:ind w:left="0" w:firstLine="709"/>
        <w:jc w:val="both"/>
        <w:rPr>
          <w:rFonts w:ascii="Times New Roman" w:hAnsi="Times New Roman" w:cs="Times New Roman"/>
          <w:sz w:val="24"/>
          <w:szCs w:val="24"/>
        </w:rPr>
      </w:pPr>
      <w:r w:rsidRPr="00AF5B45">
        <w:rPr>
          <w:rFonts w:ascii="Times New Roman" w:hAnsi="Times New Roman" w:cs="Times New Roman"/>
          <w:sz w:val="24"/>
          <w:szCs w:val="24"/>
        </w:rPr>
        <w:t>реализация антимонопольного комплаенса;</w:t>
      </w:r>
    </w:p>
    <w:p w:rsidR="00C0545D" w:rsidRPr="00AF5B45" w:rsidRDefault="005E281A">
      <w:pPr>
        <w:pStyle w:val="af1"/>
        <w:spacing w:after="0" w:line="240" w:lineRule="auto"/>
        <w:ind w:left="0" w:firstLine="709"/>
        <w:jc w:val="both"/>
        <w:rPr>
          <w:rFonts w:ascii="Times New Roman" w:hAnsi="Times New Roman" w:cs="Times New Roman"/>
          <w:sz w:val="24"/>
          <w:szCs w:val="24"/>
        </w:rPr>
      </w:pPr>
      <w:r w:rsidRPr="00AF5B45">
        <w:rPr>
          <w:rFonts w:ascii="Times New Roman" w:hAnsi="Times New Roman" w:cs="Times New Roman"/>
          <w:sz w:val="24"/>
          <w:szCs w:val="24"/>
        </w:rPr>
        <w:t>мероприятия, направленные на содействие развитию конкуренции на товарных рынках  ГО «Вуктыл»;</w:t>
      </w:r>
    </w:p>
    <w:p w:rsidR="00C0545D" w:rsidRPr="00AF5B45" w:rsidRDefault="005E281A">
      <w:pPr>
        <w:pStyle w:val="af1"/>
        <w:spacing w:after="0" w:line="240" w:lineRule="auto"/>
        <w:ind w:left="0" w:firstLine="709"/>
        <w:jc w:val="both"/>
        <w:rPr>
          <w:rFonts w:ascii="Times New Roman" w:hAnsi="Times New Roman" w:cs="Times New Roman"/>
          <w:sz w:val="24"/>
          <w:szCs w:val="24"/>
        </w:rPr>
      </w:pPr>
      <w:r w:rsidRPr="00AF5B45">
        <w:rPr>
          <w:rFonts w:ascii="Times New Roman" w:hAnsi="Times New Roman" w:cs="Times New Roman"/>
          <w:sz w:val="24"/>
          <w:szCs w:val="24"/>
        </w:rPr>
        <w:t>системные мероприятия, направленные на развитие конкуренции в ГО «Вуктыл».</w:t>
      </w:r>
    </w:p>
    <w:p w:rsidR="00C0545D" w:rsidRPr="00AF5B45" w:rsidRDefault="005E281A">
      <w:pPr>
        <w:pStyle w:val="af1"/>
        <w:numPr>
          <w:ilvl w:val="0"/>
          <w:numId w:val="8"/>
        </w:numPr>
        <w:tabs>
          <w:tab w:val="left" w:pos="1134"/>
        </w:tabs>
        <w:spacing w:after="0" w:line="240" w:lineRule="auto"/>
        <w:ind w:left="0" w:firstLine="709"/>
        <w:jc w:val="both"/>
        <w:rPr>
          <w:rFonts w:ascii="Times New Roman" w:hAnsi="Times New Roman" w:cs="Times New Roman"/>
          <w:b/>
          <w:sz w:val="24"/>
          <w:szCs w:val="24"/>
        </w:rPr>
      </w:pPr>
      <w:r w:rsidRPr="00AF5B45">
        <w:rPr>
          <w:rFonts w:ascii="Times New Roman" w:hAnsi="Times New Roman" w:cs="Times New Roman"/>
          <w:b/>
          <w:sz w:val="24"/>
          <w:szCs w:val="24"/>
        </w:rPr>
        <w:t>Создание условий для сохранения и развития сельского хозяйства, регулирование рынка пищевой продукции на территории ГО «Вуктыл»:</w:t>
      </w:r>
    </w:p>
    <w:p w:rsidR="00C0545D" w:rsidRPr="00AF5B45" w:rsidRDefault="005E281A">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 xml:space="preserve">организационная, информационно-консультационная, финансовая поддержка производителей сельскохозяйственной продукции и народных проектов </w:t>
      </w:r>
      <w:r w:rsidRPr="00AF5B45">
        <w:rPr>
          <w:rFonts w:ascii="Times New Roman" w:hAnsi="Times New Roman" w:cs="Times New Roman"/>
          <w:bCs/>
          <w:sz w:val="24"/>
          <w:szCs w:val="24"/>
        </w:rPr>
        <w:t>в сфере агропромышленного комплекса</w:t>
      </w:r>
      <w:r w:rsidRPr="00AF5B45">
        <w:rPr>
          <w:rFonts w:ascii="Times New Roman" w:hAnsi="Times New Roman" w:cs="Times New Roman"/>
          <w:sz w:val="24"/>
          <w:szCs w:val="24"/>
        </w:rPr>
        <w:t>.</w:t>
      </w:r>
    </w:p>
    <w:p w:rsidR="00C0545D" w:rsidRPr="00AF5B45" w:rsidRDefault="00C0545D">
      <w:pPr>
        <w:pStyle w:val="af1"/>
        <w:spacing w:after="0" w:line="240" w:lineRule="auto"/>
        <w:ind w:left="0" w:firstLine="709"/>
        <w:jc w:val="both"/>
        <w:rPr>
          <w:rFonts w:ascii="Times New Roman" w:eastAsia="Times New Roman" w:hAnsi="Times New Roman" w:cs="Times New Roman"/>
          <w:b/>
          <w:sz w:val="24"/>
          <w:szCs w:val="24"/>
          <w:lang w:eastAsia="ru-RU"/>
        </w:rPr>
      </w:pPr>
    </w:p>
    <w:p w:rsidR="00C0545D" w:rsidRPr="00AF5B45" w:rsidRDefault="005E281A">
      <w:pPr>
        <w:pStyle w:val="af1"/>
        <w:spacing w:after="0" w:line="240" w:lineRule="auto"/>
        <w:ind w:left="0" w:firstLine="709"/>
        <w:jc w:val="both"/>
        <w:rPr>
          <w:rFonts w:ascii="Times New Roman" w:eastAsia="Times New Roman" w:hAnsi="Times New Roman" w:cs="Times New Roman"/>
          <w:b/>
          <w:sz w:val="24"/>
          <w:szCs w:val="24"/>
          <w:lang w:eastAsia="ru-RU"/>
        </w:rPr>
      </w:pPr>
      <w:r w:rsidRPr="00AF5B45">
        <w:rPr>
          <w:rFonts w:ascii="Times New Roman" w:eastAsia="Times New Roman" w:hAnsi="Times New Roman" w:cs="Times New Roman"/>
          <w:b/>
          <w:sz w:val="24"/>
          <w:szCs w:val="24"/>
          <w:lang w:eastAsia="ru-RU"/>
        </w:rPr>
        <w:t>Создание  условий  для  осуществления   градостроительной деятельности:</w:t>
      </w:r>
    </w:p>
    <w:p w:rsidR="00C0545D" w:rsidRPr="00AF5B45" w:rsidRDefault="005E281A" w:rsidP="00141D10">
      <w:pPr>
        <w:pStyle w:val="af1"/>
        <w:numPr>
          <w:ilvl w:val="0"/>
          <w:numId w:val="13"/>
        </w:numPr>
        <w:tabs>
          <w:tab w:val="left" w:pos="993"/>
        </w:tabs>
        <w:spacing w:after="0" w:line="240" w:lineRule="auto"/>
        <w:ind w:left="0" w:firstLine="709"/>
        <w:jc w:val="both"/>
        <w:rPr>
          <w:rFonts w:ascii="Times New Roman" w:hAnsi="Times New Roman" w:cs="Times New Roman"/>
          <w:b/>
          <w:bCs/>
          <w:sz w:val="24"/>
          <w:szCs w:val="24"/>
        </w:rPr>
      </w:pPr>
      <w:r w:rsidRPr="00AF5B45">
        <w:rPr>
          <w:rFonts w:ascii="Times New Roman" w:hAnsi="Times New Roman" w:cs="Times New Roman"/>
          <w:b/>
          <w:bCs/>
          <w:sz w:val="24"/>
          <w:szCs w:val="24"/>
        </w:rPr>
        <w:t>Актуализация документов территориального планирования и градостроительного зонирования:</w:t>
      </w:r>
    </w:p>
    <w:p w:rsidR="00C0545D" w:rsidRPr="00AF5B45" w:rsidRDefault="005E281A">
      <w:pPr>
        <w:spacing w:after="0" w:line="240" w:lineRule="auto"/>
        <w:ind w:firstLine="709"/>
        <w:jc w:val="both"/>
        <w:rPr>
          <w:rFonts w:ascii="Times New Roman" w:hAnsi="Times New Roman" w:cs="Times New Roman"/>
          <w:bCs/>
          <w:sz w:val="24"/>
          <w:szCs w:val="24"/>
        </w:rPr>
      </w:pPr>
      <w:r w:rsidRPr="00AF5B45">
        <w:rPr>
          <w:rFonts w:ascii="Times New Roman" w:hAnsi="Times New Roman" w:cs="Times New Roman"/>
          <w:bCs/>
          <w:sz w:val="24"/>
          <w:szCs w:val="24"/>
        </w:rPr>
        <w:t>Разработка, утверждение и актуализация генерального плана МОГО «Вуктыл» и Правил землепользования и застройки МОГО «Вуктыл».</w:t>
      </w:r>
    </w:p>
    <w:p w:rsidR="00C0545D" w:rsidRPr="00AF5B45" w:rsidRDefault="005E281A" w:rsidP="00141D10">
      <w:pPr>
        <w:pStyle w:val="af1"/>
        <w:numPr>
          <w:ilvl w:val="0"/>
          <w:numId w:val="13"/>
        </w:numPr>
        <w:tabs>
          <w:tab w:val="left" w:pos="993"/>
        </w:tabs>
        <w:spacing w:after="0" w:line="240" w:lineRule="auto"/>
        <w:ind w:left="0" w:firstLine="709"/>
        <w:jc w:val="both"/>
        <w:rPr>
          <w:rFonts w:ascii="Times New Roman" w:hAnsi="Times New Roman" w:cs="Times New Roman"/>
          <w:b/>
          <w:bCs/>
          <w:sz w:val="24"/>
          <w:szCs w:val="24"/>
        </w:rPr>
      </w:pPr>
      <w:r w:rsidRPr="00AF5B45">
        <w:rPr>
          <w:rFonts w:ascii="Times New Roman" w:hAnsi="Times New Roman" w:cs="Times New Roman"/>
          <w:b/>
          <w:bCs/>
          <w:sz w:val="24"/>
          <w:szCs w:val="24"/>
        </w:rPr>
        <w:t>Создание и ведение информационной системы обеспечения градостроительной деятельности:</w:t>
      </w:r>
    </w:p>
    <w:p w:rsidR="00C0545D" w:rsidRPr="00AF5B45" w:rsidRDefault="005E281A">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Создание и ведение информационной системы обеспечения градостроительной деятельности, выполнени</w:t>
      </w:r>
      <w:r w:rsidR="006302AC" w:rsidRPr="00AF5B45">
        <w:rPr>
          <w:rFonts w:ascii="Times New Roman" w:hAnsi="Times New Roman" w:cs="Times New Roman"/>
          <w:sz w:val="24"/>
          <w:szCs w:val="24"/>
        </w:rPr>
        <w:t>е</w:t>
      </w:r>
      <w:r w:rsidRPr="00AF5B45">
        <w:rPr>
          <w:rFonts w:ascii="Times New Roman" w:hAnsi="Times New Roman" w:cs="Times New Roman"/>
          <w:sz w:val="24"/>
          <w:szCs w:val="24"/>
        </w:rPr>
        <w:t xml:space="preserve"> комплекса работ по программному сопровождению системы</w:t>
      </w:r>
      <w:r w:rsidR="004B3B99" w:rsidRPr="00AF5B45">
        <w:rPr>
          <w:rFonts w:ascii="Times New Roman" w:hAnsi="Times New Roman" w:cs="Times New Roman"/>
          <w:sz w:val="24"/>
          <w:szCs w:val="24"/>
        </w:rPr>
        <w:t>.</w:t>
      </w:r>
    </w:p>
    <w:p w:rsidR="00A10336" w:rsidRPr="00AF5B45" w:rsidRDefault="00A10336" w:rsidP="00A10336">
      <w:pPr>
        <w:tabs>
          <w:tab w:val="left" w:pos="319"/>
          <w:tab w:val="left" w:pos="993"/>
        </w:tabs>
        <w:suppressAutoHyphens/>
        <w:spacing w:after="0" w:line="240" w:lineRule="auto"/>
        <w:ind w:firstLine="709"/>
        <w:jc w:val="both"/>
        <w:rPr>
          <w:rFonts w:ascii="Times New Roman" w:eastAsia="Calibri" w:hAnsi="Times New Roman" w:cs="Times New Roman"/>
          <w:b/>
          <w:sz w:val="24"/>
          <w:szCs w:val="24"/>
        </w:rPr>
      </w:pPr>
      <w:r w:rsidRPr="00AF5B45">
        <w:rPr>
          <w:rFonts w:ascii="Times New Roman" w:hAnsi="Times New Roman" w:cs="Times New Roman"/>
          <w:b/>
          <w:sz w:val="24"/>
          <w:szCs w:val="24"/>
        </w:rPr>
        <w:t xml:space="preserve">3. </w:t>
      </w:r>
      <w:r w:rsidRPr="00AF5B45">
        <w:rPr>
          <w:rFonts w:ascii="Times New Roman" w:eastAsia="Calibri" w:hAnsi="Times New Roman" w:cs="Times New Roman"/>
          <w:b/>
          <w:sz w:val="24"/>
          <w:szCs w:val="24"/>
        </w:rPr>
        <w:t>Выдача разрешений на строительство объек</w:t>
      </w:r>
      <w:r w:rsidRPr="00AF5B45">
        <w:rPr>
          <w:rFonts w:ascii="Times New Roman" w:hAnsi="Times New Roman" w:cs="Times New Roman"/>
          <w:b/>
          <w:sz w:val="24"/>
          <w:szCs w:val="24"/>
        </w:rPr>
        <w:t>тов капитального строительства.</w:t>
      </w:r>
    </w:p>
    <w:p w:rsidR="00C0545D" w:rsidRPr="00AF5B45" w:rsidRDefault="00A10336" w:rsidP="00A10336">
      <w:pPr>
        <w:pStyle w:val="af1"/>
        <w:spacing w:after="0" w:line="240" w:lineRule="auto"/>
        <w:ind w:left="0" w:firstLine="709"/>
        <w:jc w:val="both"/>
        <w:rPr>
          <w:rFonts w:ascii="Times New Roman" w:hAnsi="Times New Roman" w:cs="Times New Roman"/>
          <w:b/>
          <w:bCs/>
          <w:sz w:val="24"/>
          <w:szCs w:val="24"/>
        </w:rPr>
      </w:pPr>
      <w:r w:rsidRPr="00AF5B45">
        <w:rPr>
          <w:rFonts w:ascii="Times New Roman" w:hAnsi="Times New Roman" w:cs="Times New Roman"/>
          <w:b/>
          <w:sz w:val="24"/>
          <w:szCs w:val="24"/>
        </w:rPr>
        <w:t xml:space="preserve">4. </w:t>
      </w:r>
      <w:r w:rsidRPr="00AF5B45">
        <w:rPr>
          <w:rFonts w:ascii="Times New Roman" w:eastAsia="Calibri" w:hAnsi="Times New Roman" w:cs="Times New Roman"/>
          <w:b/>
          <w:sz w:val="24"/>
          <w:szCs w:val="24"/>
        </w:rPr>
        <w:t>Строительство объектов социального назначения, отвечающих современным требованиям к качеству и энергоэффективности</w:t>
      </w:r>
      <w:r w:rsidR="009075A7" w:rsidRPr="00AF5B45">
        <w:rPr>
          <w:rFonts w:ascii="Times New Roman" w:hAnsi="Times New Roman" w:cs="Times New Roman"/>
          <w:b/>
          <w:sz w:val="24"/>
          <w:szCs w:val="24"/>
        </w:rPr>
        <w:t>.</w:t>
      </w:r>
    </w:p>
    <w:p w:rsidR="00A10336" w:rsidRPr="00AF5B45" w:rsidRDefault="00A10336">
      <w:pPr>
        <w:pStyle w:val="af1"/>
        <w:spacing w:after="0" w:line="240" w:lineRule="auto"/>
        <w:ind w:left="1714"/>
        <w:jc w:val="both"/>
        <w:rPr>
          <w:rFonts w:ascii="Times New Roman" w:hAnsi="Times New Roman" w:cs="Times New Roman"/>
          <w:bCs/>
          <w:sz w:val="24"/>
          <w:szCs w:val="24"/>
        </w:rPr>
      </w:pPr>
    </w:p>
    <w:p w:rsidR="00C0545D" w:rsidRPr="00AF5B45" w:rsidRDefault="005E281A">
      <w:pPr>
        <w:pStyle w:val="af1"/>
        <w:numPr>
          <w:ilvl w:val="0"/>
          <w:numId w:val="13"/>
        </w:numPr>
        <w:spacing w:after="0" w:line="240" w:lineRule="auto"/>
        <w:ind w:left="0" w:firstLine="709"/>
        <w:jc w:val="center"/>
        <w:rPr>
          <w:rFonts w:ascii="Times New Roman" w:eastAsia="Times New Roman" w:hAnsi="Times New Roman" w:cs="Times New Roman"/>
          <w:b/>
          <w:sz w:val="28"/>
          <w:szCs w:val="28"/>
          <w:lang w:eastAsia="ru-RU"/>
        </w:rPr>
      </w:pPr>
      <w:r w:rsidRPr="00AF5B45">
        <w:rPr>
          <w:rFonts w:ascii="Times New Roman" w:eastAsia="Times New Roman" w:hAnsi="Times New Roman" w:cs="Times New Roman"/>
          <w:b/>
          <w:sz w:val="28"/>
          <w:szCs w:val="28"/>
          <w:lang w:eastAsia="ru-RU"/>
        </w:rPr>
        <w:t>Территория проживания</w:t>
      </w:r>
    </w:p>
    <w:p w:rsidR="00C0545D" w:rsidRPr="00AF5B45" w:rsidRDefault="00C0545D">
      <w:pPr>
        <w:pStyle w:val="af1"/>
        <w:spacing w:after="0" w:line="240" w:lineRule="auto"/>
        <w:ind w:left="709"/>
        <w:rPr>
          <w:rFonts w:ascii="Times New Roman" w:eastAsia="Times New Roman" w:hAnsi="Times New Roman" w:cs="Times New Roman"/>
          <w:b/>
          <w:sz w:val="28"/>
          <w:szCs w:val="28"/>
          <w:lang w:eastAsia="ru-RU"/>
        </w:rPr>
      </w:pPr>
    </w:p>
    <w:p w:rsidR="00C0545D" w:rsidRPr="00AF5B45" w:rsidRDefault="005E281A">
      <w:pPr>
        <w:spacing w:after="0" w:line="240" w:lineRule="auto"/>
        <w:ind w:left="35" w:firstLine="674"/>
        <w:jc w:val="both"/>
        <w:rPr>
          <w:rFonts w:ascii="Times New Roman" w:hAnsi="Times New Roman" w:cs="Times New Roman"/>
          <w:b/>
          <w:sz w:val="24"/>
          <w:szCs w:val="24"/>
        </w:rPr>
      </w:pPr>
      <w:r w:rsidRPr="00AF5B45">
        <w:rPr>
          <w:rFonts w:ascii="Times New Roman" w:hAnsi="Times New Roman" w:cs="Times New Roman"/>
          <w:b/>
          <w:sz w:val="24"/>
          <w:szCs w:val="24"/>
        </w:rPr>
        <w:t>Обеспечение потребностей населения и экономики ГО «Вуктыл» в качественных, доступных и безопасных транспортных услугах:</w:t>
      </w:r>
    </w:p>
    <w:p w:rsidR="00C0545D" w:rsidRPr="00AF5B45" w:rsidRDefault="005E281A">
      <w:pPr>
        <w:pStyle w:val="af1"/>
        <w:numPr>
          <w:ilvl w:val="0"/>
          <w:numId w:val="16"/>
        </w:numPr>
        <w:tabs>
          <w:tab w:val="left" w:pos="993"/>
        </w:tabs>
        <w:spacing w:after="0" w:line="240" w:lineRule="auto"/>
        <w:ind w:left="0" w:firstLine="709"/>
        <w:jc w:val="both"/>
        <w:rPr>
          <w:rFonts w:ascii="Times New Roman" w:hAnsi="Times New Roman" w:cs="Times New Roman"/>
          <w:b/>
          <w:sz w:val="24"/>
          <w:szCs w:val="24"/>
        </w:rPr>
      </w:pPr>
      <w:r w:rsidRPr="00AF5B45">
        <w:rPr>
          <w:rFonts w:ascii="Times New Roman" w:hAnsi="Times New Roman" w:cs="Times New Roman"/>
          <w:b/>
          <w:sz w:val="24"/>
          <w:szCs w:val="24"/>
        </w:rPr>
        <w:t>Развитие транспортной инфраструктуры на территории ГО «Вуктыл», обеспечение устойчивого функционирования улично-дорожной сети, зимних автомобильных дорог и ледовых переправ:</w:t>
      </w:r>
    </w:p>
    <w:p w:rsidR="00C0545D" w:rsidRPr="00AF5B45" w:rsidRDefault="005E281A">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Капитальный ремонт, ремонт автомобильных дорог общего пользования местного значения и мостовых сооружений на них, осуществление строительного контроля за выполнением работ, разработка проектно-сметной документации и прохождение государственной экспертизы.</w:t>
      </w:r>
    </w:p>
    <w:p w:rsidR="00C0545D" w:rsidRPr="00AF5B45" w:rsidRDefault="005E281A">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Содержание автомобильных дорог общего пользования местного значения ГО «Вуктыл» и мостовых сооружений на них.</w:t>
      </w:r>
    </w:p>
    <w:p w:rsidR="00C0545D" w:rsidRPr="00AF5B45" w:rsidRDefault="005E281A">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Оборудование и содержание ледовых переправ и зимних автомобильных дорог общего пользования местного значения ГО «Вуктыл».</w:t>
      </w:r>
    </w:p>
    <w:p w:rsidR="00C0545D" w:rsidRPr="00AF5B45" w:rsidRDefault="005E281A">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Содержание, ремонт и капитальный ремонт уличной сети ГО «Вуктыл» и сооружений на них, в том числе тротуаров общего пользования, остановок общественного транспорта.</w:t>
      </w:r>
    </w:p>
    <w:p w:rsidR="00C0545D" w:rsidRPr="00AF5B45" w:rsidRDefault="005E281A">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Реализация народных проектов в сфере дорожной деятельности в рамках проекта «Народный бюджет».</w:t>
      </w:r>
    </w:p>
    <w:p w:rsidR="00C0545D" w:rsidRPr="00AF5B45" w:rsidRDefault="005E281A">
      <w:pPr>
        <w:pStyle w:val="af1"/>
        <w:numPr>
          <w:ilvl w:val="0"/>
          <w:numId w:val="16"/>
        </w:numPr>
        <w:tabs>
          <w:tab w:val="left" w:pos="993"/>
        </w:tabs>
        <w:spacing w:after="0" w:line="240" w:lineRule="auto"/>
        <w:ind w:left="0" w:firstLine="709"/>
        <w:jc w:val="both"/>
        <w:rPr>
          <w:rFonts w:ascii="Times New Roman" w:hAnsi="Times New Roman" w:cs="Times New Roman"/>
          <w:b/>
          <w:sz w:val="24"/>
          <w:szCs w:val="24"/>
        </w:rPr>
      </w:pPr>
      <w:r w:rsidRPr="00AF5B45">
        <w:rPr>
          <w:rFonts w:ascii="Times New Roman" w:hAnsi="Times New Roman" w:cs="Times New Roman"/>
          <w:b/>
          <w:sz w:val="24"/>
          <w:szCs w:val="24"/>
        </w:rPr>
        <w:t>Создание условий для предоставления транспортных услуг и организация транспортного обслуживания населения на территории ГО «Вуктыл»:</w:t>
      </w:r>
    </w:p>
    <w:p w:rsidR="00C0545D" w:rsidRPr="00AF5B45" w:rsidRDefault="005E281A">
      <w:pPr>
        <w:tabs>
          <w:tab w:val="left" w:pos="993"/>
        </w:tabs>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bCs/>
          <w:sz w:val="24"/>
          <w:szCs w:val="24"/>
        </w:rPr>
        <w:t>Организация предоставления транспортных услу</w:t>
      </w:r>
      <w:r w:rsidR="0063652B" w:rsidRPr="00AF5B45">
        <w:rPr>
          <w:rFonts w:ascii="Times New Roman" w:hAnsi="Times New Roman" w:cs="Times New Roman"/>
          <w:bCs/>
          <w:sz w:val="24"/>
          <w:szCs w:val="24"/>
        </w:rPr>
        <w:t>г</w:t>
      </w:r>
      <w:r w:rsidR="004A2F89" w:rsidRPr="00AF5B45">
        <w:rPr>
          <w:rFonts w:ascii="Times New Roman" w:hAnsi="Times New Roman" w:cs="Times New Roman"/>
          <w:bCs/>
          <w:sz w:val="24"/>
          <w:szCs w:val="24"/>
        </w:rPr>
        <w:t>.</w:t>
      </w:r>
    </w:p>
    <w:p w:rsidR="00C0545D" w:rsidRPr="00AF5B45" w:rsidRDefault="005E281A">
      <w:pPr>
        <w:tabs>
          <w:tab w:val="left" w:pos="993"/>
        </w:tabs>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bCs/>
          <w:sz w:val="24"/>
          <w:szCs w:val="24"/>
        </w:rPr>
        <w:t>Содействие повышению уровня качества предоставления транспортных услуг населению ГО «Вуктыл», создание безопасных условий для предоставления транспортных услу</w:t>
      </w:r>
      <w:r w:rsidR="0063652B" w:rsidRPr="00AF5B45">
        <w:rPr>
          <w:rFonts w:ascii="Times New Roman" w:hAnsi="Times New Roman" w:cs="Times New Roman"/>
          <w:bCs/>
          <w:sz w:val="24"/>
          <w:szCs w:val="24"/>
        </w:rPr>
        <w:t>г</w:t>
      </w:r>
      <w:r w:rsidR="004A2F89" w:rsidRPr="00AF5B45">
        <w:rPr>
          <w:rFonts w:ascii="Times New Roman" w:hAnsi="Times New Roman" w:cs="Times New Roman"/>
          <w:bCs/>
          <w:sz w:val="24"/>
          <w:szCs w:val="24"/>
        </w:rPr>
        <w:t>.</w:t>
      </w:r>
    </w:p>
    <w:p w:rsidR="00C0545D" w:rsidRPr="00AF5B45" w:rsidRDefault="005E281A">
      <w:pPr>
        <w:pStyle w:val="af1"/>
        <w:numPr>
          <w:ilvl w:val="0"/>
          <w:numId w:val="16"/>
        </w:numPr>
        <w:tabs>
          <w:tab w:val="left" w:pos="993"/>
        </w:tabs>
        <w:spacing w:after="0" w:line="240" w:lineRule="auto"/>
        <w:ind w:left="0" w:firstLine="709"/>
        <w:jc w:val="both"/>
        <w:rPr>
          <w:rFonts w:ascii="Times New Roman" w:hAnsi="Times New Roman" w:cs="Times New Roman"/>
          <w:b/>
          <w:sz w:val="24"/>
          <w:szCs w:val="24"/>
        </w:rPr>
      </w:pPr>
      <w:r w:rsidRPr="00AF5B45">
        <w:rPr>
          <w:rFonts w:ascii="Times New Roman" w:hAnsi="Times New Roman" w:cs="Times New Roman"/>
          <w:b/>
          <w:sz w:val="24"/>
          <w:szCs w:val="24"/>
        </w:rPr>
        <w:t>Снижение количества лиц, погибших в результате дорожно-транспортных происшествий:</w:t>
      </w:r>
    </w:p>
    <w:p w:rsidR="00C0545D" w:rsidRPr="00AF5B45" w:rsidRDefault="005E281A">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bCs/>
          <w:sz w:val="24"/>
          <w:szCs w:val="24"/>
        </w:rPr>
        <w:t>Развитие системы предупреждения опасного поведения участников дорожного движения.</w:t>
      </w:r>
    </w:p>
    <w:p w:rsidR="00C0545D" w:rsidRPr="00AF5B45" w:rsidRDefault="005E281A">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bCs/>
          <w:sz w:val="24"/>
          <w:szCs w:val="24"/>
        </w:rPr>
        <w:t>Обеспечение безопасного участия детей в дорожном движении.</w:t>
      </w:r>
    </w:p>
    <w:p w:rsidR="00C0545D" w:rsidRPr="00AF5B45" w:rsidRDefault="005E281A">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bCs/>
          <w:sz w:val="24"/>
          <w:szCs w:val="24"/>
        </w:rPr>
        <w:t>Развитие системы организации дорожного движения транспортных средств и пешеходов.</w:t>
      </w:r>
    </w:p>
    <w:p w:rsidR="00C0545D" w:rsidRPr="00AF5B45" w:rsidRDefault="005E281A">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bCs/>
          <w:sz w:val="24"/>
          <w:szCs w:val="24"/>
        </w:rPr>
        <w:t>Выявление и эвакуация длительно хранящегося, брошенного (бесхозяйного) и разукомплектованного автотранспорта.</w:t>
      </w:r>
    </w:p>
    <w:p w:rsidR="00C0545D" w:rsidRPr="00AF5B45" w:rsidRDefault="00C0545D">
      <w:pPr>
        <w:spacing w:after="0" w:line="240" w:lineRule="auto"/>
        <w:ind w:firstLine="709"/>
        <w:jc w:val="both"/>
        <w:rPr>
          <w:rFonts w:ascii="Times New Roman" w:hAnsi="Times New Roman" w:cs="Times New Roman"/>
          <w:sz w:val="24"/>
          <w:szCs w:val="24"/>
        </w:rPr>
      </w:pPr>
    </w:p>
    <w:p w:rsidR="00C0545D" w:rsidRPr="00AF5B45" w:rsidRDefault="005E281A">
      <w:pPr>
        <w:spacing w:after="0" w:line="240" w:lineRule="auto"/>
        <w:ind w:firstLine="709"/>
        <w:jc w:val="both"/>
        <w:rPr>
          <w:rFonts w:ascii="Times New Roman" w:hAnsi="Times New Roman" w:cs="Times New Roman"/>
          <w:b/>
          <w:sz w:val="24"/>
          <w:szCs w:val="24"/>
        </w:rPr>
      </w:pPr>
      <w:r w:rsidRPr="00AF5B45">
        <w:rPr>
          <w:rFonts w:ascii="Times New Roman" w:hAnsi="Times New Roman" w:cs="Times New Roman"/>
          <w:b/>
          <w:sz w:val="24"/>
          <w:szCs w:val="24"/>
        </w:rPr>
        <w:t>Повышение уровня благоустройства территории ГО «Вуктыл»:</w:t>
      </w:r>
    </w:p>
    <w:p w:rsidR="00C0545D" w:rsidRPr="00AF5B45" w:rsidRDefault="005E281A" w:rsidP="00280B02">
      <w:pPr>
        <w:pStyle w:val="af1"/>
        <w:numPr>
          <w:ilvl w:val="0"/>
          <w:numId w:val="17"/>
        </w:numPr>
        <w:tabs>
          <w:tab w:val="left" w:pos="993"/>
        </w:tabs>
        <w:spacing w:after="0" w:line="240" w:lineRule="auto"/>
        <w:ind w:left="0" w:firstLine="709"/>
        <w:jc w:val="both"/>
        <w:rPr>
          <w:rFonts w:ascii="Times New Roman" w:hAnsi="Times New Roman" w:cs="Times New Roman"/>
          <w:b/>
          <w:sz w:val="24"/>
          <w:szCs w:val="24"/>
        </w:rPr>
      </w:pPr>
      <w:r w:rsidRPr="00AF5B45">
        <w:rPr>
          <w:rFonts w:ascii="Times New Roman" w:hAnsi="Times New Roman" w:cs="Times New Roman"/>
          <w:b/>
          <w:sz w:val="24"/>
          <w:szCs w:val="24"/>
        </w:rPr>
        <w:t>Повышение уровня благоустройства дворовых и особо посещаемых муниципальных территорий ГО «Вуктыл» с помощью:</w:t>
      </w:r>
    </w:p>
    <w:p w:rsidR="00C0545D" w:rsidRPr="00AF5B45" w:rsidRDefault="005E281A">
      <w:pPr>
        <w:pStyle w:val="af1"/>
        <w:tabs>
          <w:tab w:val="left" w:pos="1134"/>
        </w:tabs>
        <w:spacing w:after="0" w:line="240" w:lineRule="auto"/>
        <w:ind w:left="709"/>
        <w:jc w:val="both"/>
        <w:rPr>
          <w:rFonts w:ascii="Times New Roman" w:hAnsi="Times New Roman" w:cs="Times New Roman"/>
          <w:sz w:val="24"/>
          <w:szCs w:val="24"/>
        </w:rPr>
      </w:pPr>
      <w:r w:rsidRPr="00AF5B45">
        <w:rPr>
          <w:rFonts w:ascii="Times New Roman" w:hAnsi="Times New Roman" w:cs="Times New Roman"/>
          <w:sz w:val="24"/>
          <w:szCs w:val="24"/>
        </w:rPr>
        <w:t>благоустройства дворовых территорий;</w:t>
      </w:r>
    </w:p>
    <w:p w:rsidR="00C0545D" w:rsidRPr="00AF5B45" w:rsidRDefault="005E281A">
      <w:pPr>
        <w:pStyle w:val="af1"/>
        <w:tabs>
          <w:tab w:val="left" w:pos="1134"/>
        </w:tabs>
        <w:spacing w:after="0" w:line="240" w:lineRule="auto"/>
        <w:ind w:left="709"/>
        <w:jc w:val="both"/>
        <w:rPr>
          <w:rFonts w:ascii="Times New Roman" w:hAnsi="Times New Roman" w:cs="Times New Roman"/>
          <w:sz w:val="24"/>
          <w:szCs w:val="24"/>
        </w:rPr>
      </w:pPr>
      <w:r w:rsidRPr="00AF5B45">
        <w:rPr>
          <w:rFonts w:ascii="Times New Roman" w:hAnsi="Times New Roman" w:cs="Times New Roman"/>
          <w:sz w:val="24"/>
          <w:szCs w:val="24"/>
        </w:rPr>
        <w:t>благоустройства наиболее посещаемых муниципальных территорий;</w:t>
      </w:r>
    </w:p>
    <w:p w:rsidR="00C0545D" w:rsidRPr="00AF5B45" w:rsidRDefault="005E281A">
      <w:pPr>
        <w:tabs>
          <w:tab w:val="left" w:pos="1134"/>
        </w:tabs>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реализации регионального проекта «Формирование комфортной городской среды».</w:t>
      </w:r>
    </w:p>
    <w:p w:rsidR="00C0545D" w:rsidRPr="00AF5B45" w:rsidRDefault="005E281A" w:rsidP="00280B02">
      <w:pPr>
        <w:pStyle w:val="af1"/>
        <w:numPr>
          <w:ilvl w:val="0"/>
          <w:numId w:val="17"/>
        </w:numPr>
        <w:tabs>
          <w:tab w:val="left" w:pos="993"/>
        </w:tabs>
        <w:spacing w:after="0" w:line="240" w:lineRule="auto"/>
        <w:ind w:left="0" w:firstLine="709"/>
        <w:jc w:val="both"/>
        <w:rPr>
          <w:rFonts w:ascii="Times New Roman" w:hAnsi="Times New Roman" w:cs="Times New Roman"/>
          <w:b/>
          <w:sz w:val="24"/>
          <w:szCs w:val="24"/>
        </w:rPr>
      </w:pPr>
      <w:r w:rsidRPr="00AF5B45">
        <w:rPr>
          <w:rFonts w:ascii="Times New Roman" w:hAnsi="Times New Roman" w:cs="Times New Roman"/>
          <w:b/>
          <w:sz w:val="24"/>
          <w:szCs w:val="24"/>
        </w:rPr>
        <w:t>Внедрение единых подходов и современных механизмов реализации проектов благоустройства путем:</w:t>
      </w:r>
    </w:p>
    <w:p w:rsidR="00C0545D" w:rsidRPr="00AF5B45" w:rsidRDefault="005E281A">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повышения уровня вовлеченности заинтересованных граждан, организаций в реализации мероприятий по благоустройству территории МО ГО «Вуктыл»;</w:t>
      </w:r>
    </w:p>
    <w:p w:rsidR="00C0545D" w:rsidRPr="00AF5B45" w:rsidRDefault="005E281A">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обеспечения благоустройства территорий МО ГО «Вуктыл» в соответствии с едиными требованиями.</w:t>
      </w:r>
    </w:p>
    <w:p w:rsidR="00C0545D" w:rsidRPr="00AF5B45" w:rsidRDefault="00C0545D">
      <w:pPr>
        <w:spacing w:after="0" w:line="240" w:lineRule="auto"/>
        <w:ind w:firstLine="709"/>
        <w:jc w:val="both"/>
        <w:rPr>
          <w:rFonts w:ascii="Times New Roman" w:hAnsi="Times New Roman" w:cs="Times New Roman"/>
          <w:sz w:val="24"/>
          <w:szCs w:val="24"/>
        </w:rPr>
      </w:pPr>
    </w:p>
    <w:p w:rsidR="00C0545D" w:rsidRPr="00AF5B45" w:rsidRDefault="005E281A">
      <w:pPr>
        <w:spacing w:after="0" w:line="240" w:lineRule="auto"/>
        <w:ind w:firstLine="709"/>
        <w:jc w:val="both"/>
        <w:rPr>
          <w:rFonts w:ascii="Times New Roman" w:hAnsi="Times New Roman" w:cs="Times New Roman"/>
          <w:b/>
          <w:sz w:val="24"/>
          <w:szCs w:val="24"/>
        </w:rPr>
      </w:pPr>
      <w:r w:rsidRPr="00AF5B45">
        <w:rPr>
          <w:rFonts w:ascii="Times New Roman" w:hAnsi="Times New Roman" w:cs="Times New Roman"/>
          <w:b/>
          <w:sz w:val="24"/>
          <w:szCs w:val="24"/>
        </w:rPr>
        <w:t>Предупреждение и минимизация негативного воздействия на окружающую среду:</w:t>
      </w:r>
    </w:p>
    <w:p w:rsidR="00C0545D" w:rsidRPr="00AF5B45" w:rsidRDefault="005E281A" w:rsidP="001B5F75">
      <w:pPr>
        <w:pStyle w:val="af1"/>
        <w:numPr>
          <w:ilvl w:val="0"/>
          <w:numId w:val="21"/>
        </w:numPr>
        <w:tabs>
          <w:tab w:val="left" w:pos="993"/>
        </w:tabs>
        <w:spacing w:after="0" w:line="240" w:lineRule="auto"/>
        <w:ind w:left="0" w:firstLine="709"/>
        <w:jc w:val="both"/>
        <w:rPr>
          <w:rFonts w:ascii="Times New Roman" w:hAnsi="Times New Roman" w:cs="Times New Roman"/>
          <w:b/>
          <w:sz w:val="24"/>
          <w:szCs w:val="24"/>
        </w:rPr>
      </w:pPr>
      <w:r w:rsidRPr="00AF5B45">
        <w:rPr>
          <w:rFonts w:ascii="Times New Roman" w:hAnsi="Times New Roman" w:cs="Times New Roman"/>
          <w:b/>
          <w:sz w:val="24"/>
          <w:szCs w:val="24"/>
        </w:rPr>
        <w:t>Организация и проведение на территории муниципального образования природоохранных и экологических акций, в том числе:</w:t>
      </w:r>
    </w:p>
    <w:p w:rsidR="00C0545D" w:rsidRPr="00AF5B45" w:rsidRDefault="00973061" w:rsidP="001B5F75">
      <w:pPr>
        <w:pStyle w:val="af1"/>
        <w:tabs>
          <w:tab w:val="left" w:pos="851"/>
        </w:tabs>
        <w:spacing w:after="0" w:line="240" w:lineRule="auto"/>
        <w:ind w:left="0" w:firstLine="709"/>
        <w:jc w:val="both"/>
        <w:rPr>
          <w:rFonts w:ascii="Times New Roman" w:hAnsi="Times New Roman" w:cs="Times New Roman"/>
          <w:sz w:val="24"/>
          <w:szCs w:val="24"/>
        </w:rPr>
      </w:pPr>
      <w:r w:rsidRPr="00AF5B45">
        <w:rPr>
          <w:rFonts w:ascii="Times New Roman" w:hAnsi="Times New Roman" w:cs="Times New Roman"/>
          <w:sz w:val="24"/>
          <w:szCs w:val="24"/>
        </w:rPr>
        <w:t>«</w:t>
      </w:r>
      <w:r w:rsidR="005E281A" w:rsidRPr="00AF5B45">
        <w:rPr>
          <w:rFonts w:ascii="Times New Roman" w:hAnsi="Times New Roman" w:cs="Times New Roman"/>
          <w:sz w:val="24"/>
          <w:szCs w:val="24"/>
        </w:rPr>
        <w:t xml:space="preserve">МАРШ ПАРКОВ», «Речная лента» и конкурса «Сезон фотоохоты на </w:t>
      </w:r>
      <w:r w:rsidR="00B54A27" w:rsidRPr="00AF5B45">
        <w:rPr>
          <w:rFonts w:ascii="Times New Roman" w:hAnsi="Times New Roman" w:cs="Times New Roman"/>
          <w:sz w:val="24"/>
          <w:szCs w:val="24"/>
        </w:rPr>
        <w:t>особо охраняемых природных территориях</w:t>
      </w:r>
      <w:r w:rsidR="005E281A" w:rsidRPr="00AF5B45">
        <w:rPr>
          <w:rFonts w:ascii="Times New Roman" w:hAnsi="Times New Roman" w:cs="Times New Roman"/>
          <w:sz w:val="24"/>
          <w:szCs w:val="24"/>
        </w:rPr>
        <w:t>»;</w:t>
      </w:r>
    </w:p>
    <w:p w:rsidR="00C0545D" w:rsidRPr="00AF5B45" w:rsidRDefault="005E281A" w:rsidP="001B5F75">
      <w:pPr>
        <w:pStyle w:val="af1"/>
        <w:tabs>
          <w:tab w:val="left" w:pos="851"/>
        </w:tabs>
        <w:spacing w:after="0" w:line="240" w:lineRule="auto"/>
        <w:ind w:left="0" w:firstLine="709"/>
        <w:jc w:val="both"/>
        <w:rPr>
          <w:rFonts w:ascii="Times New Roman" w:hAnsi="Times New Roman" w:cs="Times New Roman"/>
          <w:sz w:val="24"/>
          <w:szCs w:val="24"/>
        </w:rPr>
      </w:pPr>
      <w:r w:rsidRPr="00AF5B45">
        <w:rPr>
          <w:rFonts w:ascii="Times New Roman" w:hAnsi="Times New Roman" w:cs="Times New Roman"/>
          <w:sz w:val="24"/>
          <w:szCs w:val="24"/>
        </w:rPr>
        <w:t>очистка от бытового мусора и древесного хлама берегов и прилегающих акваторий реки Печора и ее притоков с п</w:t>
      </w:r>
      <w:r w:rsidR="00684A90" w:rsidRPr="00AF5B45">
        <w:rPr>
          <w:rFonts w:ascii="Times New Roman" w:hAnsi="Times New Roman" w:cs="Times New Roman"/>
          <w:sz w:val="24"/>
          <w:szCs w:val="24"/>
        </w:rPr>
        <w:t>ривлечением местного населения.</w:t>
      </w:r>
    </w:p>
    <w:p w:rsidR="00C0545D" w:rsidRPr="00AF5B45" w:rsidRDefault="005E281A" w:rsidP="001B5F75">
      <w:pPr>
        <w:pStyle w:val="af1"/>
        <w:numPr>
          <w:ilvl w:val="0"/>
          <w:numId w:val="21"/>
        </w:numPr>
        <w:tabs>
          <w:tab w:val="left" w:pos="993"/>
        </w:tabs>
        <w:spacing w:after="0" w:line="240" w:lineRule="auto"/>
        <w:ind w:left="0" w:firstLine="709"/>
        <w:jc w:val="both"/>
        <w:rPr>
          <w:rFonts w:ascii="Times New Roman" w:hAnsi="Times New Roman" w:cs="Times New Roman"/>
          <w:b/>
          <w:sz w:val="24"/>
          <w:szCs w:val="24"/>
        </w:rPr>
      </w:pPr>
      <w:r w:rsidRPr="00AF5B45">
        <w:rPr>
          <w:rFonts w:ascii="Times New Roman" w:hAnsi="Times New Roman" w:cs="Times New Roman"/>
          <w:b/>
          <w:sz w:val="24"/>
          <w:szCs w:val="24"/>
        </w:rPr>
        <w:t>Экологическое просвещение населения:</w:t>
      </w:r>
    </w:p>
    <w:p w:rsidR="00C0545D" w:rsidRPr="00AF5B45" w:rsidRDefault="005E281A" w:rsidP="001B5F75">
      <w:pPr>
        <w:pStyle w:val="af1"/>
        <w:tabs>
          <w:tab w:val="left" w:pos="851"/>
        </w:tabs>
        <w:spacing w:after="0" w:line="240" w:lineRule="auto"/>
        <w:ind w:left="0" w:firstLine="709"/>
        <w:jc w:val="both"/>
        <w:rPr>
          <w:rFonts w:ascii="Times New Roman" w:hAnsi="Times New Roman" w:cs="Times New Roman"/>
          <w:bCs/>
          <w:sz w:val="24"/>
          <w:szCs w:val="24"/>
        </w:rPr>
      </w:pPr>
      <w:r w:rsidRPr="00AF5B45">
        <w:rPr>
          <w:rFonts w:ascii="Times New Roman" w:hAnsi="Times New Roman" w:cs="Times New Roman"/>
          <w:sz w:val="24"/>
          <w:szCs w:val="24"/>
        </w:rPr>
        <w:t xml:space="preserve">Информационно-организационная работа, направленная на </w:t>
      </w:r>
      <w:r w:rsidRPr="00AF5B45">
        <w:rPr>
          <w:rFonts w:ascii="Times New Roman" w:hAnsi="Times New Roman" w:cs="Times New Roman"/>
          <w:bCs/>
          <w:sz w:val="24"/>
          <w:szCs w:val="24"/>
        </w:rPr>
        <w:t>формирование экологической культуры, развитие системы всеобщего экологического образования и просвещения населения, в том числе детей.</w:t>
      </w:r>
    </w:p>
    <w:p w:rsidR="00C0545D" w:rsidRPr="00AF5B45" w:rsidRDefault="00C0545D">
      <w:pPr>
        <w:pStyle w:val="af1"/>
        <w:tabs>
          <w:tab w:val="left" w:pos="851"/>
        </w:tabs>
        <w:spacing w:after="0" w:line="240" w:lineRule="auto"/>
        <w:ind w:left="0" w:firstLine="709"/>
        <w:jc w:val="both"/>
        <w:rPr>
          <w:rFonts w:ascii="Times New Roman" w:hAnsi="Times New Roman" w:cs="Times New Roman"/>
          <w:b/>
          <w:bCs/>
          <w:sz w:val="24"/>
          <w:szCs w:val="24"/>
        </w:rPr>
      </w:pPr>
    </w:p>
    <w:p w:rsidR="00C0545D" w:rsidRPr="00AF5B45" w:rsidRDefault="005E281A">
      <w:pPr>
        <w:pStyle w:val="af1"/>
        <w:numPr>
          <w:ilvl w:val="0"/>
          <w:numId w:val="13"/>
        </w:numPr>
        <w:spacing w:after="0" w:line="240" w:lineRule="auto"/>
        <w:ind w:left="0" w:firstLine="0"/>
        <w:jc w:val="center"/>
        <w:rPr>
          <w:rFonts w:ascii="Times New Roman" w:eastAsia="Times New Roman" w:hAnsi="Times New Roman" w:cs="Times New Roman"/>
          <w:b/>
          <w:sz w:val="28"/>
          <w:szCs w:val="28"/>
          <w:lang w:eastAsia="ru-RU"/>
        </w:rPr>
      </w:pPr>
      <w:r w:rsidRPr="00AF5B45">
        <w:rPr>
          <w:rFonts w:ascii="Times New Roman" w:eastAsia="Times New Roman" w:hAnsi="Times New Roman" w:cs="Times New Roman"/>
          <w:b/>
          <w:sz w:val="28"/>
          <w:szCs w:val="28"/>
          <w:lang w:eastAsia="ru-RU"/>
        </w:rPr>
        <w:t>Управление</w:t>
      </w:r>
    </w:p>
    <w:p w:rsidR="00C0545D" w:rsidRPr="00AF5B45" w:rsidRDefault="00C0545D">
      <w:pPr>
        <w:pStyle w:val="af1"/>
        <w:spacing w:after="0" w:line="240" w:lineRule="auto"/>
        <w:ind w:left="0"/>
        <w:rPr>
          <w:rFonts w:ascii="Times New Roman" w:eastAsia="Times New Roman" w:hAnsi="Times New Roman" w:cs="Times New Roman"/>
          <w:b/>
          <w:sz w:val="24"/>
          <w:szCs w:val="24"/>
          <w:lang w:eastAsia="ru-RU"/>
        </w:rPr>
      </w:pPr>
    </w:p>
    <w:p w:rsidR="00C0545D" w:rsidRPr="00AF5B45" w:rsidRDefault="005E281A">
      <w:pPr>
        <w:spacing w:after="0" w:line="240" w:lineRule="auto"/>
        <w:ind w:firstLine="709"/>
        <w:jc w:val="both"/>
        <w:rPr>
          <w:rFonts w:ascii="Times New Roman" w:hAnsi="Times New Roman" w:cs="Times New Roman"/>
          <w:b/>
          <w:sz w:val="24"/>
          <w:szCs w:val="24"/>
        </w:rPr>
      </w:pPr>
      <w:r w:rsidRPr="00AF5B45">
        <w:rPr>
          <w:rFonts w:ascii="Times New Roman" w:hAnsi="Times New Roman" w:cs="Times New Roman"/>
          <w:b/>
          <w:sz w:val="24"/>
          <w:szCs w:val="24"/>
        </w:rPr>
        <w:t>Совершенствование муниципального управления ГО «Вуктыл»</w:t>
      </w:r>
    </w:p>
    <w:p w:rsidR="00C0545D" w:rsidRPr="00AF5B45" w:rsidRDefault="005E281A">
      <w:pPr>
        <w:pStyle w:val="af1"/>
        <w:numPr>
          <w:ilvl w:val="0"/>
          <w:numId w:val="7"/>
        </w:numPr>
        <w:tabs>
          <w:tab w:val="left" w:pos="0"/>
          <w:tab w:val="left" w:pos="993"/>
        </w:tabs>
        <w:spacing w:after="0" w:line="240" w:lineRule="auto"/>
        <w:ind w:left="0" w:firstLine="709"/>
        <w:jc w:val="both"/>
        <w:rPr>
          <w:rFonts w:ascii="Times New Roman" w:hAnsi="Times New Roman" w:cs="Times New Roman"/>
          <w:b/>
          <w:sz w:val="24"/>
          <w:szCs w:val="24"/>
        </w:rPr>
      </w:pPr>
      <w:r w:rsidRPr="00AF5B45">
        <w:rPr>
          <w:rFonts w:ascii="Times New Roman" w:hAnsi="Times New Roman" w:cs="Times New Roman"/>
          <w:b/>
          <w:bCs/>
          <w:sz w:val="24"/>
          <w:szCs w:val="24"/>
        </w:rPr>
        <w:t>Повышение открытости и прозрачности деятельности органов местного самоуправления ГО «Вуктыл» путем о</w:t>
      </w:r>
      <w:r w:rsidRPr="00AF5B45">
        <w:rPr>
          <w:rFonts w:ascii="Times New Roman" w:hAnsi="Times New Roman" w:cs="Times New Roman"/>
          <w:b/>
          <w:sz w:val="24"/>
          <w:szCs w:val="24"/>
        </w:rPr>
        <w:t>беспечения доступности информации о деятельности органов местного самоуправления.</w:t>
      </w:r>
    </w:p>
    <w:p w:rsidR="00C0545D" w:rsidRPr="00AF5B45" w:rsidRDefault="005E281A">
      <w:pPr>
        <w:pStyle w:val="af1"/>
        <w:numPr>
          <w:ilvl w:val="0"/>
          <w:numId w:val="7"/>
        </w:numPr>
        <w:tabs>
          <w:tab w:val="left" w:pos="0"/>
          <w:tab w:val="left" w:pos="993"/>
          <w:tab w:val="left" w:pos="1560"/>
        </w:tabs>
        <w:spacing w:after="0" w:line="240" w:lineRule="auto"/>
        <w:ind w:left="0" w:firstLine="709"/>
        <w:jc w:val="both"/>
        <w:rPr>
          <w:rFonts w:ascii="Times New Roman" w:hAnsi="Times New Roman" w:cs="Times New Roman"/>
          <w:b/>
          <w:sz w:val="24"/>
          <w:szCs w:val="24"/>
        </w:rPr>
      </w:pPr>
      <w:r w:rsidRPr="00AF5B45">
        <w:rPr>
          <w:rFonts w:ascii="Times New Roman" w:hAnsi="Times New Roman" w:cs="Times New Roman"/>
          <w:b/>
          <w:sz w:val="24"/>
          <w:szCs w:val="24"/>
        </w:rPr>
        <w:t>Формирование компактного, высокопрофессионального, оптимально сбалансированного и эффективного аппарата органов местного самоуправления ГО «Вуктыл»:</w:t>
      </w:r>
    </w:p>
    <w:p w:rsidR="00C0545D" w:rsidRPr="00AF5B45" w:rsidRDefault="005E281A">
      <w:pPr>
        <w:tabs>
          <w:tab w:val="left" w:pos="0"/>
          <w:tab w:val="left" w:pos="993"/>
          <w:tab w:val="left" w:pos="1560"/>
        </w:tabs>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 xml:space="preserve">формирование эффективного механизма подбора кадрового состава и работы с ним; </w:t>
      </w:r>
    </w:p>
    <w:p w:rsidR="00C0545D" w:rsidRPr="00AF5B45" w:rsidRDefault="005E281A">
      <w:pPr>
        <w:tabs>
          <w:tab w:val="left" w:pos="0"/>
          <w:tab w:val="left" w:pos="993"/>
          <w:tab w:val="left" w:pos="1560"/>
        </w:tabs>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повышение престижа органов местного самоуправления и авторитета работников органов местного самоуправления;</w:t>
      </w:r>
    </w:p>
    <w:p w:rsidR="00C0545D" w:rsidRPr="00AF5B45" w:rsidRDefault="005E281A">
      <w:pPr>
        <w:tabs>
          <w:tab w:val="left" w:pos="0"/>
          <w:tab w:val="left" w:pos="993"/>
          <w:tab w:val="left" w:pos="1560"/>
        </w:tabs>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совершенствование программ подготовки и профессионального развития работников;</w:t>
      </w:r>
    </w:p>
    <w:p w:rsidR="00C0545D" w:rsidRPr="00AF5B45" w:rsidRDefault="005E281A">
      <w:pPr>
        <w:tabs>
          <w:tab w:val="left" w:pos="0"/>
          <w:tab w:val="left" w:pos="993"/>
          <w:tab w:val="left" w:pos="1560"/>
        </w:tabs>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управление развитием профессиональных качеств работников органов местного самоуправления;</w:t>
      </w:r>
    </w:p>
    <w:p w:rsidR="00C0545D" w:rsidRPr="00AF5B45" w:rsidRDefault="005E281A">
      <w:pPr>
        <w:tabs>
          <w:tab w:val="left" w:pos="0"/>
          <w:tab w:val="left" w:pos="993"/>
          <w:tab w:val="left" w:pos="1560"/>
        </w:tabs>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обновление и ротация кадрового состава работников;</w:t>
      </w:r>
    </w:p>
    <w:p w:rsidR="00C0545D" w:rsidRPr="00AF5B45" w:rsidRDefault="005E281A">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формирование кадрового резерва и обеспечение его эффективного использования;</w:t>
      </w:r>
    </w:p>
    <w:p w:rsidR="00C0545D" w:rsidRPr="00AF5B45" w:rsidRDefault="005E281A">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объективная оценка результатов деятельности муниципальных служащих, в первую очередь при проведении аттестации.</w:t>
      </w:r>
    </w:p>
    <w:p w:rsidR="00C0545D" w:rsidRPr="00AF5B45" w:rsidRDefault="005E281A">
      <w:pPr>
        <w:pStyle w:val="af1"/>
        <w:numPr>
          <w:ilvl w:val="0"/>
          <w:numId w:val="7"/>
        </w:numPr>
        <w:tabs>
          <w:tab w:val="left" w:pos="993"/>
        </w:tabs>
        <w:spacing w:after="0" w:line="240" w:lineRule="auto"/>
        <w:ind w:left="0" w:firstLine="709"/>
        <w:jc w:val="both"/>
        <w:rPr>
          <w:rFonts w:ascii="Times New Roman" w:hAnsi="Times New Roman" w:cs="Times New Roman"/>
          <w:b/>
          <w:sz w:val="24"/>
          <w:szCs w:val="24"/>
        </w:rPr>
      </w:pPr>
      <w:r w:rsidRPr="00AF5B45">
        <w:rPr>
          <w:rFonts w:ascii="Times New Roman" w:hAnsi="Times New Roman" w:cs="Times New Roman"/>
          <w:b/>
          <w:sz w:val="24"/>
          <w:szCs w:val="24"/>
        </w:rPr>
        <w:t>Повышение эффективности и результативности деятельности органов местного самоуправления  МО ГО «Вуктыл»:</w:t>
      </w:r>
    </w:p>
    <w:p w:rsidR="00C0545D" w:rsidRPr="00AF5B45" w:rsidRDefault="005E281A">
      <w:pPr>
        <w:pStyle w:val="af1"/>
        <w:tabs>
          <w:tab w:val="left" w:pos="993"/>
        </w:tabs>
        <w:spacing w:after="0" w:line="240" w:lineRule="auto"/>
        <w:ind w:left="709"/>
        <w:jc w:val="both"/>
        <w:rPr>
          <w:rFonts w:ascii="Times New Roman" w:hAnsi="Times New Roman" w:cs="Times New Roman"/>
          <w:sz w:val="24"/>
          <w:szCs w:val="24"/>
        </w:rPr>
      </w:pPr>
      <w:r w:rsidRPr="00AF5B45">
        <w:rPr>
          <w:rFonts w:ascii="Times New Roman" w:hAnsi="Times New Roman" w:cs="Times New Roman"/>
          <w:sz w:val="24"/>
          <w:szCs w:val="24"/>
        </w:rPr>
        <w:t>оптимизация предоставления муниципальных услуг;</w:t>
      </w:r>
    </w:p>
    <w:p w:rsidR="00C0545D" w:rsidRPr="00AF5B45" w:rsidRDefault="005E281A">
      <w:pPr>
        <w:pStyle w:val="af1"/>
        <w:spacing w:after="0" w:line="240" w:lineRule="auto"/>
        <w:ind w:left="0" w:firstLine="709"/>
        <w:jc w:val="both"/>
        <w:rPr>
          <w:rFonts w:ascii="Times New Roman" w:hAnsi="Times New Roman" w:cs="Times New Roman"/>
          <w:sz w:val="24"/>
          <w:szCs w:val="24"/>
        </w:rPr>
      </w:pPr>
      <w:r w:rsidRPr="00AF5B45">
        <w:rPr>
          <w:rFonts w:ascii="Times New Roman" w:hAnsi="Times New Roman" w:cs="Times New Roman"/>
          <w:sz w:val="24"/>
          <w:szCs w:val="24"/>
        </w:rPr>
        <w:t>осуществление в пределах своей компетентности исполнительно-распорядительных полномочий органов местного самоуправления;</w:t>
      </w:r>
    </w:p>
    <w:p w:rsidR="00C0545D" w:rsidRPr="00AF5B45" w:rsidRDefault="005E281A">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совершенствование нормативно-правового регулирования деятельности органов местного самоуправления ГО «Вуктыл».</w:t>
      </w:r>
    </w:p>
    <w:p w:rsidR="00C0545D" w:rsidRPr="00AF5B45" w:rsidRDefault="00C0545D">
      <w:pPr>
        <w:pStyle w:val="af1"/>
        <w:spacing w:after="0" w:line="240" w:lineRule="auto"/>
        <w:ind w:left="0" w:firstLine="709"/>
        <w:jc w:val="both"/>
        <w:rPr>
          <w:rFonts w:ascii="Times New Roman" w:hAnsi="Times New Roman" w:cs="Times New Roman"/>
          <w:sz w:val="24"/>
          <w:szCs w:val="24"/>
        </w:rPr>
      </w:pPr>
    </w:p>
    <w:p w:rsidR="00C0545D" w:rsidRPr="00AF5B45" w:rsidRDefault="005E281A" w:rsidP="006B3F49">
      <w:pPr>
        <w:pStyle w:val="af1"/>
        <w:spacing w:after="0" w:line="240" w:lineRule="auto"/>
        <w:ind w:left="0" w:firstLine="709"/>
        <w:jc w:val="both"/>
        <w:rPr>
          <w:rFonts w:ascii="Times New Roman" w:hAnsi="Times New Roman" w:cs="Times New Roman"/>
          <w:b/>
          <w:sz w:val="24"/>
          <w:szCs w:val="24"/>
        </w:rPr>
      </w:pPr>
      <w:r w:rsidRPr="00AF5B45">
        <w:rPr>
          <w:rFonts w:ascii="Times New Roman" w:hAnsi="Times New Roman" w:cs="Times New Roman"/>
          <w:b/>
          <w:sz w:val="24"/>
          <w:szCs w:val="24"/>
        </w:rPr>
        <w:t xml:space="preserve">Обеспечение устойчивости и сбалансированности бюджета МО ГО «Вуктыл»: </w:t>
      </w:r>
    </w:p>
    <w:p w:rsidR="00C0545D" w:rsidRPr="00AF5B45" w:rsidRDefault="005E281A" w:rsidP="006B3F49">
      <w:pPr>
        <w:pStyle w:val="af1"/>
        <w:numPr>
          <w:ilvl w:val="0"/>
          <w:numId w:val="19"/>
        </w:numPr>
        <w:tabs>
          <w:tab w:val="left" w:pos="993"/>
        </w:tabs>
        <w:spacing w:after="0" w:line="240" w:lineRule="auto"/>
        <w:ind w:left="0" w:firstLine="709"/>
        <w:jc w:val="both"/>
        <w:rPr>
          <w:rFonts w:ascii="Times New Roman" w:hAnsi="Times New Roman" w:cs="Times New Roman"/>
          <w:b/>
          <w:sz w:val="24"/>
          <w:szCs w:val="24"/>
        </w:rPr>
      </w:pPr>
      <w:r w:rsidRPr="00AF5B45">
        <w:rPr>
          <w:rFonts w:ascii="Times New Roman" w:hAnsi="Times New Roman" w:cs="Times New Roman"/>
          <w:b/>
          <w:sz w:val="24"/>
          <w:szCs w:val="24"/>
        </w:rPr>
        <w:t>Повышение эффективности управления муниципальными финансами в муниципальном образовании ГО «Вуктыл» путем:</w:t>
      </w:r>
    </w:p>
    <w:p w:rsidR="00C0545D" w:rsidRPr="00AF5B45" w:rsidRDefault="005E281A" w:rsidP="006B3F49">
      <w:pPr>
        <w:pStyle w:val="af1"/>
        <w:shd w:val="clear" w:color="auto" w:fill="FFFFFF"/>
        <w:tabs>
          <w:tab w:val="left" w:pos="247"/>
          <w:tab w:val="left" w:pos="360"/>
          <w:tab w:val="left" w:pos="993"/>
        </w:tabs>
        <w:suppressAutoHyphens/>
        <w:spacing w:after="0" w:line="240" w:lineRule="auto"/>
        <w:ind w:left="0" w:right="10" w:firstLine="709"/>
        <w:jc w:val="both"/>
        <w:textAlignment w:val="baseline"/>
        <w:rPr>
          <w:rFonts w:ascii="Times New Roman" w:hAnsi="Times New Roman" w:cs="Times New Roman"/>
          <w:sz w:val="24"/>
          <w:szCs w:val="24"/>
        </w:rPr>
      </w:pPr>
      <w:r w:rsidRPr="00AF5B45">
        <w:rPr>
          <w:rFonts w:ascii="Times New Roman" w:hAnsi="Times New Roman" w:cs="Times New Roman"/>
          <w:sz w:val="24"/>
          <w:szCs w:val="24"/>
        </w:rPr>
        <w:t xml:space="preserve">формирования бюджетной и налоговой политики ГО «Вуктыл», отвечающей потребностям общества и задачам ГО «Вуктыл»; </w:t>
      </w:r>
    </w:p>
    <w:p w:rsidR="00C0545D" w:rsidRPr="00AF5B45" w:rsidRDefault="005E281A" w:rsidP="006B3F49">
      <w:pPr>
        <w:pStyle w:val="af1"/>
        <w:tabs>
          <w:tab w:val="left" w:pos="993"/>
        </w:tabs>
        <w:spacing w:after="0" w:line="240" w:lineRule="auto"/>
        <w:ind w:left="0" w:firstLine="709"/>
        <w:jc w:val="both"/>
        <w:rPr>
          <w:rFonts w:ascii="Times New Roman" w:hAnsi="Times New Roman" w:cs="Times New Roman"/>
          <w:sz w:val="24"/>
          <w:szCs w:val="24"/>
        </w:rPr>
      </w:pPr>
      <w:r w:rsidRPr="00AF5B45">
        <w:rPr>
          <w:rFonts w:ascii="Times New Roman" w:hAnsi="Times New Roman" w:cs="Times New Roman"/>
          <w:sz w:val="24"/>
          <w:szCs w:val="24"/>
        </w:rPr>
        <w:t>формирования условий для внедрения инструментов эффективного менеджмента в сфере общественных финансов ГО «Вуктыл»;</w:t>
      </w:r>
    </w:p>
    <w:p w:rsidR="00C0545D" w:rsidRPr="00AF5B45" w:rsidRDefault="005E281A" w:rsidP="006B3F49">
      <w:pPr>
        <w:tabs>
          <w:tab w:val="left" w:pos="993"/>
        </w:tabs>
        <w:spacing w:after="0" w:line="240" w:lineRule="auto"/>
        <w:ind w:firstLine="709"/>
        <w:jc w:val="both"/>
        <w:rPr>
          <w:rFonts w:ascii="Times New Roman" w:hAnsi="Times New Roman" w:cs="Times New Roman"/>
          <w:b/>
          <w:sz w:val="24"/>
          <w:szCs w:val="24"/>
        </w:rPr>
      </w:pPr>
      <w:r w:rsidRPr="00AF5B45">
        <w:rPr>
          <w:rFonts w:ascii="Times New Roman" w:hAnsi="Times New Roman" w:cs="Times New Roman"/>
          <w:b/>
          <w:sz w:val="24"/>
          <w:szCs w:val="24"/>
        </w:rPr>
        <w:t>2. Обеспечение сбалансированности бюджетной системы ГО «Вуктыл» путем:</w:t>
      </w:r>
    </w:p>
    <w:p w:rsidR="00C0545D" w:rsidRPr="00AF5B45" w:rsidRDefault="005E281A" w:rsidP="006B3F49">
      <w:pPr>
        <w:pStyle w:val="af1"/>
        <w:widowControl w:val="0"/>
        <w:suppressAutoHyphens/>
        <w:spacing w:after="0" w:line="240" w:lineRule="auto"/>
        <w:ind w:left="0" w:firstLine="709"/>
        <w:jc w:val="both"/>
        <w:textAlignment w:val="baseline"/>
        <w:rPr>
          <w:rFonts w:ascii="Times New Roman" w:hAnsi="Times New Roman" w:cs="Times New Roman"/>
          <w:sz w:val="24"/>
          <w:szCs w:val="24"/>
        </w:rPr>
      </w:pPr>
      <w:r w:rsidRPr="00AF5B45">
        <w:rPr>
          <w:rFonts w:ascii="Times New Roman" w:hAnsi="Times New Roman" w:cs="Times New Roman"/>
          <w:sz w:val="24"/>
          <w:szCs w:val="24"/>
        </w:rPr>
        <w:t>обеспечения выполнения и оптимизации расходных обязательств ГО «Вуктыл»;</w:t>
      </w:r>
    </w:p>
    <w:p w:rsidR="00C0545D" w:rsidRPr="00AF5B45" w:rsidRDefault="005E281A" w:rsidP="006B3F49">
      <w:pPr>
        <w:pStyle w:val="af1"/>
        <w:spacing w:after="0" w:line="240" w:lineRule="auto"/>
        <w:ind w:left="0" w:firstLine="709"/>
        <w:jc w:val="both"/>
        <w:rPr>
          <w:rFonts w:ascii="Times New Roman" w:hAnsi="Times New Roman" w:cs="Times New Roman"/>
          <w:sz w:val="24"/>
          <w:szCs w:val="24"/>
        </w:rPr>
      </w:pPr>
      <w:r w:rsidRPr="00AF5B45">
        <w:rPr>
          <w:rFonts w:ascii="Times New Roman" w:hAnsi="Times New Roman" w:cs="Times New Roman"/>
          <w:sz w:val="24"/>
          <w:szCs w:val="24"/>
        </w:rPr>
        <w:t>повышения эффективности управления муниципальным долгом ГО «Вуктыл».</w:t>
      </w:r>
    </w:p>
    <w:p w:rsidR="00C0545D" w:rsidRPr="00AF5B45" w:rsidRDefault="00C0545D">
      <w:pPr>
        <w:spacing w:after="0" w:line="240" w:lineRule="auto"/>
        <w:ind w:firstLine="709"/>
        <w:jc w:val="both"/>
        <w:rPr>
          <w:rFonts w:ascii="Times New Roman" w:hAnsi="Times New Roman" w:cs="Times New Roman"/>
          <w:sz w:val="24"/>
          <w:szCs w:val="24"/>
        </w:rPr>
      </w:pPr>
    </w:p>
    <w:p w:rsidR="00C0545D" w:rsidRPr="00AF5B45" w:rsidRDefault="005E281A">
      <w:pPr>
        <w:spacing w:after="0" w:line="240" w:lineRule="auto"/>
        <w:ind w:firstLine="709"/>
        <w:jc w:val="both"/>
        <w:rPr>
          <w:rFonts w:ascii="Times New Roman" w:hAnsi="Times New Roman" w:cs="Times New Roman"/>
          <w:b/>
          <w:sz w:val="24"/>
          <w:szCs w:val="24"/>
        </w:rPr>
      </w:pPr>
      <w:r w:rsidRPr="00AF5B45">
        <w:rPr>
          <w:rFonts w:ascii="Times New Roman" w:hAnsi="Times New Roman" w:cs="Times New Roman"/>
          <w:b/>
          <w:sz w:val="24"/>
          <w:szCs w:val="24"/>
        </w:rPr>
        <w:t>Эффективное управление муниципальным имуществом:</w:t>
      </w:r>
    </w:p>
    <w:p w:rsidR="00B478F0" w:rsidRPr="00AF5B45" w:rsidRDefault="00B478F0" w:rsidP="00B478F0">
      <w:pPr>
        <w:pStyle w:val="af1"/>
        <w:numPr>
          <w:ilvl w:val="3"/>
          <w:numId w:val="19"/>
        </w:numPr>
        <w:tabs>
          <w:tab w:val="left" w:pos="1134"/>
        </w:tabs>
        <w:spacing w:after="0" w:line="240" w:lineRule="auto"/>
        <w:ind w:left="0" w:firstLine="709"/>
        <w:jc w:val="both"/>
        <w:rPr>
          <w:rFonts w:ascii="Times New Roman" w:hAnsi="Times New Roman" w:cs="Times New Roman"/>
          <w:b/>
          <w:sz w:val="24"/>
          <w:szCs w:val="24"/>
        </w:rPr>
      </w:pPr>
      <w:r w:rsidRPr="00AF5B45">
        <w:rPr>
          <w:rFonts w:ascii="Times New Roman" w:hAnsi="Times New Roman" w:cs="Times New Roman"/>
          <w:b/>
          <w:sz w:val="24"/>
          <w:szCs w:val="24"/>
        </w:rPr>
        <w:t>Совершенствование системы учета муниципального имущества, оптимизация его состава и структуры:</w:t>
      </w:r>
    </w:p>
    <w:p w:rsidR="00B478F0" w:rsidRPr="00AF5B45" w:rsidRDefault="00B478F0" w:rsidP="00B478F0">
      <w:pPr>
        <w:tabs>
          <w:tab w:val="left" w:pos="1134"/>
        </w:tabs>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обеспечение полноты и актуальности учета муниципального имущества;</w:t>
      </w:r>
    </w:p>
    <w:p w:rsidR="00B478F0" w:rsidRPr="00AF5B45" w:rsidRDefault="00B478F0" w:rsidP="00B478F0">
      <w:pPr>
        <w:tabs>
          <w:tab w:val="left" w:pos="1134"/>
        </w:tabs>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обеспечение государственной регистрации права собственности;</w:t>
      </w:r>
    </w:p>
    <w:p w:rsidR="00B478F0" w:rsidRPr="00AF5B45" w:rsidRDefault="00B478F0" w:rsidP="00B478F0">
      <w:pPr>
        <w:tabs>
          <w:tab w:val="left" w:pos="1134"/>
        </w:tabs>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оптимизация структуры муниципального имущества;</w:t>
      </w:r>
    </w:p>
    <w:p w:rsidR="00B478F0" w:rsidRPr="00AF5B45" w:rsidRDefault="00B478F0" w:rsidP="00B478F0">
      <w:pPr>
        <w:tabs>
          <w:tab w:val="left" w:pos="1134"/>
        </w:tabs>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актуализация картографической основы для единого учета земельных участков.</w:t>
      </w:r>
    </w:p>
    <w:p w:rsidR="00C0545D" w:rsidRPr="00AF5B45" w:rsidRDefault="005E281A" w:rsidP="00966E25">
      <w:pPr>
        <w:pStyle w:val="af1"/>
        <w:numPr>
          <w:ilvl w:val="0"/>
          <w:numId w:val="19"/>
        </w:numPr>
        <w:tabs>
          <w:tab w:val="left" w:pos="0"/>
          <w:tab w:val="left" w:pos="1134"/>
        </w:tabs>
        <w:spacing w:after="0" w:line="240" w:lineRule="auto"/>
        <w:ind w:left="0" w:firstLine="709"/>
        <w:jc w:val="both"/>
        <w:rPr>
          <w:rFonts w:ascii="Times New Roman" w:hAnsi="Times New Roman" w:cs="Times New Roman"/>
          <w:b/>
          <w:sz w:val="24"/>
          <w:szCs w:val="24"/>
        </w:rPr>
      </w:pPr>
      <w:r w:rsidRPr="00AF5B45">
        <w:rPr>
          <w:rFonts w:ascii="Times New Roman" w:hAnsi="Times New Roman" w:cs="Times New Roman"/>
          <w:b/>
          <w:sz w:val="24"/>
          <w:szCs w:val="24"/>
        </w:rPr>
        <w:t>Обеспечение эффективности использования и распоряжения муниципальным имуществом:</w:t>
      </w:r>
    </w:p>
    <w:p w:rsidR="00C0545D" w:rsidRPr="00AF5B45" w:rsidRDefault="005E281A" w:rsidP="00966E25">
      <w:pPr>
        <w:tabs>
          <w:tab w:val="left" w:pos="0"/>
        </w:tabs>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вовлечение муниципального имущества в экономический оборот;</w:t>
      </w:r>
    </w:p>
    <w:p w:rsidR="00C0545D" w:rsidRPr="00AF5B45" w:rsidRDefault="005E281A" w:rsidP="00966E25">
      <w:pPr>
        <w:tabs>
          <w:tab w:val="left" w:pos="0"/>
        </w:tabs>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осуществление контроля за использованием муниципального имущества.</w:t>
      </w:r>
    </w:p>
    <w:p w:rsidR="00C0545D" w:rsidRPr="00AF5B45" w:rsidRDefault="00C0545D">
      <w:pPr>
        <w:pStyle w:val="af1"/>
        <w:spacing w:after="0" w:line="240" w:lineRule="auto"/>
        <w:ind w:left="1069" w:firstLine="426"/>
        <w:jc w:val="both"/>
        <w:rPr>
          <w:rFonts w:ascii="Times New Roman" w:eastAsia="Times New Roman" w:hAnsi="Times New Roman" w:cs="Times New Roman"/>
          <w:b/>
          <w:sz w:val="24"/>
          <w:szCs w:val="24"/>
          <w:lang w:eastAsia="ru-RU"/>
        </w:rPr>
      </w:pPr>
    </w:p>
    <w:p w:rsidR="00C0545D" w:rsidRPr="00AF5B45" w:rsidRDefault="005E281A" w:rsidP="006D6B33">
      <w:pPr>
        <w:pStyle w:val="af1"/>
        <w:numPr>
          <w:ilvl w:val="0"/>
          <w:numId w:val="27"/>
        </w:numPr>
        <w:spacing w:after="0" w:line="240" w:lineRule="auto"/>
        <w:ind w:left="0" w:firstLine="1429"/>
        <w:jc w:val="center"/>
        <w:rPr>
          <w:rFonts w:ascii="Times New Roman" w:eastAsia="Times New Roman" w:hAnsi="Times New Roman" w:cs="Times New Roman"/>
          <w:b/>
          <w:sz w:val="28"/>
          <w:szCs w:val="28"/>
          <w:lang w:eastAsia="ru-RU"/>
        </w:rPr>
      </w:pPr>
      <w:r w:rsidRPr="00AF5B45">
        <w:rPr>
          <w:rFonts w:ascii="Times New Roman" w:eastAsia="Times New Roman" w:hAnsi="Times New Roman" w:cs="Times New Roman"/>
          <w:b/>
          <w:sz w:val="28"/>
          <w:szCs w:val="28"/>
          <w:lang w:eastAsia="ru-RU"/>
        </w:rPr>
        <w:t>Основные механизмы и источники ресурсного обеспечения реализации Стратегии:</w:t>
      </w:r>
    </w:p>
    <w:p w:rsidR="003E5547" w:rsidRPr="00AF5B45" w:rsidRDefault="003E5547" w:rsidP="003E5547">
      <w:pPr>
        <w:pStyle w:val="af1"/>
        <w:spacing w:after="0" w:line="240" w:lineRule="auto"/>
        <w:ind w:left="1429"/>
        <w:rPr>
          <w:rFonts w:ascii="Times New Roman" w:eastAsia="Times New Roman" w:hAnsi="Times New Roman" w:cs="Times New Roman"/>
          <w:b/>
          <w:sz w:val="28"/>
          <w:szCs w:val="28"/>
          <w:lang w:eastAsia="ru-RU"/>
        </w:rPr>
      </w:pPr>
    </w:p>
    <w:p w:rsidR="00C0545D" w:rsidRPr="00AF5B45" w:rsidRDefault="005E281A" w:rsidP="00412601">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Основными механизмами реализации Стратегии являются:</w:t>
      </w:r>
    </w:p>
    <w:p w:rsidR="00C0545D" w:rsidRPr="00AF5B45" w:rsidRDefault="005E281A" w:rsidP="00412601">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1. Разработка и реализация муниципальных правовых актов МО ГО «Вуктыл».</w:t>
      </w:r>
    </w:p>
    <w:p w:rsidR="00C0545D" w:rsidRPr="00AF5B45" w:rsidRDefault="005E281A" w:rsidP="00412601">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 xml:space="preserve">2. Участие в реализации мероприятий </w:t>
      </w:r>
      <w:r w:rsidR="007357B9" w:rsidRPr="00AF5B45">
        <w:rPr>
          <w:rFonts w:ascii="Times New Roman" w:hAnsi="Times New Roman" w:cs="Times New Roman"/>
          <w:sz w:val="24"/>
          <w:szCs w:val="24"/>
        </w:rPr>
        <w:t>Н</w:t>
      </w:r>
      <w:r w:rsidR="006E7591" w:rsidRPr="00AF5B45">
        <w:rPr>
          <w:rFonts w:ascii="Times New Roman" w:hAnsi="Times New Roman" w:cs="Times New Roman"/>
          <w:sz w:val="24"/>
          <w:szCs w:val="24"/>
        </w:rPr>
        <w:t xml:space="preserve">ациональных проектов Российской Федерации и </w:t>
      </w:r>
      <w:r w:rsidR="00912A1F" w:rsidRPr="00AF5B45">
        <w:rPr>
          <w:rFonts w:ascii="Times New Roman" w:hAnsi="Times New Roman" w:cs="Times New Roman"/>
          <w:sz w:val="24"/>
          <w:szCs w:val="24"/>
        </w:rPr>
        <w:t>государственных</w:t>
      </w:r>
      <w:r w:rsidRPr="00AF5B45">
        <w:rPr>
          <w:rFonts w:ascii="Times New Roman" w:hAnsi="Times New Roman" w:cs="Times New Roman"/>
          <w:sz w:val="24"/>
          <w:szCs w:val="24"/>
        </w:rPr>
        <w:t xml:space="preserve"> программ Российской Федерации, государственных программ</w:t>
      </w:r>
      <w:r w:rsidR="00655DDA" w:rsidRPr="00AF5B45">
        <w:rPr>
          <w:rFonts w:ascii="Times New Roman" w:hAnsi="Times New Roman" w:cs="Times New Roman"/>
          <w:sz w:val="24"/>
          <w:szCs w:val="24"/>
        </w:rPr>
        <w:t xml:space="preserve"> </w:t>
      </w:r>
      <w:r w:rsidRPr="00AF5B45">
        <w:rPr>
          <w:rFonts w:ascii="Times New Roman" w:hAnsi="Times New Roman" w:cs="Times New Roman"/>
          <w:sz w:val="24"/>
          <w:szCs w:val="24"/>
        </w:rPr>
        <w:t xml:space="preserve"> и региональных проектов Республики Коми.</w:t>
      </w:r>
    </w:p>
    <w:p w:rsidR="00C0545D" w:rsidRPr="00AF5B45" w:rsidRDefault="005E281A" w:rsidP="00412601">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3. Разработка и реализация Плана по реализации Стратегии.</w:t>
      </w:r>
    </w:p>
    <w:p w:rsidR="00C0545D" w:rsidRPr="00AF5B45" w:rsidRDefault="005E281A" w:rsidP="00412601">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4. Разработка и реализация муниципальных программ МО ГО «Вуктыл».</w:t>
      </w:r>
    </w:p>
    <w:p w:rsidR="00C0545D" w:rsidRPr="00AF5B45" w:rsidRDefault="005E281A" w:rsidP="00412601">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5. Реализация проектов, направленных на социально-экономическое развитие.</w:t>
      </w:r>
    </w:p>
    <w:p w:rsidR="00C0545D" w:rsidRPr="00AF5B45" w:rsidRDefault="005E281A" w:rsidP="00412601">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 xml:space="preserve">6. Планы мероприятий (дорожные карты, программы) </w:t>
      </w:r>
      <w:r w:rsidRPr="00AF5B45">
        <w:rPr>
          <w:rFonts w:ascii="Times New Roman" w:hAnsi="Times New Roman" w:cs="Times New Roman"/>
          <w:bCs/>
          <w:sz w:val="24"/>
          <w:szCs w:val="24"/>
        </w:rPr>
        <w:t>по различным направлениям социально-экономического развития</w:t>
      </w:r>
      <w:r w:rsidRPr="00AF5B45">
        <w:rPr>
          <w:rFonts w:ascii="Times New Roman" w:hAnsi="Times New Roman" w:cs="Times New Roman"/>
          <w:sz w:val="24"/>
          <w:szCs w:val="24"/>
        </w:rPr>
        <w:t xml:space="preserve"> МО ГО «Вуктыл».</w:t>
      </w:r>
    </w:p>
    <w:p w:rsidR="00C0545D" w:rsidRPr="00AF5B45" w:rsidRDefault="005E281A" w:rsidP="00966E25">
      <w:pPr>
        <w:tabs>
          <w:tab w:val="left" w:pos="993"/>
        </w:tabs>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 xml:space="preserve">7. Реализация </w:t>
      </w:r>
      <w:r w:rsidRPr="00AF5B45">
        <w:rPr>
          <w:rFonts w:ascii="Times New Roman" w:hAnsi="Times New Roman" w:cs="Times New Roman"/>
          <w:bCs/>
          <w:sz w:val="24"/>
          <w:szCs w:val="24"/>
        </w:rPr>
        <w:t xml:space="preserve">соглашений, заключаемых с органами исполнительной власти Республики Коми, социальными партнерами и иными организациями. </w:t>
      </w:r>
    </w:p>
    <w:p w:rsidR="00C0545D" w:rsidRPr="00AF5B45" w:rsidRDefault="005E281A" w:rsidP="00412601">
      <w:pPr>
        <w:spacing w:after="0" w:line="240" w:lineRule="auto"/>
        <w:ind w:firstLine="709"/>
        <w:jc w:val="both"/>
        <w:rPr>
          <w:rFonts w:ascii="Times New Roman" w:hAnsi="Times New Roman" w:cs="Times New Roman"/>
          <w:bCs/>
          <w:sz w:val="24"/>
          <w:szCs w:val="24"/>
        </w:rPr>
      </w:pPr>
      <w:r w:rsidRPr="00AF5B45">
        <w:rPr>
          <w:rFonts w:ascii="Times New Roman" w:hAnsi="Times New Roman" w:cs="Times New Roman"/>
          <w:bCs/>
          <w:sz w:val="24"/>
          <w:szCs w:val="24"/>
        </w:rPr>
        <w:t>8. Реализация Генерального плана  МО ГО «Вуктыл».</w:t>
      </w:r>
    </w:p>
    <w:p w:rsidR="00C0545D" w:rsidRPr="00AF5B45" w:rsidRDefault="005E281A" w:rsidP="00412601">
      <w:pPr>
        <w:spacing w:after="0" w:line="240" w:lineRule="auto"/>
        <w:ind w:firstLine="709"/>
        <w:jc w:val="both"/>
        <w:rPr>
          <w:rFonts w:ascii="Times New Roman" w:hAnsi="Times New Roman" w:cs="Times New Roman"/>
          <w:bCs/>
          <w:sz w:val="24"/>
          <w:szCs w:val="24"/>
        </w:rPr>
      </w:pPr>
      <w:r w:rsidRPr="00AF5B45">
        <w:rPr>
          <w:rFonts w:ascii="Times New Roman" w:eastAsia="Times New Roman" w:hAnsi="Times New Roman" w:cs="Times New Roman"/>
          <w:sz w:val="24"/>
          <w:szCs w:val="24"/>
          <w:lang w:eastAsia="ru-RU"/>
        </w:rPr>
        <w:t>Источниками ресурсного обеспечения реализации Стратегии</w:t>
      </w:r>
      <w:r w:rsidR="003C652B" w:rsidRPr="00AF5B45">
        <w:rPr>
          <w:rFonts w:ascii="Times New Roman" w:eastAsia="Times New Roman" w:hAnsi="Times New Roman" w:cs="Times New Roman"/>
          <w:sz w:val="24"/>
          <w:szCs w:val="24"/>
          <w:lang w:eastAsia="ru-RU"/>
        </w:rPr>
        <w:t xml:space="preserve"> </w:t>
      </w:r>
      <w:r w:rsidRPr="00AF5B45">
        <w:rPr>
          <w:rFonts w:ascii="Times New Roman" w:hAnsi="Times New Roman" w:cs="Times New Roman"/>
          <w:bCs/>
          <w:sz w:val="24"/>
          <w:szCs w:val="24"/>
        </w:rPr>
        <w:t>станут бюджетные средства, в том числе за счет средств федерального бюджета</w:t>
      </w:r>
      <w:r w:rsidR="00DD13DD" w:rsidRPr="00AF5B45">
        <w:rPr>
          <w:rFonts w:ascii="Times New Roman" w:hAnsi="Times New Roman" w:cs="Times New Roman"/>
          <w:bCs/>
          <w:sz w:val="24"/>
          <w:szCs w:val="24"/>
        </w:rPr>
        <w:t xml:space="preserve"> Российской Федерации</w:t>
      </w:r>
      <w:r w:rsidRPr="00AF5B45">
        <w:rPr>
          <w:rFonts w:ascii="Times New Roman" w:hAnsi="Times New Roman" w:cs="Times New Roman"/>
          <w:bCs/>
          <w:sz w:val="24"/>
          <w:szCs w:val="24"/>
        </w:rPr>
        <w:t>, республиканского бюджета Республики Коми,  бюджета МО ГО «Вуктыл», иных внебюджетных средств (средств предприятий-инвесторов и других).</w:t>
      </w:r>
    </w:p>
    <w:p w:rsidR="003C652B" w:rsidRPr="00AF5B45" w:rsidRDefault="003C652B" w:rsidP="00412601">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bCs/>
          <w:sz w:val="24"/>
          <w:szCs w:val="24"/>
        </w:rPr>
        <w:t xml:space="preserve">Перечень </w:t>
      </w:r>
      <w:r w:rsidRPr="00AF5B45">
        <w:rPr>
          <w:rFonts w:ascii="Times New Roman" w:hAnsi="Times New Roman" w:cs="Times New Roman"/>
          <w:sz w:val="24"/>
          <w:szCs w:val="24"/>
        </w:rPr>
        <w:t>муниципальных программ МО ГО «Вуктыл», с помощью которых будет  осуществляться реализация Стратегии, представлен в приложении 1.</w:t>
      </w:r>
    </w:p>
    <w:p w:rsidR="00412601" w:rsidRPr="00AF5B45" w:rsidRDefault="00412601" w:rsidP="00412601">
      <w:pPr>
        <w:spacing w:after="0" w:line="240" w:lineRule="auto"/>
        <w:ind w:firstLine="709"/>
        <w:jc w:val="both"/>
        <w:rPr>
          <w:rFonts w:ascii="Times New Roman" w:hAnsi="Times New Roman"/>
          <w:sz w:val="24"/>
          <w:szCs w:val="24"/>
        </w:rPr>
      </w:pPr>
      <w:r w:rsidRPr="00AF5B45">
        <w:rPr>
          <w:rFonts w:ascii="Times New Roman" w:hAnsi="Times New Roman"/>
          <w:sz w:val="24"/>
          <w:szCs w:val="24"/>
        </w:rPr>
        <w:t xml:space="preserve">Планируемые к реализации инвестиционные проекты на территории ГО «Вуктыл» в период с 2021 </w:t>
      </w:r>
      <w:r w:rsidR="0063652B" w:rsidRPr="00AF5B45">
        <w:rPr>
          <w:rFonts w:ascii="Times New Roman" w:hAnsi="Times New Roman"/>
          <w:sz w:val="24"/>
          <w:szCs w:val="24"/>
        </w:rPr>
        <w:t>год</w:t>
      </w:r>
      <w:r w:rsidR="00B93E7C" w:rsidRPr="00AF5B45">
        <w:rPr>
          <w:rFonts w:ascii="Times New Roman" w:hAnsi="Times New Roman"/>
          <w:sz w:val="24"/>
          <w:szCs w:val="24"/>
        </w:rPr>
        <w:t>а</w:t>
      </w:r>
      <w:r w:rsidRPr="00AF5B45">
        <w:rPr>
          <w:rFonts w:ascii="Times New Roman" w:hAnsi="Times New Roman"/>
          <w:sz w:val="24"/>
          <w:szCs w:val="24"/>
        </w:rPr>
        <w:t xml:space="preserve"> по 2035 </w:t>
      </w:r>
      <w:r w:rsidR="0063652B" w:rsidRPr="00AF5B45">
        <w:rPr>
          <w:rFonts w:ascii="Times New Roman" w:hAnsi="Times New Roman"/>
          <w:sz w:val="24"/>
          <w:szCs w:val="24"/>
        </w:rPr>
        <w:t>год</w:t>
      </w:r>
      <w:r w:rsidRPr="00AF5B45">
        <w:rPr>
          <w:rFonts w:ascii="Times New Roman" w:hAnsi="Times New Roman"/>
          <w:sz w:val="24"/>
          <w:szCs w:val="24"/>
        </w:rPr>
        <w:t xml:space="preserve"> представлены в приложении 3. </w:t>
      </w:r>
    </w:p>
    <w:p w:rsidR="007945A0" w:rsidRPr="00AF5B45" w:rsidRDefault="007945A0" w:rsidP="00412601">
      <w:pPr>
        <w:spacing w:after="0" w:line="240" w:lineRule="auto"/>
        <w:ind w:firstLine="709"/>
        <w:jc w:val="both"/>
      </w:pPr>
    </w:p>
    <w:p w:rsidR="00C0545D" w:rsidRPr="00AF5B45" w:rsidRDefault="005E281A" w:rsidP="00FF308E">
      <w:pPr>
        <w:pStyle w:val="af1"/>
        <w:numPr>
          <w:ilvl w:val="0"/>
          <w:numId w:val="27"/>
        </w:numPr>
        <w:spacing w:after="0" w:line="240" w:lineRule="auto"/>
        <w:jc w:val="center"/>
        <w:rPr>
          <w:rFonts w:ascii="Times New Roman" w:hAnsi="Times New Roman" w:cs="Times New Roman"/>
          <w:b/>
          <w:sz w:val="28"/>
          <w:szCs w:val="28"/>
        </w:rPr>
      </w:pPr>
      <w:r w:rsidRPr="00AF5B45">
        <w:rPr>
          <w:rFonts w:ascii="Times New Roman" w:hAnsi="Times New Roman" w:cs="Times New Roman"/>
          <w:b/>
          <w:sz w:val="28"/>
          <w:szCs w:val="28"/>
        </w:rPr>
        <w:t xml:space="preserve">Сроки и ожидаемые результаты реализации Стратегии: </w:t>
      </w:r>
    </w:p>
    <w:p w:rsidR="00C0545D" w:rsidRPr="00AF5B45" w:rsidRDefault="00C0545D">
      <w:pPr>
        <w:spacing w:after="0" w:line="240" w:lineRule="auto"/>
        <w:ind w:firstLine="709"/>
        <w:jc w:val="both"/>
        <w:rPr>
          <w:rFonts w:ascii="Times New Roman" w:hAnsi="Times New Roman" w:cs="Times New Roman"/>
          <w:sz w:val="24"/>
          <w:szCs w:val="24"/>
        </w:rPr>
      </w:pPr>
    </w:p>
    <w:p w:rsidR="00C0545D" w:rsidRPr="00AF5B45" w:rsidRDefault="005E281A">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Срок реализации Стратегии предусмотрен до 2035 года.</w:t>
      </w:r>
    </w:p>
    <w:p w:rsidR="00C0545D" w:rsidRPr="00AF5B45" w:rsidRDefault="005E281A">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Реализация Стратегии предусматривается в 3  этапа:</w:t>
      </w:r>
    </w:p>
    <w:p w:rsidR="00C0545D" w:rsidRPr="00AF5B45" w:rsidRDefault="005E281A">
      <w:pPr>
        <w:spacing w:after="0" w:line="240" w:lineRule="auto"/>
        <w:ind w:firstLine="709"/>
        <w:jc w:val="both"/>
        <w:rPr>
          <w:rFonts w:ascii="Times New Roman" w:hAnsi="Times New Roman" w:cs="Times New Roman"/>
          <w:sz w:val="24"/>
          <w:szCs w:val="24"/>
          <w:lang w:eastAsia="ru-RU"/>
        </w:rPr>
      </w:pPr>
      <w:r w:rsidRPr="00AF5B45">
        <w:rPr>
          <w:rFonts w:ascii="Times New Roman" w:hAnsi="Times New Roman" w:cs="Times New Roman"/>
          <w:sz w:val="24"/>
          <w:szCs w:val="24"/>
          <w:lang w:eastAsia="ru-RU"/>
        </w:rPr>
        <w:t xml:space="preserve">I этап (2021 </w:t>
      </w:r>
      <w:r w:rsidR="0063652B" w:rsidRPr="00AF5B45">
        <w:rPr>
          <w:rFonts w:ascii="Times New Roman" w:hAnsi="Times New Roman" w:cs="Times New Roman"/>
          <w:sz w:val="24"/>
          <w:szCs w:val="24"/>
          <w:lang w:eastAsia="ru-RU"/>
        </w:rPr>
        <w:t>год</w:t>
      </w:r>
      <w:r w:rsidRPr="00AF5B45">
        <w:rPr>
          <w:rFonts w:ascii="Times New Roman" w:hAnsi="Times New Roman" w:cs="Times New Roman"/>
          <w:sz w:val="24"/>
          <w:szCs w:val="24"/>
          <w:lang w:eastAsia="ru-RU"/>
        </w:rPr>
        <w:t xml:space="preserve"> - 2025 </w:t>
      </w:r>
      <w:r w:rsidR="0063652B" w:rsidRPr="00AF5B45">
        <w:rPr>
          <w:rFonts w:ascii="Times New Roman" w:hAnsi="Times New Roman" w:cs="Times New Roman"/>
          <w:sz w:val="24"/>
          <w:szCs w:val="24"/>
          <w:lang w:eastAsia="ru-RU"/>
        </w:rPr>
        <w:t>год</w:t>
      </w:r>
      <w:r w:rsidRPr="00AF5B45">
        <w:rPr>
          <w:rFonts w:ascii="Times New Roman" w:hAnsi="Times New Roman" w:cs="Times New Roman"/>
          <w:sz w:val="24"/>
          <w:szCs w:val="24"/>
          <w:lang w:eastAsia="ru-RU"/>
        </w:rPr>
        <w:t>);</w:t>
      </w:r>
    </w:p>
    <w:p w:rsidR="00C0545D" w:rsidRPr="00AF5B45" w:rsidRDefault="005E281A">
      <w:pPr>
        <w:spacing w:after="0" w:line="240" w:lineRule="auto"/>
        <w:ind w:firstLine="709"/>
        <w:rPr>
          <w:rFonts w:ascii="Times New Roman" w:hAnsi="Times New Roman" w:cs="Times New Roman"/>
          <w:sz w:val="24"/>
          <w:szCs w:val="24"/>
          <w:lang w:eastAsia="ru-RU"/>
        </w:rPr>
      </w:pPr>
      <w:r w:rsidRPr="00AF5B45">
        <w:rPr>
          <w:rFonts w:ascii="Times New Roman" w:hAnsi="Times New Roman" w:cs="Times New Roman"/>
          <w:sz w:val="24"/>
          <w:szCs w:val="24"/>
          <w:lang w:eastAsia="ru-RU"/>
        </w:rPr>
        <w:t xml:space="preserve">II этап (2026 </w:t>
      </w:r>
      <w:r w:rsidR="0063652B" w:rsidRPr="00AF5B45">
        <w:rPr>
          <w:rFonts w:ascii="Times New Roman" w:hAnsi="Times New Roman" w:cs="Times New Roman"/>
          <w:sz w:val="24"/>
          <w:szCs w:val="24"/>
          <w:lang w:eastAsia="ru-RU"/>
        </w:rPr>
        <w:t>год</w:t>
      </w:r>
      <w:r w:rsidRPr="00AF5B45">
        <w:rPr>
          <w:rFonts w:ascii="Times New Roman" w:hAnsi="Times New Roman" w:cs="Times New Roman"/>
          <w:sz w:val="24"/>
          <w:szCs w:val="24"/>
          <w:lang w:eastAsia="ru-RU"/>
        </w:rPr>
        <w:t xml:space="preserve"> -2030 </w:t>
      </w:r>
      <w:r w:rsidR="0063652B" w:rsidRPr="00AF5B45">
        <w:rPr>
          <w:rFonts w:ascii="Times New Roman" w:hAnsi="Times New Roman" w:cs="Times New Roman"/>
          <w:sz w:val="24"/>
          <w:szCs w:val="24"/>
          <w:lang w:eastAsia="ru-RU"/>
        </w:rPr>
        <w:t>год</w:t>
      </w:r>
      <w:r w:rsidRPr="00AF5B45">
        <w:rPr>
          <w:rFonts w:ascii="Times New Roman" w:hAnsi="Times New Roman" w:cs="Times New Roman"/>
          <w:sz w:val="24"/>
          <w:szCs w:val="24"/>
          <w:lang w:eastAsia="ru-RU"/>
        </w:rPr>
        <w:t>);</w:t>
      </w:r>
    </w:p>
    <w:p w:rsidR="00C0545D" w:rsidRPr="00AF5B45" w:rsidRDefault="005E281A">
      <w:pPr>
        <w:spacing w:after="0" w:line="240" w:lineRule="auto"/>
        <w:ind w:firstLine="709"/>
        <w:rPr>
          <w:rFonts w:ascii="Times New Roman" w:hAnsi="Times New Roman" w:cs="Times New Roman"/>
          <w:sz w:val="24"/>
          <w:szCs w:val="24"/>
          <w:lang w:eastAsia="ru-RU"/>
        </w:rPr>
      </w:pPr>
      <w:r w:rsidRPr="00AF5B45">
        <w:rPr>
          <w:rFonts w:ascii="Times New Roman" w:hAnsi="Times New Roman" w:cs="Times New Roman"/>
          <w:sz w:val="24"/>
          <w:szCs w:val="24"/>
          <w:lang w:eastAsia="ru-RU"/>
        </w:rPr>
        <w:t>III этап - до 2035 года.</w:t>
      </w:r>
    </w:p>
    <w:p w:rsidR="00B80952" w:rsidRPr="00AF5B45" w:rsidRDefault="00BC3E58" w:rsidP="00B80952">
      <w:pPr>
        <w:spacing w:after="0" w:line="240" w:lineRule="auto"/>
        <w:ind w:firstLine="709"/>
        <w:jc w:val="both"/>
        <w:rPr>
          <w:rFonts w:ascii="Times New Roman" w:hAnsi="Times New Roman" w:cs="Times New Roman"/>
          <w:sz w:val="24"/>
          <w:szCs w:val="24"/>
        </w:rPr>
      </w:pPr>
      <w:r w:rsidRPr="00AF5B45">
        <w:rPr>
          <w:rFonts w:ascii="Times New Roman" w:hAnsi="Times New Roman" w:cs="Times New Roman"/>
          <w:sz w:val="24"/>
          <w:szCs w:val="24"/>
        </w:rPr>
        <w:t xml:space="preserve">Ожидаемые результаты реализации Стратегии </w:t>
      </w:r>
      <w:r w:rsidR="00B80952" w:rsidRPr="00AF5B45">
        <w:rPr>
          <w:rFonts w:ascii="Times New Roman" w:hAnsi="Times New Roman" w:cs="Times New Roman"/>
          <w:sz w:val="24"/>
          <w:szCs w:val="24"/>
        </w:rPr>
        <w:t>(целевые показатели Стратегии) и их значения приведены в приложении 2.</w:t>
      </w:r>
    </w:p>
    <w:p w:rsidR="00131658" w:rsidRPr="00AF5B45" w:rsidRDefault="00131658">
      <w:pPr>
        <w:spacing w:after="0" w:line="240" w:lineRule="auto"/>
        <w:ind w:firstLine="709"/>
        <w:jc w:val="both"/>
        <w:rPr>
          <w:rFonts w:ascii="Times New Roman" w:eastAsia="Times New Roman" w:hAnsi="Times New Roman" w:cs="Times New Roman"/>
          <w:sz w:val="24"/>
          <w:szCs w:val="24"/>
          <w:lang w:eastAsia="ru-RU"/>
        </w:rPr>
      </w:pPr>
    </w:p>
    <w:p w:rsidR="00177461" w:rsidRPr="00AF5B45" w:rsidRDefault="00177461">
      <w:pPr>
        <w:spacing w:after="0" w:line="240" w:lineRule="auto"/>
        <w:ind w:firstLine="709"/>
        <w:jc w:val="both"/>
        <w:rPr>
          <w:rFonts w:ascii="Times New Roman" w:eastAsia="Times New Roman" w:hAnsi="Times New Roman" w:cs="Times New Roman"/>
          <w:sz w:val="24"/>
          <w:szCs w:val="24"/>
          <w:lang w:eastAsia="ru-RU"/>
        </w:rPr>
      </w:pPr>
    </w:p>
    <w:p w:rsidR="00C0545D" w:rsidRPr="00AF5B45" w:rsidRDefault="005E281A">
      <w:pPr>
        <w:spacing w:after="0" w:line="240" w:lineRule="auto"/>
        <w:ind w:firstLine="709"/>
        <w:jc w:val="right"/>
        <w:rPr>
          <w:rFonts w:ascii="Times New Roman" w:eastAsia="Times New Roman" w:hAnsi="Times New Roman" w:cs="Times New Roman"/>
          <w:sz w:val="24"/>
          <w:szCs w:val="24"/>
          <w:lang w:eastAsia="ru-RU"/>
        </w:rPr>
      </w:pPr>
      <w:r w:rsidRPr="00AF5B45">
        <w:rPr>
          <w:rFonts w:ascii="Times New Roman" w:eastAsia="Times New Roman" w:hAnsi="Times New Roman" w:cs="Times New Roman"/>
          <w:sz w:val="24"/>
          <w:szCs w:val="24"/>
          <w:lang w:eastAsia="ru-RU"/>
        </w:rPr>
        <w:t xml:space="preserve">Приложение 1 </w:t>
      </w:r>
    </w:p>
    <w:p w:rsidR="00C0545D" w:rsidRPr="00AF5B45" w:rsidRDefault="00C0545D">
      <w:pPr>
        <w:spacing w:after="0" w:line="240" w:lineRule="auto"/>
        <w:ind w:firstLine="709"/>
        <w:jc w:val="both"/>
        <w:rPr>
          <w:rFonts w:ascii="Times New Roman" w:eastAsia="Times New Roman" w:hAnsi="Times New Roman" w:cs="Times New Roman"/>
          <w:sz w:val="24"/>
          <w:szCs w:val="24"/>
          <w:lang w:eastAsia="ru-RU"/>
        </w:rPr>
      </w:pPr>
    </w:p>
    <w:p w:rsidR="00C0545D" w:rsidRPr="00AF5B45" w:rsidRDefault="00C0545D">
      <w:pPr>
        <w:spacing w:after="0" w:line="240" w:lineRule="auto"/>
        <w:ind w:firstLine="709"/>
        <w:jc w:val="both"/>
        <w:rPr>
          <w:rFonts w:ascii="Times New Roman" w:eastAsia="Times New Roman" w:hAnsi="Times New Roman" w:cs="Times New Roman"/>
          <w:sz w:val="24"/>
          <w:szCs w:val="24"/>
          <w:lang w:eastAsia="ru-RU"/>
        </w:rPr>
      </w:pPr>
    </w:p>
    <w:p w:rsidR="00C0545D" w:rsidRPr="00AF5B45" w:rsidRDefault="005E281A">
      <w:pPr>
        <w:spacing w:after="0" w:line="240" w:lineRule="auto"/>
        <w:ind w:firstLine="709"/>
        <w:jc w:val="center"/>
        <w:rPr>
          <w:rFonts w:ascii="Times New Roman" w:eastAsia="Times New Roman" w:hAnsi="Times New Roman" w:cs="Times New Roman"/>
          <w:b/>
          <w:sz w:val="24"/>
          <w:szCs w:val="24"/>
          <w:lang w:eastAsia="ru-RU"/>
        </w:rPr>
      </w:pPr>
      <w:r w:rsidRPr="00AF5B45">
        <w:rPr>
          <w:rFonts w:ascii="Times New Roman" w:eastAsia="Times New Roman" w:hAnsi="Times New Roman" w:cs="Times New Roman"/>
          <w:b/>
          <w:sz w:val="24"/>
          <w:szCs w:val="24"/>
          <w:lang w:eastAsia="ru-RU"/>
        </w:rPr>
        <w:t>Перечень муниципальных программ, обеспечивающих реализацию Стратегии:</w:t>
      </w:r>
    </w:p>
    <w:p w:rsidR="00C0545D" w:rsidRPr="00AF5B45" w:rsidRDefault="00C0545D">
      <w:pPr>
        <w:spacing w:after="0" w:line="240" w:lineRule="auto"/>
        <w:ind w:firstLine="709"/>
        <w:jc w:val="center"/>
        <w:rPr>
          <w:rFonts w:ascii="Times New Roman" w:eastAsia="Times New Roman" w:hAnsi="Times New Roman" w:cs="Times New Roman"/>
          <w:sz w:val="24"/>
          <w:szCs w:val="24"/>
          <w:lang w:eastAsia="ru-RU"/>
        </w:rPr>
      </w:pPr>
    </w:p>
    <w:tbl>
      <w:tblPr>
        <w:tblW w:w="99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00"/>
      </w:tblPr>
      <w:tblGrid>
        <w:gridCol w:w="454"/>
        <w:gridCol w:w="9531"/>
      </w:tblGrid>
      <w:tr w:rsidR="00C0545D" w:rsidRPr="00AF5B45">
        <w:tc>
          <w:tcPr>
            <w:tcW w:w="4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412601" w:rsidP="00412601">
            <w:pPr>
              <w:spacing w:after="0" w:line="240" w:lineRule="auto"/>
              <w:jc w:val="center"/>
              <w:rPr>
                <w:rFonts w:ascii="Times New Roman" w:hAnsi="Times New Roman" w:cs="Times New Roman"/>
                <w:sz w:val="24"/>
                <w:szCs w:val="24"/>
              </w:rPr>
            </w:pPr>
            <w:r w:rsidRPr="00AF5B45">
              <w:rPr>
                <w:rFonts w:ascii="Times New Roman" w:hAnsi="Times New Roman" w:cs="Times New Roman"/>
                <w:sz w:val="24"/>
                <w:szCs w:val="24"/>
              </w:rPr>
              <w:t>№</w:t>
            </w:r>
            <w:r w:rsidR="005E281A" w:rsidRPr="00AF5B45">
              <w:rPr>
                <w:rFonts w:ascii="Times New Roman" w:hAnsi="Times New Roman" w:cs="Times New Roman"/>
                <w:sz w:val="24"/>
                <w:szCs w:val="24"/>
              </w:rPr>
              <w:t xml:space="preserve"> п/п</w:t>
            </w:r>
          </w:p>
        </w:tc>
        <w:tc>
          <w:tcPr>
            <w:tcW w:w="953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jc w:val="center"/>
              <w:rPr>
                <w:rFonts w:ascii="Times New Roman" w:hAnsi="Times New Roman" w:cs="Times New Roman"/>
                <w:sz w:val="24"/>
                <w:szCs w:val="24"/>
              </w:rPr>
            </w:pPr>
            <w:r w:rsidRPr="00AF5B45">
              <w:rPr>
                <w:rFonts w:ascii="Times New Roman" w:hAnsi="Times New Roman" w:cs="Times New Roman"/>
                <w:sz w:val="24"/>
                <w:szCs w:val="24"/>
              </w:rPr>
              <w:t>Наименование муниципальной программы  МО ГО «Вуктыл»</w:t>
            </w:r>
          </w:p>
        </w:tc>
      </w:tr>
      <w:tr w:rsidR="00C0545D" w:rsidRPr="00AF5B45">
        <w:tc>
          <w:tcPr>
            <w:tcW w:w="4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rPr>
                <w:rFonts w:ascii="Times New Roman" w:hAnsi="Times New Roman" w:cs="Times New Roman"/>
                <w:sz w:val="24"/>
                <w:szCs w:val="24"/>
              </w:rPr>
            </w:pPr>
            <w:r w:rsidRPr="00AF5B45">
              <w:rPr>
                <w:rFonts w:ascii="Times New Roman" w:hAnsi="Times New Roman" w:cs="Times New Roman"/>
                <w:sz w:val="24"/>
                <w:szCs w:val="24"/>
              </w:rPr>
              <w:t>1</w:t>
            </w:r>
          </w:p>
        </w:tc>
        <w:tc>
          <w:tcPr>
            <w:tcW w:w="953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jc w:val="both"/>
              <w:rPr>
                <w:rFonts w:ascii="Times New Roman" w:hAnsi="Times New Roman" w:cs="Times New Roman"/>
                <w:sz w:val="24"/>
                <w:szCs w:val="24"/>
              </w:rPr>
            </w:pPr>
            <w:r w:rsidRPr="00AF5B45">
              <w:rPr>
                <w:rFonts w:ascii="Times New Roman" w:hAnsi="Times New Roman" w:cs="Times New Roman"/>
                <w:sz w:val="24"/>
                <w:szCs w:val="24"/>
              </w:rPr>
              <w:t>«Развитие образования»</w:t>
            </w:r>
          </w:p>
        </w:tc>
      </w:tr>
      <w:tr w:rsidR="00C0545D" w:rsidRPr="00AF5B45">
        <w:tc>
          <w:tcPr>
            <w:tcW w:w="4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rPr>
                <w:rFonts w:ascii="Times New Roman" w:hAnsi="Times New Roman" w:cs="Times New Roman"/>
                <w:sz w:val="24"/>
                <w:szCs w:val="24"/>
              </w:rPr>
            </w:pPr>
            <w:r w:rsidRPr="00AF5B45">
              <w:rPr>
                <w:rFonts w:ascii="Times New Roman" w:hAnsi="Times New Roman" w:cs="Times New Roman"/>
                <w:sz w:val="24"/>
                <w:szCs w:val="24"/>
              </w:rPr>
              <w:t>2</w:t>
            </w:r>
          </w:p>
        </w:tc>
        <w:tc>
          <w:tcPr>
            <w:tcW w:w="953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jc w:val="both"/>
              <w:rPr>
                <w:rFonts w:ascii="Times New Roman" w:hAnsi="Times New Roman" w:cs="Times New Roman"/>
                <w:sz w:val="24"/>
                <w:szCs w:val="24"/>
              </w:rPr>
            </w:pPr>
            <w:r w:rsidRPr="00AF5B45">
              <w:rPr>
                <w:rFonts w:ascii="Times New Roman" w:hAnsi="Times New Roman" w:cs="Times New Roman"/>
                <w:sz w:val="24"/>
                <w:szCs w:val="24"/>
              </w:rPr>
              <w:t>«Развитие культуры»</w:t>
            </w:r>
          </w:p>
        </w:tc>
      </w:tr>
      <w:tr w:rsidR="00C0545D" w:rsidRPr="00AF5B45">
        <w:tc>
          <w:tcPr>
            <w:tcW w:w="4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rPr>
                <w:rFonts w:ascii="Times New Roman" w:hAnsi="Times New Roman" w:cs="Times New Roman"/>
                <w:sz w:val="24"/>
                <w:szCs w:val="24"/>
              </w:rPr>
            </w:pPr>
            <w:r w:rsidRPr="00AF5B45">
              <w:rPr>
                <w:rFonts w:ascii="Times New Roman" w:hAnsi="Times New Roman" w:cs="Times New Roman"/>
                <w:sz w:val="24"/>
                <w:szCs w:val="24"/>
              </w:rPr>
              <w:t>3</w:t>
            </w:r>
          </w:p>
        </w:tc>
        <w:tc>
          <w:tcPr>
            <w:tcW w:w="953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jc w:val="both"/>
              <w:rPr>
                <w:rFonts w:ascii="Times New Roman" w:hAnsi="Times New Roman" w:cs="Times New Roman"/>
                <w:sz w:val="24"/>
                <w:szCs w:val="24"/>
              </w:rPr>
            </w:pPr>
            <w:r w:rsidRPr="00AF5B45">
              <w:rPr>
                <w:rFonts w:ascii="Times New Roman" w:hAnsi="Times New Roman" w:cs="Times New Roman"/>
                <w:sz w:val="24"/>
                <w:szCs w:val="24"/>
              </w:rPr>
              <w:t>«Развитие физической культуры и спорта»</w:t>
            </w:r>
          </w:p>
        </w:tc>
      </w:tr>
      <w:tr w:rsidR="00C0545D" w:rsidRPr="00AF5B45">
        <w:tc>
          <w:tcPr>
            <w:tcW w:w="4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rPr>
                <w:rFonts w:ascii="Times New Roman" w:hAnsi="Times New Roman" w:cs="Times New Roman"/>
                <w:sz w:val="24"/>
                <w:szCs w:val="24"/>
              </w:rPr>
            </w:pPr>
            <w:r w:rsidRPr="00AF5B45">
              <w:rPr>
                <w:rFonts w:ascii="Times New Roman" w:hAnsi="Times New Roman" w:cs="Times New Roman"/>
                <w:sz w:val="24"/>
                <w:szCs w:val="24"/>
              </w:rPr>
              <w:t>4</w:t>
            </w:r>
          </w:p>
        </w:tc>
        <w:tc>
          <w:tcPr>
            <w:tcW w:w="953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jc w:val="both"/>
              <w:rPr>
                <w:rFonts w:ascii="Times New Roman" w:hAnsi="Times New Roman" w:cs="Times New Roman"/>
                <w:sz w:val="24"/>
                <w:szCs w:val="24"/>
              </w:rPr>
            </w:pPr>
            <w:r w:rsidRPr="00AF5B45">
              <w:rPr>
                <w:rFonts w:ascii="Times New Roman" w:hAnsi="Times New Roman" w:cs="Times New Roman"/>
                <w:sz w:val="24"/>
                <w:szCs w:val="24"/>
              </w:rPr>
              <w:t>«Безопасность жизнедеятельности населения»</w:t>
            </w:r>
          </w:p>
        </w:tc>
      </w:tr>
      <w:tr w:rsidR="00C0545D" w:rsidRPr="00AF5B45">
        <w:tc>
          <w:tcPr>
            <w:tcW w:w="4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rPr>
                <w:rFonts w:ascii="Times New Roman" w:hAnsi="Times New Roman" w:cs="Times New Roman"/>
                <w:sz w:val="24"/>
                <w:szCs w:val="24"/>
              </w:rPr>
            </w:pPr>
            <w:r w:rsidRPr="00AF5B45">
              <w:rPr>
                <w:rFonts w:ascii="Times New Roman" w:hAnsi="Times New Roman" w:cs="Times New Roman"/>
                <w:sz w:val="24"/>
                <w:szCs w:val="24"/>
              </w:rPr>
              <w:t>5</w:t>
            </w:r>
          </w:p>
        </w:tc>
        <w:tc>
          <w:tcPr>
            <w:tcW w:w="953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jc w:val="both"/>
              <w:rPr>
                <w:rFonts w:ascii="Times New Roman" w:hAnsi="Times New Roman" w:cs="Times New Roman"/>
                <w:sz w:val="24"/>
                <w:szCs w:val="24"/>
              </w:rPr>
            </w:pPr>
            <w:r w:rsidRPr="00AF5B45">
              <w:rPr>
                <w:rFonts w:ascii="Times New Roman" w:hAnsi="Times New Roman" w:cs="Times New Roman"/>
                <w:sz w:val="24"/>
                <w:szCs w:val="24"/>
              </w:rPr>
              <w:t>«Развитие экономики»</w:t>
            </w:r>
          </w:p>
        </w:tc>
      </w:tr>
      <w:tr w:rsidR="00C0545D" w:rsidRPr="00AF5B45">
        <w:tc>
          <w:tcPr>
            <w:tcW w:w="4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rPr>
                <w:rFonts w:ascii="Times New Roman" w:hAnsi="Times New Roman" w:cs="Times New Roman"/>
                <w:sz w:val="24"/>
                <w:szCs w:val="24"/>
              </w:rPr>
            </w:pPr>
            <w:r w:rsidRPr="00AF5B45">
              <w:rPr>
                <w:rFonts w:ascii="Times New Roman" w:hAnsi="Times New Roman" w:cs="Times New Roman"/>
                <w:sz w:val="24"/>
                <w:szCs w:val="24"/>
              </w:rPr>
              <w:t>6</w:t>
            </w:r>
          </w:p>
        </w:tc>
        <w:tc>
          <w:tcPr>
            <w:tcW w:w="953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jc w:val="both"/>
              <w:rPr>
                <w:rFonts w:ascii="Times New Roman" w:hAnsi="Times New Roman" w:cs="Times New Roman"/>
                <w:sz w:val="24"/>
                <w:szCs w:val="24"/>
              </w:rPr>
            </w:pPr>
            <w:r w:rsidRPr="00AF5B45">
              <w:rPr>
                <w:rFonts w:ascii="Times New Roman" w:hAnsi="Times New Roman" w:cs="Times New Roman"/>
                <w:sz w:val="24"/>
                <w:szCs w:val="24"/>
              </w:rPr>
              <w:t>«Развитие транспортной системы»</w:t>
            </w:r>
          </w:p>
        </w:tc>
      </w:tr>
      <w:tr w:rsidR="00C0545D" w:rsidRPr="00AF5B45">
        <w:tc>
          <w:tcPr>
            <w:tcW w:w="4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rPr>
                <w:rFonts w:ascii="Times New Roman" w:hAnsi="Times New Roman" w:cs="Times New Roman"/>
                <w:sz w:val="24"/>
                <w:szCs w:val="24"/>
              </w:rPr>
            </w:pPr>
            <w:r w:rsidRPr="00AF5B45">
              <w:rPr>
                <w:rFonts w:ascii="Times New Roman" w:hAnsi="Times New Roman" w:cs="Times New Roman"/>
                <w:sz w:val="24"/>
                <w:szCs w:val="24"/>
              </w:rPr>
              <w:t>7</w:t>
            </w:r>
          </w:p>
        </w:tc>
        <w:tc>
          <w:tcPr>
            <w:tcW w:w="953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jc w:val="both"/>
              <w:rPr>
                <w:rFonts w:ascii="Times New Roman" w:hAnsi="Times New Roman" w:cs="Times New Roman"/>
                <w:sz w:val="24"/>
                <w:szCs w:val="24"/>
              </w:rPr>
            </w:pPr>
            <w:r w:rsidRPr="00AF5B45">
              <w:rPr>
                <w:rFonts w:ascii="Times New Roman" w:hAnsi="Times New Roman" w:cs="Times New Roman"/>
                <w:sz w:val="24"/>
                <w:szCs w:val="24"/>
              </w:rPr>
              <w:t>«</w:t>
            </w:r>
            <w:r w:rsidR="003D7C3D" w:rsidRPr="00AF5B45">
              <w:rPr>
                <w:rFonts w:ascii="Times New Roman" w:hAnsi="Times New Roman" w:cs="Times New Roman"/>
                <w:sz w:val="24"/>
                <w:szCs w:val="24"/>
              </w:rPr>
              <w:t>Социальная защита населения</w:t>
            </w:r>
            <w:r w:rsidRPr="00AF5B45">
              <w:rPr>
                <w:rFonts w:ascii="Times New Roman" w:hAnsi="Times New Roman" w:cs="Times New Roman"/>
                <w:sz w:val="24"/>
                <w:szCs w:val="24"/>
              </w:rPr>
              <w:t>»</w:t>
            </w:r>
          </w:p>
        </w:tc>
      </w:tr>
      <w:tr w:rsidR="00C0545D" w:rsidRPr="00AF5B45">
        <w:tc>
          <w:tcPr>
            <w:tcW w:w="4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rPr>
                <w:rFonts w:ascii="Times New Roman" w:hAnsi="Times New Roman" w:cs="Times New Roman"/>
                <w:sz w:val="24"/>
                <w:szCs w:val="24"/>
              </w:rPr>
            </w:pPr>
            <w:r w:rsidRPr="00AF5B45">
              <w:rPr>
                <w:rFonts w:ascii="Times New Roman" w:hAnsi="Times New Roman" w:cs="Times New Roman"/>
                <w:sz w:val="24"/>
                <w:szCs w:val="24"/>
              </w:rPr>
              <w:t>8</w:t>
            </w:r>
          </w:p>
        </w:tc>
        <w:tc>
          <w:tcPr>
            <w:tcW w:w="953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jc w:val="both"/>
              <w:rPr>
                <w:rFonts w:ascii="Times New Roman" w:hAnsi="Times New Roman" w:cs="Times New Roman"/>
                <w:sz w:val="24"/>
                <w:szCs w:val="24"/>
              </w:rPr>
            </w:pPr>
            <w:r w:rsidRPr="00AF5B45">
              <w:rPr>
                <w:rFonts w:ascii="Times New Roman" w:hAnsi="Times New Roman" w:cs="Times New Roman"/>
                <w:sz w:val="24"/>
                <w:szCs w:val="24"/>
              </w:rPr>
              <w:t>«Муниципальное управление»</w:t>
            </w:r>
          </w:p>
        </w:tc>
      </w:tr>
      <w:tr w:rsidR="00C0545D" w:rsidRPr="00AF5B45">
        <w:tc>
          <w:tcPr>
            <w:tcW w:w="4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rPr>
                <w:rFonts w:ascii="Times New Roman" w:hAnsi="Times New Roman" w:cs="Times New Roman"/>
                <w:sz w:val="24"/>
                <w:szCs w:val="24"/>
              </w:rPr>
            </w:pPr>
            <w:r w:rsidRPr="00AF5B45">
              <w:rPr>
                <w:rFonts w:ascii="Times New Roman" w:hAnsi="Times New Roman" w:cs="Times New Roman"/>
                <w:sz w:val="24"/>
                <w:szCs w:val="24"/>
              </w:rPr>
              <w:t>9</w:t>
            </w:r>
          </w:p>
        </w:tc>
        <w:tc>
          <w:tcPr>
            <w:tcW w:w="953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jc w:val="both"/>
              <w:rPr>
                <w:rFonts w:ascii="Times New Roman" w:hAnsi="Times New Roman" w:cs="Times New Roman"/>
                <w:sz w:val="24"/>
                <w:szCs w:val="24"/>
              </w:rPr>
            </w:pPr>
            <w:r w:rsidRPr="00AF5B45">
              <w:rPr>
                <w:rFonts w:ascii="Times New Roman" w:hAnsi="Times New Roman" w:cs="Times New Roman"/>
                <w:sz w:val="24"/>
                <w:szCs w:val="24"/>
              </w:rPr>
              <w:t>«Развитие строительства и жилищно-коммунального комплекса, энергосбережение и повышение энергоэффективности»</w:t>
            </w:r>
          </w:p>
        </w:tc>
      </w:tr>
      <w:tr w:rsidR="00C0545D" w:rsidRPr="00AF5B45">
        <w:tc>
          <w:tcPr>
            <w:tcW w:w="4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rPr>
                <w:rFonts w:ascii="Times New Roman" w:hAnsi="Times New Roman" w:cs="Times New Roman"/>
                <w:sz w:val="24"/>
                <w:szCs w:val="24"/>
              </w:rPr>
            </w:pPr>
            <w:r w:rsidRPr="00AF5B45">
              <w:rPr>
                <w:rFonts w:ascii="Times New Roman" w:hAnsi="Times New Roman" w:cs="Times New Roman"/>
                <w:sz w:val="24"/>
                <w:szCs w:val="24"/>
              </w:rPr>
              <w:t>10</w:t>
            </w:r>
          </w:p>
        </w:tc>
        <w:tc>
          <w:tcPr>
            <w:tcW w:w="953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jc w:val="both"/>
              <w:rPr>
                <w:rFonts w:ascii="Times New Roman" w:hAnsi="Times New Roman" w:cs="Times New Roman"/>
                <w:sz w:val="24"/>
                <w:szCs w:val="24"/>
              </w:rPr>
            </w:pPr>
            <w:r w:rsidRPr="00AF5B45">
              <w:rPr>
                <w:rFonts w:ascii="Times New Roman" w:hAnsi="Times New Roman" w:cs="Times New Roman"/>
                <w:sz w:val="24"/>
                <w:szCs w:val="24"/>
              </w:rPr>
              <w:t>«Управление муниципальным имуществом»</w:t>
            </w:r>
          </w:p>
        </w:tc>
      </w:tr>
      <w:tr w:rsidR="00C0545D" w:rsidRPr="00AF5B45">
        <w:tc>
          <w:tcPr>
            <w:tcW w:w="4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rPr>
                <w:rFonts w:ascii="Times New Roman" w:hAnsi="Times New Roman" w:cs="Times New Roman"/>
                <w:sz w:val="24"/>
                <w:szCs w:val="24"/>
              </w:rPr>
            </w:pPr>
            <w:r w:rsidRPr="00AF5B45">
              <w:rPr>
                <w:rFonts w:ascii="Times New Roman" w:hAnsi="Times New Roman" w:cs="Times New Roman"/>
                <w:sz w:val="24"/>
                <w:szCs w:val="24"/>
              </w:rPr>
              <w:t>11</w:t>
            </w:r>
          </w:p>
        </w:tc>
        <w:tc>
          <w:tcPr>
            <w:tcW w:w="953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jc w:val="both"/>
              <w:rPr>
                <w:rFonts w:ascii="Times New Roman" w:hAnsi="Times New Roman" w:cs="Times New Roman"/>
                <w:sz w:val="24"/>
                <w:szCs w:val="24"/>
              </w:rPr>
            </w:pPr>
            <w:r w:rsidRPr="00AF5B45">
              <w:rPr>
                <w:rFonts w:ascii="Times New Roman" w:hAnsi="Times New Roman" w:cs="Times New Roman"/>
                <w:sz w:val="24"/>
                <w:szCs w:val="24"/>
              </w:rPr>
              <w:t>«Управление муниципальными финансами и муниципальным долгом ГО «Вуктыл»</w:t>
            </w:r>
          </w:p>
        </w:tc>
      </w:tr>
      <w:tr w:rsidR="00C0545D" w:rsidRPr="00AF5B45">
        <w:tc>
          <w:tcPr>
            <w:tcW w:w="4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rPr>
                <w:rFonts w:ascii="Times New Roman" w:hAnsi="Times New Roman" w:cs="Times New Roman"/>
                <w:sz w:val="24"/>
                <w:szCs w:val="24"/>
              </w:rPr>
            </w:pPr>
            <w:r w:rsidRPr="00AF5B45">
              <w:rPr>
                <w:rFonts w:ascii="Times New Roman" w:hAnsi="Times New Roman" w:cs="Times New Roman"/>
                <w:sz w:val="24"/>
                <w:szCs w:val="24"/>
              </w:rPr>
              <w:t>12</w:t>
            </w:r>
          </w:p>
        </w:tc>
        <w:tc>
          <w:tcPr>
            <w:tcW w:w="953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jc w:val="both"/>
              <w:rPr>
                <w:rFonts w:ascii="Times New Roman" w:hAnsi="Times New Roman" w:cs="Times New Roman"/>
                <w:sz w:val="24"/>
                <w:szCs w:val="24"/>
              </w:rPr>
            </w:pPr>
            <w:r w:rsidRPr="00AF5B45">
              <w:rPr>
                <w:rFonts w:ascii="Times New Roman" w:hAnsi="Times New Roman" w:cs="Times New Roman"/>
                <w:sz w:val="24"/>
                <w:szCs w:val="24"/>
              </w:rPr>
              <w:t>«Формирование современной городской среды»</w:t>
            </w:r>
          </w:p>
        </w:tc>
      </w:tr>
      <w:tr w:rsidR="00C0545D" w:rsidRPr="00AF5B45">
        <w:tc>
          <w:tcPr>
            <w:tcW w:w="4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rPr>
                <w:rFonts w:ascii="Times New Roman" w:hAnsi="Times New Roman" w:cs="Times New Roman"/>
                <w:sz w:val="24"/>
                <w:szCs w:val="24"/>
              </w:rPr>
            </w:pPr>
            <w:r w:rsidRPr="00AF5B45">
              <w:rPr>
                <w:rFonts w:ascii="Times New Roman" w:hAnsi="Times New Roman" w:cs="Times New Roman"/>
                <w:sz w:val="24"/>
                <w:szCs w:val="24"/>
              </w:rPr>
              <w:t>13</w:t>
            </w:r>
          </w:p>
        </w:tc>
        <w:tc>
          <w:tcPr>
            <w:tcW w:w="953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529A">
            <w:pPr>
              <w:spacing w:after="0" w:line="240" w:lineRule="auto"/>
              <w:jc w:val="both"/>
              <w:rPr>
                <w:rFonts w:ascii="Times New Roman" w:hAnsi="Times New Roman" w:cs="Times New Roman"/>
                <w:sz w:val="24"/>
                <w:szCs w:val="24"/>
              </w:rPr>
            </w:pPr>
            <w:r w:rsidRPr="00AF5B45">
              <w:rPr>
                <w:rFonts w:ascii="Times New Roman" w:hAnsi="Times New Roman" w:cs="Times New Roman"/>
                <w:sz w:val="24"/>
                <w:szCs w:val="24"/>
              </w:rPr>
              <w:t>«</w:t>
            </w:r>
            <w:r w:rsidR="00D4529A" w:rsidRPr="00AF5B45">
              <w:rPr>
                <w:rFonts w:ascii="Times New Roman" w:hAnsi="Times New Roman" w:cs="Times New Roman"/>
                <w:sz w:val="24"/>
                <w:szCs w:val="24"/>
              </w:rPr>
              <w:t>Обеспечение охраны общественного порядка  и про</w:t>
            </w:r>
            <w:r w:rsidRPr="00AF5B45">
              <w:rPr>
                <w:rFonts w:ascii="Times New Roman" w:hAnsi="Times New Roman" w:cs="Times New Roman"/>
                <w:sz w:val="24"/>
                <w:szCs w:val="24"/>
              </w:rPr>
              <w:t>филактик</w:t>
            </w:r>
            <w:r w:rsidR="00D4529A" w:rsidRPr="00AF5B45">
              <w:rPr>
                <w:rFonts w:ascii="Times New Roman" w:hAnsi="Times New Roman" w:cs="Times New Roman"/>
                <w:sz w:val="24"/>
                <w:szCs w:val="24"/>
              </w:rPr>
              <w:t>и</w:t>
            </w:r>
            <w:r w:rsidRPr="00AF5B45">
              <w:rPr>
                <w:rFonts w:ascii="Times New Roman" w:hAnsi="Times New Roman" w:cs="Times New Roman"/>
                <w:sz w:val="24"/>
                <w:szCs w:val="24"/>
              </w:rPr>
              <w:t xml:space="preserve"> правонарушений»</w:t>
            </w:r>
          </w:p>
        </w:tc>
      </w:tr>
    </w:tbl>
    <w:p w:rsidR="00C0545D" w:rsidRPr="00AF5B45" w:rsidRDefault="00C0545D">
      <w:pPr>
        <w:spacing w:after="0" w:line="240" w:lineRule="auto"/>
        <w:ind w:firstLine="709"/>
        <w:jc w:val="center"/>
        <w:rPr>
          <w:rFonts w:ascii="Times New Roman" w:eastAsia="Times New Roman" w:hAnsi="Times New Roman" w:cs="Times New Roman"/>
          <w:sz w:val="24"/>
          <w:szCs w:val="24"/>
          <w:lang w:eastAsia="ru-RU"/>
        </w:rPr>
      </w:pPr>
    </w:p>
    <w:p w:rsidR="00C0545D" w:rsidRPr="00AF5B45" w:rsidRDefault="00C0545D">
      <w:pPr>
        <w:spacing w:after="0" w:line="240" w:lineRule="auto"/>
        <w:ind w:firstLine="709"/>
        <w:jc w:val="both"/>
        <w:rPr>
          <w:rFonts w:ascii="Times New Roman" w:eastAsia="Times New Roman" w:hAnsi="Times New Roman" w:cs="Times New Roman"/>
          <w:sz w:val="24"/>
          <w:szCs w:val="24"/>
          <w:lang w:eastAsia="ru-RU"/>
        </w:rPr>
      </w:pPr>
    </w:p>
    <w:p w:rsidR="00C0545D" w:rsidRPr="00AF5B45" w:rsidRDefault="00C0545D">
      <w:pPr>
        <w:spacing w:after="0" w:line="240" w:lineRule="auto"/>
        <w:ind w:firstLine="709"/>
        <w:jc w:val="both"/>
        <w:rPr>
          <w:rFonts w:ascii="Times New Roman" w:eastAsia="Times New Roman" w:hAnsi="Times New Roman" w:cs="Times New Roman"/>
          <w:sz w:val="24"/>
          <w:szCs w:val="24"/>
          <w:lang w:eastAsia="ru-RU"/>
        </w:rPr>
      </w:pPr>
    </w:p>
    <w:p w:rsidR="00C0545D" w:rsidRPr="00AF5B45" w:rsidRDefault="00C0545D">
      <w:pPr>
        <w:spacing w:after="0" w:line="240" w:lineRule="auto"/>
        <w:ind w:firstLine="709"/>
        <w:jc w:val="both"/>
        <w:rPr>
          <w:rFonts w:ascii="Times New Roman" w:eastAsia="Times New Roman" w:hAnsi="Times New Roman" w:cs="Times New Roman"/>
          <w:sz w:val="24"/>
          <w:szCs w:val="24"/>
          <w:lang w:eastAsia="ru-RU"/>
        </w:rPr>
      </w:pPr>
    </w:p>
    <w:p w:rsidR="00C0545D" w:rsidRPr="00AF5B45" w:rsidRDefault="00C0545D">
      <w:pPr>
        <w:spacing w:after="0" w:line="240" w:lineRule="auto"/>
        <w:ind w:firstLine="709"/>
        <w:jc w:val="both"/>
        <w:rPr>
          <w:rFonts w:ascii="Times New Roman" w:eastAsia="Times New Roman" w:hAnsi="Times New Roman" w:cs="Times New Roman"/>
          <w:sz w:val="24"/>
          <w:szCs w:val="24"/>
          <w:lang w:eastAsia="ru-RU"/>
        </w:rPr>
      </w:pPr>
    </w:p>
    <w:p w:rsidR="00C0545D" w:rsidRPr="00AF5B45" w:rsidRDefault="00C0545D">
      <w:pPr>
        <w:spacing w:after="0" w:line="240" w:lineRule="auto"/>
        <w:ind w:firstLine="709"/>
        <w:jc w:val="both"/>
        <w:rPr>
          <w:rFonts w:ascii="Times New Roman" w:eastAsia="Times New Roman" w:hAnsi="Times New Roman" w:cs="Times New Roman"/>
          <w:sz w:val="24"/>
          <w:szCs w:val="24"/>
          <w:lang w:eastAsia="ru-RU"/>
        </w:rPr>
      </w:pPr>
    </w:p>
    <w:p w:rsidR="00C0545D" w:rsidRPr="00AF5B45" w:rsidRDefault="00C0545D">
      <w:pPr>
        <w:spacing w:after="0" w:line="240" w:lineRule="auto"/>
        <w:ind w:firstLine="709"/>
        <w:jc w:val="both"/>
        <w:rPr>
          <w:rFonts w:ascii="Times New Roman" w:eastAsia="Times New Roman" w:hAnsi="Times New Roman" w:cs="Times New Roman"/>
          <w:sz w:val="24"/>
          <w:szCs w:val="24"/>
          <w:lang w:eastAsia="ru-RU"/>
        </w:rPr>
      </w:pPr>
    </w:p>
    <w:p w:rsidR="00C0545D" w:rsidRPr="00AF5B45" w:rsidRDefault="00C0545D">
      <w:pPr>
        <w:spacing w:after="0" w:line="240" w:lineRule="auto"/>
        <w:ind w:firstLine="709"/>
        <w:jc w:val="both"/>
        <w:rPr>
          <w:rFonts w:ascii="Times New Roman" w:eastAsia="Times New Roman" w:hAnsi="Times New Roman" w:cs="Times New Roman"/>
          <w:sz w:val="24"/>
          <w:szCs w:val="24"/>
          <w:lang w:eastAsia="ru-RU"/>
        </w:rPr>
      </w:pPr>
    </w:p>
    <w:p w:rsidR="00C0545D" w:rsidRPr="00AF5B45" w:rsidRDefault="00C0545D">
      <w:pPr>
        <w:spacing w:after="0" w:line="240" w:lineRule="auto"/>
        <w:ind w:firstLine="709"/>
        <w:jc w:val="both"/>
        <w:rPr>
          <w:rFonts w:ascii="Times New Roman" w:eastAsia="Times New Roman" w:hAnsi="Times New Roman" w:cs="Times New Roman"/>
          <w:sz w:val="24"/>
          <w:szCs w:val="24"/>
          <w:lang w:eastAsia="ru-RU"/>
        </w:rPr>
      </w:pPr>
    </w:p>
    <w:p w:rsidR="00C0545D" w:rsidRPr="00AF5B45" w:rsidRDefault="00C0545D">
      <w:pPr>
        <w:spacing w:after="0" w:line="240" w:lineRule="auto"/>
        <w:ind w:firstLine="709"/>
        <w:jc w:val="both"/>
        <w:rPr>
          <w:rFonts w:ascii="Times New Roman" w:eastAsia="Times New Roman" w:hAnsi="Times New Roman" w:cs="Times New Roman"/>
          <w:sz w:val="24"/>
          <w:szCs w:val="24"/>
          <w:lang w:eastAsia="ru-RU"/>
        </w:rPr>
      </w:pPr>
    </w:p>
    <w:p w:rsidR="00C0545D" w:rsidRPr="00AF5B45" w:rsidRDefault="00C0545D">
      <w:pPr>
        <w:spacing w:after="0" w:line="240" w:lineRule="auto"/>
        <w:ind w:firstLine="709"/>
        <w:jc w:val="both"/>
        <w:rPr>
          <w:rFonts w:ascii="Times New Roman" w:eastAsia="Times New Roman" w:hAnsi="Times New Roman" w:cs="Times New Roman"/>
          <w:sz w:val="24"/>
          <w:szCs w:val="24"/>
          <w:lang w:eastAsia="ru-RU"/>
        </w:rPr>
      </w:pPr>
    </w:p>
    <w:p w:rsidR="00C0545D" w:rsidRPr="00AF5B45" w:rsidRDefault="00C0545D">
      <w:pPr>
        <w:spacing w:after="0" w:line="240" w:lineRule="auto"/>
        <w:ind w:firstLine="709"/>
        <w:jc w:val="both"/>
        <w:rPr>
          <w:rFonts w:ascii="Times New Roman" w:eastAsia="Times New Roman" w:hAnsi="Times New Roman" w:cs="Times New Roman"/>
          <w:sz w:val="24"/>
          <w:szCs w:val="24"/>
          <w:lang w:eastAsia="ru-RU"/>
        </w:rPr>
      </w:pPr>
    </w:p>
    <w:p w:rsidR="00C0545D" w:rsidRPr="00AF5B45" w:rsidRDefault="00C0545D">
      <w:pPr>
        <w:spacing w:after="0" w:line="240" w:lineRule="auto"/>
        <w:ind w:firstLine="709"/>
        <w:jc w:val="both"/>
        <w:rPr>
          <w:rFonts w:ascii="Times New Roman" w:eastAsia="Times New Roman" w:hAnsi="Times New Roman" w:cs="Times New Roman"/>
          <w:sz w:val="24"/>
          <w:szCs w:val="24"/>
          <w:lang w:eastAsia="ru-RU"/>
        </w:rPr>
      </w:pPr>
    </w:p>
    <w:p w:rsidR="00C0545D" w:rsidRPr="00AF5B45" w:rsidRDefault="00C0545D">
      <w:pPr>
        <w:spacing w:after="0" w:line="240" w:lineRule="auto"/>
        <w:ind w:firstLine="709"/>
        <w:jc w:val="both"/>
        <w:rPr>
          <w:rFonts w:ascii="Times New Roman" w:eastAsia="Times New Roman" w:hAnsi="Times New Roman" w:cs="Times New Roman"/>
          <w:sz w:val="24"/>
          <w:szCs w:val="24"/>
          <w:lang w:eastAsia="ru-RU"/>
        </w:rPr>
      </w:pPr>
    </w:p>
    <w:p w:rsidR="00C0545D" w:rsidRPr="00AF5B45" w:rsidRDefault="00C0545D">
      <w:pPr>
        <w:spacing w:after="0" w:line="240" w:lineRule="auto"/>
        <w:ind w:firstLine="709"/>
        <w:jc w:val="both"/>
        <w:rPr>
          <w:rFonts w:ascii="Times New Roman" w:eastAsia="Times New Roman" w:hAnsi="Times New Roman" w:cs="Times New Roman"/>
          <w:sz w:val="24"/>
          <w:szCs w:val="24"/>
          <w:lang w:eastAsia="ru-RU"/>
        </w:rPr>
      </w:pPr>
    </w:p>
    <w:p w:rsidR="00C0545D" w:rsidRPr="00AF5B45" w:rsidRDefault="00C0545D">
      <w:pPr>
        <w:spacing w:after="0" w:line="240" w:lineRule="auto"/>
        <w:ind w:firstLine="709"/>
        <w:jc w:val="both"/>
        <w:rPr>
          <w:rFonts w:ascii="Times New Roman" w:eastAsia="Times New Roman" w:hAnsi="Times New Roman" w:cs="Times New Roman"/>
          <w:sz w:val="24"/>
          <w:szCs w:val="24"/>
          <w:lang w:eastAsia="ru-RU"/>
        </w:rPr>
      </w:pPr>
    </w:p>
    <w:p w:rsidR="00C0545D" w:rsidRPr="00AF5B45" w:rsidRDefault="00C0545D">
      <w:pPr>
        <w:spacing w:after="0" w:line="240" w:lineRule="auto"/>
        <w:ind w:firstLine="709"/>
        <w:jc w:val="both"/>
        <w:rPr>
          <w:rFonts w:ascii="Times New Roman" w:eastAsia="Times New Roman" w:hAnsi="Times New Roman" w:cs="Times New Roman"/>
          <w:sz w:val="24"/>
          <w:szCs w:val="24"/>
          <w:lang w:eastAsia="ru-RU"/>
        </w:rPr>
      </w:pPr>
    </w:p>
    <w:p w:rsidR="00C0545D" w:rsidRPr="00AF5B45" w:rsidRDefault="00C0545D">
      <w:pPr>
        <w:spacing w:after="0" w:line="240" w:lineRule="auto"/>
        <w:ind w:firstLine="709"/>
        <w:jc w:val="both"/>
        <w:rPr>
          <w:rFonts w:ascii="Times New Roman" w:eastAsia="Times New Roman" w:hAnsi="Times New Roman" w:cs="Times New Roman"/>
          <w:sz w:val="24"/>
          <w:szCs w:val="24"/>
          <w:lang w:eastAsia="ru-RU"/>
        </w:rPr>
        <w:sectPr w:rsidR="00C0545D" w:rsidRPr="00AF5B45">
          <w:footerReference w:type="default" r:id="rId9"/>
          <w:pgSz w:w="11906" w:h="16838"/>
          <w:pgMar w:top="1134" w:right="850" w:bottom="993" w:left="1276" w:header="0" w:footer="0" w:gutter="0"/>
          <w:cols w:space="720"/>
          <w:formProt w:val="0"/>
          <w:docGrid w:linePitch="360" w:charSpace="4096"/>
        </w:sectPr>
      </w:pPr>
    </w:p>
    <w:p w:rsidR="006217B2" w:rsidRPr="00AF5B45" w:rsidRDefault="006217B2" w:rsidP="006217B2">
      <w:pPr>
        <w:spacing w:after="0" w:line="240" w:lineRule="auto"/>
        <w:ind w:firstLine="709"/>
        <w:jc w:val="right"/>
        <w:rPr>
          <w:rFonts w:ascii="Times New Roman" w:eastAsia="Times New Roman" w:hAnsi="Times New Roman" w:cs="Times New Roman"/>
          <w:sz w:val="24"/>
          <w:szCs w:val="24"/>
          <w:lang w:eastAsia="ru-RU"/>
        </w:rPr>
      </w:pPr>
      <w:r w:rsidRPr="00AF5B45">
        <w:rPr>
          <w:rFonts w:ascii="Times New Roman" w:eastAsia="Times New Roman" w:hAnsi="Times New Roman" w:cs="Times New Roman"/>
          <w:sz w:val="24"/>
          <w:szCs w:val="24"/>
          <w:lang w:eastAsia="ru-RU"/>
        </w:rPr>
        <w:t xml:space="preserve">Приложение 2 </w:t>
      </w:r>
    </w:p>
    <w:p w:rsidR="00C0545D" w:rsidRPr="00AF5B45" w:rsidRDefault="005E281A">
      <w:pPr>
        <w:jc w:val="center"/>
        <w:rPr>
          <w:rFonts w:ascii="Times New Roman" w:hAnsi="Times New Roman" w:cs="Times New Roman"/>
          <w:sz w:val="28"/>
          <w:szCs w:val="28"/>
        </w:rPr>
      </w:pPr>
      <w:r w:rsidRPr="00AF5B45">
        <w:rPr>
          <w:rFonts w:ascii="Times New Roman" w:hAnsi="Times New Roman" w:cs="Times New Roman"/>
          <w:sz w:val="28"/>
          <w:szCs w:val="28"/>
        </w:rPr>
        <w:t>Целевые показатели Стратегии</w:t>
      </w:r>
    </w:p>
    <w:tbl>
      <w:tblPr>
        <w:tblW w:w="16447" w:type="dxa"/>
        <w:tblInd w:w="-7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00"/>
      </w:tblPr>
      <w:tblGrid>
        <w:gridCol w:w="417"/>
        <w:gridCol w:w="4945"/>
        <w:gridCol w:w="1276"/>
        <w:gridCol w:w="997"/>
        <w:gridCol w:w="850"/>
        <w:gridCol w:w="854"/>
        <w:gridCol w:w="855"/>
        <w:gridCol w:w="850"/>
        <w:gridCol w:w="856"/>
        <w:gridCol w:w="850"/>
        <w:gridCol w:w="835"/>
        <w:gridCol w:w="15"/>
        <w:gridCol w:w="1002"/>
        <w:gridCol w:w="852"/>
        <w:gridCol w:w="993"/>
      </w:tblGrid>
      <w:tr w:rsidR="0066340E" w:rsidRPr="00AF5B45" w:rsidTr="00AC1061">
        <w:tc>
          <w:tcPr>
            <w:tcW w:w="417"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C0545D">
            <w:pPr>
              <w:spacing w:after="0" w:line="240" w:lineRule="auto"/>
              <w:jc w:val="right"/>
              <w:rPr>
                <w:rFonts w:ascii="Times New Roman" w:hAnsi="Times New Roman"/>
                <w:sz w:val="20"/>
                <w:lang w:eastAsia="ru-RU"/>
              </w:rPr>
            </w:pPr>
          </w:p>
          <w:p w:rsidR="00C0545D" w:rsidRPr="00AF5B45" w:rsidRDefault="00C0545D">
            <w:pPr>
              <w:spacing w:after="0" w:line="240" w:lineRule="auto"/>
              <w:jc w:val="right"/>
              <w:rPr>
                <w:rFonts w:ascii="Times New Roman" w:hAnsi="Times New Roman"/>
                <w:sz w:val="20"/>
                <w:lang w:eastAsia="ru-RU"/>
              </w:rPr>
            </w:pPr>
          </w:p>
          <w:p w:rsidR="00C0545D" w:rsidRPr="00AF5B45" w:rsidRDefault="00AD0A32" w:rsidP="00AD0A32">
            <w:pPr>
              <w:spacing w:after="0" w:line="240" w:lineRule="auto"/>
              <w:jc w:val="center"/>
              <w:rPr>
                <w:rFonts w:ascii="Times New Roman" w:hAnsi="Times New Roman"/>
                <w:sz w:val="20"/>
                <w:lang w:eastAsia="ru-RU"/>
              </w:rPr>
            </w:pPr>
            <w:r w:rsidRPr="00AF5B45">
              <w:rPr>
                <w:rFonts w:ascii="Times New Roman" w:hAnsi="Times New Roman"/>
                <w:sz w:val="20"/>
                <w:lang w:eastAsia="ru-RU"/>
              </w:rPr>
              <w:t>№ п/п</w:t>
            </w:r>
          </w:p>
          <w:p w:rsidR="00C0545D" w:rsidRPr="00AF5B45" w:rsidRDefault="00C0545D">
            <w:pPr>
              <w:spacing w:after="0" w:line="240" w:lineRule="auto"/>
              <w:jc w:val="right"/>
              <w:rPr>
                <w:rFonts w:ascii="Times New Roman" w:hAnsi="Times New Roman"/>
                <w:sz w:val="20"/>
                <w:lang w:eastAsia="ru-RU"/>
              </w:rPr>
            </w:pPr>
          </w:p>
        </w:tc>
        <w:tc>
          <w:tcPr>
            <w:tcW w:w="4945"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jc w:val="center"/>
              <w:rPr>
                <w:rFonts w:ascii="Times New Roman" w:hAnsi="Times New Roman"/>
                <w:sz w:val="20"/>
                <w:lang w:eastAsia="ru-RU"/>
              </w:rPr>
            </w:pPr>
            <w:r w:rsidRPr="00AF5B45">
              <w:rPr>
                <w:rFonts w:ascii="Times New Roman" w:hAnsi="Times New Roman"/>
                <w:sz w:val="20"/>
                <w:lang w:eastAsia="ru-RU"/>
              </w:rPr>
              <w:t>Целевой показатель в соответствии с приоритетным направлением социально-экономической политики</w:t>
            </w:r>
          </w:p>
        </w:tc>
        <w:tc>
          <w:tcPr>
            <w:tcW w:w="1276"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jc w:val="center"/>
              <w:rPr>
                <w:rFonts w:ascii="Times New Roman" w:hAnsi="Times New Roman"/>
                <w:sz w:val="20"/>
                <w:lang w:eastAsia="ru-RU"/>
              </w:rPr>
            </w:pPr>
            <w:r w:rsidRPr="00AF5B45">
              <w:rPr>
                <w:rFonts w:ascii="Times New Roman" w:hAnsi="Times New Roman"/>
                <w:sz w:val="20"/>
              </w:rPr>
              <w:t>Единицы измерения</w:t>
            </w:r>
          </w:p>
        </w:tc>
        <w:tc>
          <w:tcPr>
            <w:tcW w:w="2701" w:type="dxa"/>
            <w:gridSpan w:val="3"/>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jc w:val="center"/>
              <w:rPr>
                <w:rFonts w:ascii="Times New Roman" w:hAnsi="Times New Roman"/>
                <w:sz w:val="20"/>
                <w:lang w:eastAsia="ru-RU"/>
              </w:rPr>
            </w:pPr>
            <w:r w:rsidRPr="00AF5B45">
              <w:rPr>
                <w:rFonts w:ascii="Times New Roman" w:hAnsi="Times New Roman"/>
                <w:sz w:val="20"/>
                <w:lang w:eastAsia="ru-RU"/>
              </w:rPr>
              <w:t>Факт</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jc w:val="center"/>
              <w:rPr>
                <w:rFonts w:ascii="Times New Roman" w:hAnsi="Times New Roman"/>
                <w:sz w:val="20"/>
                <w:lang w:eastAsia="ru-RU"/>
              </w:rPr>
            </w:pPr>
            <w:r w:rsidRPr="00AF5B45">
              <w:rPr>
                <w:rFonts w:ascii="Times New Roman" w:hAnsi="Times New Roman"/>
                <w:sz w:val="20"/>
                <w:lang w:eastAsia="ru-RU"/>
              </w:rPr>
              <w:t>План</w:t>
            </w:r>
          </w:p>
          <w:p w:rsidR="00C0545D" w:rsidRPr="00AF5B45" w:rsidRDefault="00C0545D">
            <w:pPr>
              <w:spacing w:after="0" w:line="240" w:lineRule="auto"/>
              <w:jc w:val="center"/>
              <w:rPr>
                <w:rFonts w:ascii="Times New Roman" w:hAnsi="Times New Roman"/>
                <w:sz w:val="20"/>
                <w:lang w:eastAsia="ru-RU"/>
              </w:rPr>
            </w:pPr>
          </w:p>
          <w:p w:rsidR="00C0545D" w:rsidRPr="00AF5B45" w:rsidRDefault="00C0545D">
            <w:pPr>
              <w:spacing w:after="0" w:line="240" w:lineRule="auto"/>
              <w:jc w:val="center"/>
              <w:rPr>
                <w:rFonts w:ascii="Times New Roman" w:hAnsi="Times New Roman"/>
                <w:sz w:val="20"/>
                <w:lang w:eastAsia="ru-RU"/>
              </w:rPr>
            </w:pPr>
          </w:p>
        </w:tc>
        <w:tc>
          <w:tcPr>
            <w:tcW w:w="4408" w:type="dxa"/>
            <w:gridSpan w:val="6"/>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jc w:val="center"/>
              <w:rPr>
                <w:rFonts w:ascii="Times New Roman" w:hAnsi="Times New Roman"/>
                <w:sz w:val="20"/>
                <w:lang w:eastAsia="ru-RU"/>
              </w:rPr>
            </w:pPr>
            <w:r w:rsidRPr="00AF5B45">
              <w:rPr>
                <w:rFonts w:ascii="Times New Roman" w:hAnsi="Times New Roman"/>
                <w:sz w:val="20"/>
                <w:lang w:eastAsia="ru-RU"/>
              </w:rPr>
              <w:t xml:space="preserve">I этап (2021 </w:t>
            </w:r>
            <w:r w:rsidR="0063652B" w:rsidRPr="00AF5B45">
              <w:rPr>
                <w:rFonts w:ascii="Times New Roman" w:hAnsi="Times New Roman"/>
                <w:sz w:val="20"/>
                <w:lang w:eastAsia="ru-RU"/>
              </w:rPr>
              <w:t>год</w:t>
            </w:r>
            <w:r w:rsidRPr="00AF5B45">
              <w:rPr>
                <w:rFonts w:ascii="Times New Roman" w:hAnsi="Times New Roman"/>
                <w:sz w:val="20"/>
                <w:lang w:eastAsia="ru-RU"/>
              </w:rPr>
              <w:t xml:space="preserve"> - 2025 </w:t>
            </w:r>
            <w:r w:rsidR="0063652B" w:rsidRPr="00AF5B45">
              <w:rPr>
                <w:rFonts w:ascii="Times New Roman" w:hAnsi="Times New Roman"/>
                <w:sz w:val="20"/>
                <w:lang w:eastAsia="ru-RU"/>
              </w:rPr>
              <w:t>год</w:t>
            </w:r>
            <w:r w:rsidRPr="00AF5B45">
              <w:rPr>
                <w:rFonts w:ascii="Times New Roman" w:hAnsi="Times New Roman"/>
                <w:sz w:val="20"/>
                <w:lang w:eastAsia="ru-RU"/>
              </w:rPr>
              <w:t>)</w:t>
            </w:r>
          </w:p>
          <w:p w:rsidR="00C0545D" w:rsidRPr="00AF5B45" w:rsidRDefault="00C0545D">
            <w:pPr>
              <w:spacing w:after="0" w:line="240" w:lineRule="auto"/>
              <w:jc w:val="center"/>
              <w:rPr>
                <w:rFonts w:ascii="Times New Roman" w:hAnsi="Times New Roman"/>
                <w:sz w:val="20"/>
                <w:lang w:eastAsia="ru-RU"/>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jc w:val="center"/>
              <w:rPr>
                <w:rFonts w:ascii="Times New Roman" w:hAnsi="Times New Roman"/>
                <w:sz w:val="20"/>
                <w:lang w:eastAsia="ru-RU"/>
              </w:rPr>
            </w:pPr>
            <w:r w:rsidRPr="00AF5B45">
              <w:rPr>
                <w:rFonts w:ascii="Times New Roman" w:hAnsi="Times New Roman"/>
                <w:sz w:val="20"/>
                <w:lang w:eastAsia="ru-RU"/>
              </w:rPr>
              <w:t>II этап - до 2030 года</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jc w:val="center"/>
              <w:rPr>
                <w:rFonts w:ascii="Times New Roman" w:hAnsi="Times New Roman"/>
                <w:sz w:val="20"/>
                <w:lang w:eastAsia="ru-RU"/>
              </w:rPr>
            </w:pPr>
            <w:r w:rsidRPr="00AF5B45">
              <w:rPr>
                <w:rFonts w:ascii="Times New Roman" w:hAnsi="Times New Roman"/>
                <w:sz w:val="20"/>
                <w:lang w:eastAsia="ru-RU"/>
              </w:rPr>
              <w:t>III этап  до 2035 года</w:t>
            </w:r>
          </w:p>
        </w:tc>
      </w:tr>
      <w:tr w:rsidR="00345929" w:rsidRPr="00AF5B45" w:rsidTr="00AC1061">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C0545D">
            <w:pPr>
              <w:spacing w:after="0" w:line="240" w:lineRule="auto"/>
              <w:rPr>
                <w:rFonts w:ascii="Times New Roman" w:hAnsi="Times New Roman"/>
                <w:lang w:eastAsia="ru-RU"/>
              </w:rPr>
            </w:pPr>
          </w:p>
        </w:tc>
        <w:tc>
          <w:tcPr>
            <w:tcW w:w="4945"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C0545D">
            <w:pPr>
              <w:spacing w:after="0" w:line="240" w:lineRule="auto"/>
              <w:rPr>
                <w:rFonts w:ascii="Times New Roman" w:hAnsi="Times New Roman"/>
                <w:lang w:eastAsia="ru-RU"/>
              </w:rPr>
            </w:pPr>
          </w:p>
        </w:tc>
        <w:tc>
          <w:tcPr>
            <w:tcW w:w="1276"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C0545D">
            <w:pPr>
              <w:spacing w:after="0" w:line="240" w:lineRule="auto"/>
              <w:rPr>
                <w:rFonts w:ascii="Times New Roman" w:hAnsi="Times New Roman"/>
                <w:lang w:eastAsia="ru-RU"/>
              </w:rP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jc w:val="center"/>
              <w:rPr>
                <w:rFonts w:ascii="Times New Roman" w:hAnsi="Times New Roman"/>
                <w:sz w:val="20"/>
                <w:lang w:eastAsia="ru-RU"/>
              </w:rPr>
            </w:pPr>
            <w:r w:rsidRPr="00AF5B45">
              <w:rPr>
                <w:rFonts w:ascii="Times New Roman" w:hAnsi="Times New Roman"/>
                <w:sz w:val="20"/>
                <w:lang w:eastAsia="ru-RU"/>
              </w:rPr>
              <w:t>2017</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jc w:val="center"/>
              <w:rPr>
                <w:rFonts w:ascii="Times New Roman" w:hAnsi="Times New Roman"/>
                <w:sz w:val="20"/>
                <w:lang w:eastAsia="ru-RU"/>
              </w:rPr>
            </w:pPr>
            <w:r w:rsidRPr="00AF5B45">
              <w:rPr>
                <w:rFonts w:ascii="Times New Roman" w:hAnsi="Times New Roman"/>
                <w:sz w:val="20"/>
                <w:lang w:eastAsia="ru-RU"/>
              </w:rPr>
              <w:t>2018</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jc w:val="center"/>
              <w:rPr>
                <w:rFonts w:ascii="Times New Roman" w:hAnsi="Times New Roman"/>
                <w:sz w:val="20"/>
                <w:lang w:eastAsia="ru-RU"/>
              </w:rPr>
            </w:pPr>
            <w:r w:rsidRPr="00AF5B45">
              <w:rPr>
                <w:rFonts w:ascii="Times New Roman" w:hAnsi="Times New Roman"/>
                <w:sz w:val="20"/>
                <w:lang w:eastAsia="ru-RU"/>
              </w:rPr>
              <w:t>2019</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jc w:val="center"/>
              <w:rPr>
                <w:rFonts w:ascii="Times New Roman" w:hAnsi="Times New Roman"/>
                <w:sz w:val="20"/>
                <w:lang w:eastAsia="ru-RU"/>
              </w:rPr>
            </w:pPr>
            <w:r w:rsidRPr="00AF5B45">
              <w:rPr>
                <w:rFonts w:ascii="Times New Roman" w:hAnsi="Times New Roman"/>
                <w:sz w:val="20"/>
                <w:lang w:eastAsia="ru-RU"/>
              </w:rPr>
              <w:t>2020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jc w:val="center"/>
              <w:rPr>
                <w:rFonts w:ascii="Times New Roman" w:hAnsi="Times New Roman"/>
                <w:sz w:val="20"/>
                <w:lang w:eastAsia="ru-RU"/>
              </w:rPr>
            </w:pPr>
            <w:r w:rsidRPr="00AF5B45">
              <w:rPr>
                <w:rFonts w:ascii="Times New Roman" w:hAnsi="Times New Roman"/>
                <w:sz w:val="20"/>
                <w:lang w:eastAsia="ru-RU"/>
              </w:rPr>
              <w:t>2021</w:t>
            </w:r>
          </w:p>
        </w:tc>
        <w:tc>
          <w:tcPr>
            <w:tcW w:w="8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jc w:val="center"/>
              <w:rPr>
                <w:rFonts w:ascii="Times New Roman" w:hAnsi="Times New Roman"/>
                <w:sz w:val="20"/>
                <w:lang w:eastAsia="ru-RU"/>
              </w:rPr>
            </w:pPr>
            <w:r w:rsidRPr="00AF5B45">
              <w:rPr>
                <w:rFonts w:ascii="Times New Roman" w:hAnsi="Times New Roman"/>
                <w:sz w:val="20"/>
                <w:lang w:eastAsia="ru-RU"/>
              </w:rPr>
              <w:t>2022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jc w:val="center"/>
              <w:rPr>
                <w:rFonts w:ascii="Times New Roman" w:hAnsi="Times New Roman"/>
                <w:sz w:val="20"/>
                <w:lang w:eastAsia="ru-RU"/>
              </w:rPr>
            </w:pPr>
            <w:r w:rsidRPr="00AF5B45">
              <w:rPr>
                <w:rFonts w:ascii="Times New Roman" w:hAnsi="Times New Roman"/>
                <w:sz w:val="20"/>
                <w:lang w:eastAsia="ru-RU"/>
              </w:rPr>
              <w:t>2023</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jc w:val="center"/>
              <w:rPr>
                <w:rFonts w:ascii="Times New Roman" w:hAnsi="Times New Roman"/>
                <w:sz w:val="20"/>
                <w:lang w:eastAsia="ru-RU"/>
              </w:rPr>
            </w:pPr>
            <w:r w:rsidRPr="00AF5B45">
              <w:rPr>
                <w:rFonts w:ascii="Times New Roman" w:hAnsi="Times New Roman"/>
                <w:sz w:val="20"/>
                <w:lang w:eastAsia="ru-RU"/>
              </w:rPr>
              <w:t>2024</w:t>
            </w: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jc w:val="center"/>
              <w:rPr>
                <w:rFonts w:ascii="Times New Roman" w:hAnsi="Times New Roman"/>
                <w:sz w:val="20"/>
                <w:lang w:eastAsia="ru-RU"/>
              </w:rPr>
            </w:pPr>
            <w:r w:rsidRPr="00AF5B45">
              <w:rPr>
                <w:rFonts w:ascii="Times New Roman" w:hAnsi="Times New Roman"/>
                <w:sz w:val="20"/>
                <w:lang w:eastAsia="ru-RU"/>
              </w:rPr>
              <w:t>2025</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jc w:val="center"/>
              <w:rPr>
                <w:rFonts w:ascii="Times New Roman" w:hAnsi="Times New Roman"/>
                <w:sz w:val="20"/>
                <w:lang w:eastAsia="ru-RU"/>
              </w:rPr>
            </w:pPr>
            <w:r w:rsidRPr="00AF5B45">
              <w:rPr>
                <w:rFonts w:ascii="Times New Roman" w:hAnsi="Times New Roman"/>
                <w:sz w:val="20"/>
                <w:lang w:eastAsia="ru-RU"/>
              </w:rPr>
              <w:t>2030</w:t>
            </w:r>
          </w:p>
          <w:p w:rsidR="00C0545D" w:rsidRPr="00AF5B45" w:rsidRDefault="005E281A">
            <w:pPr>
              <w:spacing w:after="0" w:line="240" w:lineRule="auto"/>
              <w:jc w:val="center"/>
              <w:rPr>
                <w:rFonts w:ascii="Times New Roman" w:hAnsi="Times New Roman"/>
                <w:sz w:val="20"/>
                <w:lang w:eastAsia="ru-RU"/>
              </w:rPr>
            </w:pPr>
            <w:r w:rsidRPr="00AF5B45">
              <w:rPr>
                <w:rFonts w:ascii="Times New Roman" w:hAnsi="Times New Roman"/>
                <w:sz w:val="20"/>
                <w:lang w:eastAsia="ru-RU"/>
              </w:rPr>
              <w:t>(на конец года)</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jc w:val="center"/>
              <w:rPr>
                <w:rFonts w:ascii="Times New Roman" w:hAnsi="Times New Roman"/>
                <w:sz w:val="20"/>
                <w:lang w:eastAsia="ru-RU"/>
              </w:rPr>
            </w:pPr>
            <w:r w:rsidRPr="00AF5B45">
              <w:rPr>
                <w:rFonts w:ascii="Times New Roman" w:hAnsi="Times New Roman"/>
                <w:sz w:val="20"/>
                <w:lang w:eastAsia="ru-RU"/>
              </w:rPr>
              <w:t>2035</w:t>
            </w:r>
          </w:p>
          <w:p w:rsidR="00C0545D" w:rsidRPr="00AF5B45" w:rsidRDefault="005E281A">
            <w:pPr>
              <w:spacing w:after="0" w:line="240" w:lineRule="auto"/>
              <w:outlineLvl w:val="0"/>
              <w:rPr>
                <w:rFonts w:ascii="Times New Roman" w:hAnsi="Times New Roman"/>
                <w:sz w:val="20"/>
                <w:lang w:eastAsia="ru-RU"/>
              </w:rPr>
            </w:pPr>
            <w:r w:rsidRPr="00AF5B45">
              <w:rPr>
                <w:rFonts w:ascii="Times New Roman" w:hAnsi="Times New Roman"/>
                <w:sz w:val="20"/>
                <w:lang w:eastAsia="ru-RU"/>
              </w:rPr>
              <w:t>(на конец года)</w:t>
            </w:r>
          </w:p>
        </w:tc>
      </w:tr>
      <w:tr w:rsidR="00AD0A32" w:rsidRPr="00AF5B45" w:rsidTr="006302AC">
        <w:tc>
          <w:tcPr>
            <w:tcW w:w="16447" w:type="dxa"/>
            <w:gridSpan w:val="15"/>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D0A32" w:rsidRPr="00AF5B45" w:rsidRDefault="00AD0A32">
            <w:pPr>
              <w:spacing w:after="0" w:line="240" w:lineRule="auto"/>
              <w:jc w:val="center"/>
              <w:rPr>
                <w:rFonts w:ascii="Times New Roman" w:hAnsi="Times New Roman"/>
                <w:lang w:eastAsia="ru-RU"/>
              </w:rPr>
            </w:pPr>
            <w:r w:rsidRPr="00AF5B45">
              <w:rPr>
                <w:rFonts w:ascii="Times New Roman" w:hAnsi="Times New Roman"/>
                <w:lang w:eastAsia="ru-RU"/>
              </w:rPr>
              <w:t>Человеческий капитал</w:t>
            </w:r>
          </w:p>
        </w:tc>
      </w:tr>
      <w:tr w:rsidR="00345929" w:rsidRPr="00AF5B45" w:rsidTr="00AC1061">
        <w:tc>
          <w:tcPr>
            <w:tcW w:w="41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jc w:val="center"/>
              <w:rPr>
                <w:rFonts w:ascii="Times New Roman" w:hAnsi="Times New Roman"/>
                <w:lang w:eastAsia="ru-RU"/>
              </w:rPr>
            </w:pPr>
            <w:r w:rsidRPr="00AF5B45">
              <w:rPr>
                <w:rFonts w:ascii="Times New Roman" w:hAnsi="Times New Roman"/>
                <w:lang w:eastAsia="ru-RU"/>
              </w:rPr>
              <w:t>1.</w:t>
            </w: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jc w:val="both"/>
              <w:rPr>
                <w:rFonts w:ascii="Times New Roman" w:hAnsi="Times New Roman"/>
                <w:lang w:eastAsia="ru-RU"/>
              </w:rPr>
            </w:pPr>
            <w:r w:rsidRPr="00AF5B45">
              <w:rPr>
                <w:rFonts w:ascii="Times New Roman" w:hAnsi="Times New Roman"/>
              </w:rPr>
              <w:t>Среднегодовая численность населения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rPr>
                <w:rFonts w:ascii="Times New Roman" w:hAnsi="Times New Roman"/>
                <w:sz w:val="20"/>
                <w:lang w:eastAsia="ru-RU"/>
              </w:rPr>
            </w:pPr>
            <w:r w:rsidRPr="00AF5B45">
              <w:rPr>
                <w:rFonts w:ascii="Times New Roman" w:hAnsi="Times New Roman"/>
                <w:sz w:val="20"/>
              </w:rPr>
              <w:t>человек</w:t>
            </w: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11920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11646</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11447</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11365</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11263</w:t>
            </w:r>
          </w:p>
        </w:tc>
        <w:tc>
          <w:tcPr>
            <w:tcW w:w="8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11133</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11010</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10890</w:t>
            </w: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10770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10158</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9700</w:t>
            </w:r>
          </w:p>
        </w:tc>
      </w:tr>
      <w:tr w:rsidR="00345929" w:rsidRPr="00AF5B45" w:rsidTr="00AC1061">
        <w:tc>
          <w:tcPr>
            <w:tcW w:w="41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jc w:val="center"/>
              <w:rPr>
                <w:rFonts w:ascii="Times New Roman" w:hAnsi="Times New Roman"/>
                <w:lang w:eastAsia="ru-RU"/>
              </w:rPr>
            </w:pPr>
            <w:r w:rsidRPr="00AF5B45">
              <w:rPr>
                <w:rFonts w:ascii="Times New Roman" w:hAnsi="Times New Roman"/>
                <w:lang w:eastAsia="ru-RU"/>
              </w:rPr>
              <w:t>2.</w:t>
            </w: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jc w:val="both"/>
              <w:rPr>
                <w:rFonts w:ascii="Times New Roman" w:hAnsi="Times New Roman"/>
                <w:lang w:eastAsia="ru-RU"/>
              </w:rPr>
            </w:pPr>
            <w:r w:rsidRPr="00AF5B45">
              <w:rPr>
                <w:rFonts w:ascii="Times New Roman" w:hAnsi="Times New Roman"/>
              </w:rPr>
              <w:t>Естественный прирост, убыль (-) населения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rPr>
                <w:rFonts w:ascii="Times New Roman" w:hAnsi="Times New Roman"/>
                <w:sz w:val="20"/>
                <w:lang w:eastAsia="ru-RU"/>
              </w:rPr>
            </w:pPr>
            <w:r w:rsidRPr="00AF5B45">
              <w:rPr>
                <w:rFonts w:ascii="Times New Roman" w:hAnsi="Times New Roman"/>
                <w:sz w:val="20"/>
              </w:rPr>
              <w:t>человек</w:t>
            </w: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-24</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-63</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-72</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-70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-75</w:t>
            </w:r>
          </w:p>
        </w:tc>
        <w:tc>
          <w:tcPr>
            <w:tcW w:w="8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-75</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-70</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rPr>
            </w:pPr>
            <w:r w:rsidRPr="00AF5B45">
              <w:rPr>
                <w:rFonts w:ascii="Times New Roman" w:hAnsi="Times New Roman" w:cs="Times New Roman"/>
                <w:lang w:eastAsia="ru-RU"/>
              </w:rPr>
              <w:t>-70</w:t>
            </w: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rPr>
            </w:pPr>
            <w:r w:rsidRPr="00AF5B45">
              <w:rPr>
                <w:rFonts w:ascii="Times New Roman" w:hAnsi="Times New Roman" w:cs="Times New Roman"/>
                <w:lang w:eastAsia="ru-RU"/>
              </w:rPr>
              <w:t>-70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rPr>
            </w:pPr>
            <w:r w:rsidRPr="00AF5B45">
              <w:rPr>
                <w:rFonts w:ascii="Times New Roman" w:hAnsi="Times New Roman" w:cs="Times New Roman"/>
                <w:lang w:eastAsia="ru-RU"/>
              </w:rPr>
              <w:t>-65</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-60</w:t>
            </w:r>
          </w:p>
        </w:tc>
      </w:tr>
      <w:tr w:rsidR="00345929" w:rsidRPr="00AF5B45" w:rsidTr="00AC1061">
        <w:tc>
          <w:tcPr>
            <w:tcW w:w="41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jc w:val="center"/>
              <w:rPr>
                <w:rFonts w:ascii="Times New Roman" w:hAnsi="Times New Roman"/>
                <w:lang w:eastAsia="ru-RU"/>
              </w:rPr>
            </w:pPr>
            <w:r w:rsidRPr="00AF5B45">
              <w:rPr>
                <w:rFonts w:ascii="Times New Roman" w:hAnsi="Times New Roman"/>
                <w:lang w:eastAsia="ru-RU"/>
              </w:rPr>
              <w:t>3.</w:t>
            </w: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jc w:val="both"/>
              <w:rPr>
                <w:rFonts w:ascii="Times New Roman" w:hAnsi="Times New Roman"/>
                <w:lang w:eastAsia="ru-RU"/>
              </w:rPr>
            </w:pPr>
            <w:r w:rsidRPr="00AF5B45">
              <w:rPr>
                <w:rFonts w:ascii="Times New Roman" w:hAnsi="Times New Roman"/>
              </w:rPr>
              <w:t>Миграционный прирост, убыль (-) населения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rPr>
                <w:rFonts w:ascii="Times New Roman" w:hAnsi="Times New Roman"/>
                <w:sz w:val="20"/>
                <w:lang w:eastAsia="ru-RU"/>
              </w:rPr>
            </w:pPr>
            <w:r w:rsidRPr="00AF5B45">
              <w:rPr>
                <w:rFonts w:ascii="Times New Roman" w:hAnsi="Times New Roman"/>
                <w:sz w:val="20"/>
              </w:rPr>
              <w:t>человек</w:t>
            </w: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-220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-240</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-21</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-60</w:t>
            </w:r>
          </w:p>
        </w:tc>
        <w:tc>
          <w:tcPr>
            <w:tcW w:w="8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-50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-50</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-50</w:t>
            </w: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-50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-40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-30</w:t>
            </w:r>
          </w:p>
        </w:tc>
      </w:tr>
      <w:tr w:rsidR="00345929" w:rsidRPr="00AF5B45" w:rsidTr="00AC1061">
        <w:tc>
          <w:tcPr>
            <w:tcW w:w="41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jc w:val="both"/>
              <w:rPr>
                <w:rFonts w:ascii="Times New Roman" w:hAnsi="Times New Roman"/>
                <w:lang w:eastAsia="ru-RU"/>
              </w:rPr>
            </w:pPr>
            <w:r w:rsidRPr="00AF5B45">
              <w:rPr>
                <w:rFonts w:ascii="Times New Roman" w:hAnsi="Times New Roman"/>
                <w:lang w:eastAsia="ru-RU"/>
              </w:rPr>
              <w:t>4.</w:t>
            </w: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jc w:val="both"/>
              <w:rPr>
                <w:rFonts w:ascii="Times New Roman" w:hAnsi="Times New Roman"/>
                <w:lang w:eastAsia="ru-RU"/>
              </w:rPr>
            </w:pPr>
            <w:r w:rsidRPr="00AF5B45">
              <w:rPr>
                <w:rFonts w:ascii="Times New Roman" w:hAnsi="Times New Roman"/>
              </w:rPr>
              <w:t>Уровень безработицы</w:t>
            </w:r>
            <w:r w:rsidR="009F04C0" w:rsidRPr="00AF5B45">
              <w:rPr>
                <w:rFonts w:ascii="Times New Roman" w:hAnsi="Times New Roman"/>
              </w:rPr>
              <w:t xml:space="preserve"> на конец года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rPr>
                <w:rFonts w:ascii="Times New Roman" w:hAnsi="Times New Roman"/>
                <w:sz w:val="20"/>
                <w:lang w:eastAsia="ru-RU"/>
              </w:rPr>
            </w:pPr>
            <w:r w:rsidRPr="00AF5B45">
              <w:rPr>
                <w:rFonts w:ascii="Times New Roman" w:hAnsi="Times New Roman"/>
                <w:sz w:val="20"/>
              </w:rPr>
              <w:t>%</w:t>
            </w: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1,6</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1,76</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1,13</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93371E"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4</w:t>
            </w:r>
            <w:r w:rsidR="009B64CF" w:rsidRPr="00AF5B45">
              <w:rPr>
                <w:rFonts w:ascii="Times New Roman" w:hAnsi="Times New Roman" w:cs="Times New Roman"/>
                <w:lang w:eastAsia="ru-RU"/>
              </w:rPr>
              <w:t>,</w:t>
            </w:r>
            <w:r w:rsidRPr="00AF5B45">
              <w:rPr>
                <w:rFonts w:ascii="Times New Roman" w:hAnsi="Times New Roman" w:cs="Times New Roman"/>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w:t>
            </w:r>
            <w:r w:rsidR="009B64CF" w:rsidRPr="00AF5B45">
              <w:rPr>
                <w:rFonts w:ascii="Times New Roman" w:hAnsi="Times New Roman" w:cs="Times New Roman"/>
                <w:lang w:eastAsia="ru-RU"/>
              </w:rPr>
              <w:t>7</w:t>
            </w:r>
            <w:r w:rsidRPr="00AF5B45">
              <w:rPr>
                <w:rFonts w:ascii="Times New Roman" w:hAnsi="Times New Roman" w:cs="Times New Roman"/>
                <w:lang w:eastAsia="ru-RU"/>
              </w:rPr>
              <w:t>6</w:t>
            </w:r>
          </w:p>
        </w:tc>
        <w:tc>
          <w:tcPr>
            <w:tcW w:w="8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1,6</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1,6</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1,6</w:t>
            </w: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1,6</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1,5</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1,4</w:t>
            </w:r>
          </w:p>
        </w:tc>
      </w:tr>
      <w:tr w:rsidR="00345929" w:rsidRPr="00AF5B45" w:rsidTr="00AC1061">
        <w:tc>
          <w:tcPr>
            <w:tcW w:w="41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jc w:val="both"/>
              <w:rPr>
                <w:rFonts w:ascii="Times New Roman" w:hAnsi="Times New Roman"/>
                <w:lang w:eastAsia="ru-RU"/>
              </w:rPr>
            </w:pPr>
            <w:r w:rsidRPr="00AF5B45">
              <w:rPr>
                <w:rFonts w:ascii="Times New Roman" w:hAnsi="Times New Roman"/>
                <w:lang w:eastAsia="ru-RU"/>
              </w:rPr>
              <w:t>5.</w:t>
            </w: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jc w:val="both"/>
              <w:rPr>
                <w:rFonts w:ascii="Times New Roman" w:hAnsi="Times New Roman"/>
                <w:lang w:eastAsia="ru-RU"/>
              </w:rPr>
            </w:pPr>
            <w:r w:rsidRPr="00AF5B45">
              <w:rPr>
                <w:rFonts w:ascii="Times New Roman" w:hAnsi="Times New Roman"/>
              </w:rPr>
              <w:t>Среднемесячная номинальная начисленная заработная плата работников (без субъектов малого предпринимательства)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rPr>
                <w:rFonts w:ascii="Times New Roman" w:hAnsi="Times New Roman"/>
                <w:sz w:val="20"/>
              </w:rPr>
            </w:pPr>
            <w:r w:rsidRPr="00AF5B45">
              <w:rPr>
                <w:rFonts w:ascii="Times New Roman" w:hAnsi="Times New Roman"/>
                <w:sz w:val="20"/>
              </w:rPr>
              <w:t>рублей</w:t>
            </w:r>
          </w:p>
          <w:p w:rsidR="00C0545D" w:rsidRPr="00AF5B45" w:rsidRDefault="00C0545D">
            <w:pPr>
              <w:spacing w:after="0" w:line="240" w:lineRule="auto"/>
              <w:jc w:val="both"/>
              <w:rPr>
                <w:rFonts w:ascii="Times New Roman" w:hAnsi="Times New Roman"/>
                <w:sz w:val="20"/>
                <w:lang w:eastAsia="ru-RU"/>
              </w:rP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63152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67250</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70615</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71817</w:t>
            </w:r>
          </w:p>
          <w:p w:rsidR="00C0545D" w:rsidRPr="00AF5B45" w:rsidRDefault="00C0545D" w:rsidP="00D4003D">
            <w:pPr>
              <w:spacing w:after="0" w:line="240" w:lineRule="auto"/>
              <w:jc w:val="center"/>
              <w:rPr>
                <w:rFonts w:ascii="Times New Roman" w:hAnsi="Times New Roman" w:cs="Times New Roman"/>
                <w:lang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75439</w:t>
            </w:r>
          </w:p>
        </w:tc>
        <w:tc>
          <w:tcPr>
            <w:tcW w:w="8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78515</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81827</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85376</w:t>
            </w: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86810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100637</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109968</w:t>
            </w:r>
          </w:p>
        </w:tc>
      </w:tr>
      <w:tr w:rsidR="00345929" w:rsidRPr="00AF5B45" w:rsidTr="00AC1061">
        <w:tc>
          <w:tcPr>
            <w:tcW w:w="41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jc w:val="both"/>
              <w:rPr>
                <w:rFonts w:ascii="Times New Roman" w:hAnsi="Times New Roman"/>
                <w:lang w:eastAsia="ru-RU"/>
              </w:rPr>
            </w:pPr>
            <w:r w:rsidRPr="00AF5B45">
              <w:rPr>
                <w:rFonts w:ascii="Times New Roman" w:hAnsi="Times New Roman"/>
                <w:lang w:eastAsia="ru-RU"/>
              </w:rPr>
              <w:t>6.</w:t>
            </w: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jc w:val="both"/>
              <w:rPr>
                <w:rFonts w:ascii="Times New Roman" w:hAnsi="Times New Roman"/>
                <w:lang w:eastAsia="ru-RU"/>
              </w:rPr>
            </w:pPr>
            <w:r w:rsidRPr="00AF5B45">
              <w:rPr>
                <w:rFonts w:ascii="Times New Roman" w:hAnsi="Times New Roman"/>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rPr>
                <w:rFonts w:ascii="Times New Roman" w:hAnsi="Times New Roman"/>
                <w:sz w:val="20"/>
              </w:rPr>
            </w:pPr>
            <w:r w:rsidRPr="00AF5B45">
              <w:rPr>
                <w:rFonts w:ascii="Times New Roman" w:hAnsi="Times New Roman"/>
                <w:sz w:val="20"/>
              </w:rPr>
              <w:t>%</w:t>
            </w:r>
          </w:p>
          <w:p w:rsidR="00C0545D" w:rsidRPr="00AF5B45" w:rsidRDefault="00C0545D">
            <w:pPr>
              <w:spacing w:after="0" w:line="240" w:lineRule="auto"/>
              <w:jc w:val="both"/>
              <w:rPr>
                <w:rFonts w:ascii="Times New Roman" w:hAnsi="Times New Roman"/>
                <w:sz w:val="20"/>
                <w:lang w:eastAsia="ru-RU"/>
              </w:rP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87,5</w:t>
            </w:r>
          </w:p>
          <w:p w:rsidR="00C0545D" w:rsidRPr="00AF5B45" w:rsidRDefault="00C0545D" w:rsidP="00D4003D">
            <w:pPr>
              <w:spacing w:after="0" w:line="240" w:lineRule="auto"/>
              <w:jc w:val="center"/>
              <w:rPr>
                <w:rFonts w:ascii="Times New Roman" w:hAnsi="Times New Roman" w:cs="Times New Roman"/>
                <w:lang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87,5</w:t>
            </w:r>
          </w:p>
          <w:p w:rsidR="00C0545D" w:rsidRPr="00AF5B45" w:rsidRDefault="00C0545D" w:rsidP="00D4003D">
            <w:pPr>
              <w:spacing w:after="0" w:line="240" w:lineRule="auto"/>
              <w:jc w:val="center"/>
              <w:rPr>
                <w:rFonts w:ascii="Times New Roman" w:hAnsi="Times New Roman" w:cs="Times New Roman"/>
                <w:lang w:eastAsia="ru-RU"/>
              </w:rPr>
            </w:pP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87,1</w:t>
            </w:r>
          </w:p>
          <w:p w:rsidR="00C0545D" w:rsidRPr="00AF5B45" w:rsidRDefault="00C0545D" w:rsidP="00D4003D">
            <w:pPr>
              <w:spacing w:after="0" w:line="240" w:lineRule="auto"/>
              <w:jc w:val="center"/>
              <w:rPr>
                <w:rFonts w:ascii="Times New Roman" w:hAnsi="Times New Roman" w:cs="Times New Roman"/>
                <w:lang w:eastAsia="ru-RU"/>
              </w:rPr>
            </w:pP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87,6</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87,6</w:t>
            </w:r>
          </w:p>
        </w:tc>
        <w:tc>
          <w:tcPr>
            <w:tcW w:w="8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87,6</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87,6</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87,6</w:t>
            </w: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87,6</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87,8</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87,9</w:t>
            </w:r>
          </w:p>
        </w:tc>
      </w:tr>
      <w:tr w:rsidR="00345929" w:rsidRPr="00AF5B45" w:rsidTr="00AC1061">
        <w:tc>
          <w:tcPr>
            <w:tcW w:w="41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jc w:val="both"/>
              <w:rPr>
                <w:rFonts w:ascii="Times New Roman" w:hAnsi="Times New Roman"/>
                <w:lang w:eastAsia="ru-RU"/>
              </w:rPr>
            </w:pPr>
            <w:r w:rsidRPr="00AF5B45">
              <w:rPr>
                <w:rFonts w:ascii="Times New Roman" w:hAnsi="Times New Roman"/>
                <w:lang w:eastAsia="ru-RU"/>
              </w:rPr>
              <w:t>7.</w:t>
            </w: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jc w:val="both"/>
              <w:rPr>
                <w:rFonts w:ascii="Times New Roman" w:hAnsi="Times New Roman"/>
              </w:rPr>
            </w:pPr>
            <w:r w:rsidRPr="00AF5B45">
              <w:rPr>
                <w:rFonts w:ascii="Times New Roman" w:hAnsi="Times New Roman"/>
              </w:rPr>
              <w:t>Удельный вес детей в возрасте от 3 до 7 лет, охваченных дошкольным образованием, в общей численности детей в возрасте от 3 до 7 лет, находящихся в очереди на получение дошкольного образования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rPr>
                <w:rFonts w:ascii="Times New Roman" w:hAnsi="Times New Roman"/>
                <w:sz w:val="20"/>
              </w:rPr>
            </w:pPr>
            <w:r w:rsidRPr="00AF5B45">
              <w:rPr>
                <w:rFonts w:ascii="Times New Roman" w:hAnsi="Times New Roman"/>
                <w:sz w:val="20"/>
              </w:rPr>
              <w:t>%</w:t>
            </w:r>
          </w:p>
          <w:p w:rsidR="00C0545D" w:rsidRPr="00AF5B45" w:rsidRDefault="00C0545D">
            <w:pPr>
              <w:spacing w:after="0" w:line="240" w:lineRule="auto"/>
              <w:rPr>
                <w:rFonts w:ascii="Times New Roman" w:hAnsi="Times New Roman"/>
                <w:sz w:val="20"/>
              </w:rP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100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100</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100</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100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100</w:t>
            </w:r>
          </w:p>
        </w:tc>
        <w:tc>
          <w:tcPr>
            <w:tcW w:w="8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100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100</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100</w:t>
            </w: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100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100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100</w:t>
            </w:r>
          </w:p>
        </w:tc>
      </w:tr>
      <w:tr w:rsidR="00345929" w:rsidRPr="00AF5B45" w:rsidTr="00AC1061">
        <w:tc>
          <w:tcPr>
            <w:tcW w:w="41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jc w:val="both"/>
              <w:rPr>
                <w:rFonts w:ascii="Times New Roman" w:hAnsi="Times New Roman"/>
                <w:lang w:eastAsia="ru-RU"/>
              </w:rPr>
            </w:pPr>
            <w:r w:rsidRPr="00AF5B45">
              <w:rPr>
                <w:rFonts w:ascii="Times New Roman" w:hAnsi="Times New Roman"/>
                <w:lang w:eastAsia="ru-RU"/>
              </w:rPr>
              <w:t>8.</w:t>
            </w: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jc w:val="both"/>
              <w:rPr>
                <w:rFonts w:ascii="Times New Roman" w:hAnsi="Times New Roman"/>
              </w:rPr>
            </w:pPr>
            <w:r w:rsidRPr="00AF5B45">
              <w:rPr>
                <w:rFonts w:ascii="Times New Roman" w:hAnsi="Times New Roman"/>
              </w:rPr>
              <w:t>Удельный вес дошкольных образовательных учреждений, в которых реализуются образовательные программы дошкольного образования в соответствии с федеральными государственными стандартами, в общем количестве дошкольных образовательных учреждений</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rPr>
                <w:rFonts w:ascii="Times New Roman" w:hAnsi="Times New Roman"/>
                <w:sz w:val="20"/>
              </w:rPr>
            </w:pPr>
            <w:r w:rsidRPr="00AF5B45">
              <w:rPr>
                <w:rFonts w:ascii="Times New Roman" w:hAnsi="Times New Roman"/>
                <w:sz w:val="20"/>
              </w:rPr>
              <w:t>%</w:t>
            </w:r>
          </w:p>
          <w:p w:rsidR="00C0545D" w:rsidRPr="00AF5B45" w:rsidRDefault="00C0545D">
            <w:pPr>
              <w:spacing w:after="0" w:line="240" w:lineRule="auto"/>
              <w:rPr>
                <w:rFonts w:ascii="Times New Roman" w:hAnsi="Times New Roman"/>
                <w:sz w:val="20"/>
              </w:rP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100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100</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100</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100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100</w:t>
            </w:r>
          </w:p>
        </w:tc>
        <w:tc>
          <w:tcPr>
            <w:tcW w:w="8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100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100</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100</w:t>
            </w: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100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100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100</w:t>
            </w:r>
          </w:p>
        </w:tc>
      </w:tr>
      <w:tr w:rsidR="00345929" w:rsidRPr="00AF5B45" w:rsidTr="00AC1061">
        <w:tc>
          <w:tcPr>
            <w:tcW w:w="41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jc w:val="both"/>
              <w:rPr>
                <w:rFonts w:ascii="Times New Roman" w:hAnsi="Times New Roman"/>
                <w:lang w:eastAsia="ru-RU"/>
              </w:rPr>
            </w:pPr>
            <w:r w:rsidRPr="00AF5B45">
              <w:rPr>
                <w:rFonts w:ascii="Times New Roman" w:hAnsi="Times New Roman"/>
                <w:lang w:eastAsia="ru-RU"/>
              </w:rPr>
              <w:t>9.</w:t>
            </w: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jc w:val="both"/>
              <w:rPr>
                <w:rFonts w:ascii="Times New Roman" w:hAnsi="Times New Roman"/>
              </w:rPr>
            </w:pPr>
            <w:r w:rsidRPr="00AF5B45">
              <w:rPr>
                <w:rFonts w:ascii="Times New Roman" w:hAnsi="Times New Roman"/>
              </w:rPr>
              <w:t>Доля обучающихся 1 - 4 классов в образовательных организациях в муниципальном образовании, охваченных питанием от общего количества обучающихся 1 - 4 классов в образовательных организациях в муниципальном образовании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pPr>
              <w:spacing w:after="0" w:line="240" w:lineRule="auto"/>
              <w:rPr>
                <w:rFonts w:ascii="Times New Roman" w:hAnsi="Times New Roman"/>
                <w:sz w:val="20"/>
              </w:rPr>
            </w:pPr>
            <w:r w:rsidRPr="00AF5B45">
              <w:rPr>
                <w:rFonts w:ascii="Times New Roman" w:hAnsi="Times New Roman"/>
                <w:sz w:val="20"/>
              </w:rPr>
              <w:t>%</w:t>
            </w:r>
          </w:p>
          <w:p w:rsidR="00C0545D" w:rsidRPr="00AF5B45" w:rsidRDefault="00C0545D">
            <w:pPr>
              <w:spacing w:after="0" w:line="240" w:lineRule="auto"/>
              <w:rPr>
                <w:rFonts w:ascii="Times New Roman" w:hAnsi="Times New Roman"/>
                <w:sz w:val="20"/>
              </w:rP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100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100</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100</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100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100</w:t>
            </w:r>
          </w:p>
        </w:tc>
        <w:tc>
          <w:tcPr>
            <w:tcW w:w="8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100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100</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100</w:t>
            </w: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100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100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C0545D" w:rsidRPr="00AF5B45" w:rsidRDefault="005E281A"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100</w:t>
            </w:r>
          </w:p>
        </w:tc>
      </w:tr>
      <w:tr w:rsidR="00345929" w:rsidRPr="00AF5B45" w:rsidTr="00AC1061">
        <w:tc>
          <w:tcPr>
            <w:tcW w:w="41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pPr>
              <w:spacing w:after="0" w:line="240" w:lineRule="auto"/>
              <w:jc w:val="both"/>
              <w:rPr>
                <w:rFonts w:ascii="Times New Roman" w:hAnsi="Times New Roman"/>
                <w:lang w:eastAsia="ru-RU"/>
              </w:rPr>
            </w:pPr>
            <w:r w:rsidRPr="00AF5B45">
              <w:rPr>
                <w:rFonts w:ascii="Times New Roman" w:hAnsi="Times New Roman"/>
                <w:lang w:eastAsia="ru-RU"/>
              </w:rPr>
              <w:t>10.</w:t>
            </w: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9E58C1">
            <w:pPr>
              <w:spacing w:after="0" w:line="240" w:lineRule="auto"/>
              <w:jc w:val="both"/>
              <w:rPr>
                <w:rFonts w:ascii="Times New Roman" w:hAnsi="Times New Roman"/>
              </w:rPr>
            </w:pPr>
            <w:r w:rsidRPr="00AF5B45">
              <w:rPr>
                <w:rFonts w:ascii="Times New Roman" w:hAnsi="Times New Roman"/>
              </w:rPr>
              <w:t>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9E58C1">
            <w:pPr>
              <w:spacing w:after="0" w:line="240" w:lineRule="auto"/>
            </w:pPr>
            <w:r w:rsidRPr="00AF5B45">
              <w:rPr>
                <w:rFonts w:ascii="Times New Roman" w:hAnsi="Times New Roman"/>
                <w:sz w:val="20"/>
              </w:rPr>
              <w:t>%</w:t>
            </w: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rPr>
            </w:pPr>
            <w:r w:rsidRPr="00AF5B45">
              <w:rPr>
                <w:rFonts w:ascii="Times New Roman" w:hAnsi="Times New Roman" w:cs="Times New Roman"/>
                <w:lang w:eastAsia="ru-RU"/>
              </w:rPr>
              <w:t>100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rPr>
            </w:pPr>
            <w:r w:rsidRPr="00AF5B45">
              <w:rPr>
                <w:rFonts w:ascii="Times New Roman" w:hAnsi="Times New Roman" w:cs="Times New Roman"/>
                <w:lang w:eastAsia="ru-RU"/>
              </w:rPr>
              <w:t>100</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rPr>
            </w:pPr>
            <w:r w:rsidRPr="00AF5B45">
              <w:rPr>
                <w:rFonts w:ascii="Times New Roman" w:hAnsi="Times New Roman" w:cs="Times New Roman"/>
                <w:lang w:eastAsia="ru-RU"/>
              </w:rPr>
              <w:t>100</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rPr>
            </w:pPr>
            <w:r w:rsidRPr="00AF5B45">
              <w:rPr>
                <w:rFonts w:ascii="Times New Roman" w:hAnsi="Times New Roman" w:cs="Times New Roman"/>
                <w:lang w:eastAsia="ru-RU"/>
              </w:rPr>
              <w:t>100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rPr>
            </w:pPr>
            <w:r w:rsidRPr="00AF5B45">
              <w:rPr>
                <w:rFonts w:ascii="Times New Roman" w:hAnsi="Times New Roman" w:cs="Times New Roman"/>
                <w:lang w:eastAsia="ru-RU"/>
              </w:rPr>
              <w:t>100</w:t>
            </w:r>
          </w:p>
        </w:tc>
        <w:tc>
          <w:tcPr>
            <w:tcW w:w="8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rPr>
            </w:pPr>
            <w:r w:rsidRPr="00AF5B45">
              <w:rPr>
                <w:rFonts w:ascii="Times New Roman" w:hAnsi="Times New Roman" w:cs="Times New Roman"/>
                <w:lang w:eastAsia="ru-RU"/>
              </w:rPr>
              <w:t>100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rPr>
            </w:pPr>
            <w:r w:rsidRPr="00AF5B45">
              <w:rPr>
                <w:rFonts w:ascii="Times New Roman" w:hAnsi="Times New Roman" w:cs="Times New Roman"/>
                <w:lang w:eastAsia="ru-RU"/>
              </w:rPr>
              <w:t>100</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rPr>
            </w:pPr>
            <w:r w:rsidRPr="00AF5B45">
              <w:rPr>
                <w:rFonts w:ascii="Times New Roman" w:hAnsi="Times New Roman" w:cs="Times New Roman"/>
                <w:lang w:eastAsia="ru-RU"/>
              </w:rPr>
              <w:t>100</w:t>
            </w: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rPr>
            </w:pPr>
            <w:r w:rsidRPr="00AF5B45">
              <w:rPr>
                <w:rFonts w:ascii="Times New Roman" w:hAnsi="Times New Roman" w:cs="Times New Roman"/>
                <w:lang w:eastAsia="ru-RU"/>
              </w:rPr>
              <w:t>100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rPr>
            </w:pPr>
            <w:r w:rsidRPr="00AF5B45">
              <w:rPr>
                <w:rFonts w:ascii="Times New Roman" w:hAnsi="Times New Roman" w:cs="Times New Roman"/>
              </w:rPr>
              <w:t>100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rPr>
            </w:pPr>
            <w:r w:rsidRPr="00AF5B45">
              <w:rPr>
                <w:rFonts w:ascii="Times New Roman" w:hAnsi="Times New Roman" w:cs="Times New Roman"/>
              </w:rPr>
              <w:t>100</w:t>
            </w:r>
          </w:p>
        </w:tc>
      </w:tr>
      <w:tr w:rsidR="00345929" w:rsidRPr="00AF5B45" w:rsidTr="00AC1061">
        <w:tc>
          <w:tcPr>
            <w:tcW w:w="41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pPr>
              <w:spacing w:after="0" w:line="240" w:lineRule="auto"/>
              <w:jc w:val="both"/>
              <w:rPr>
                <w:rFonts w:ascii="Times New Roman" w:hAnsi="Times New Roman"/>
                <w:lang w:eastAsia="ru-RU"/>
              </w:rPr>
            </w:pPr>
            <w:r w:rsidRPr="00AF5B45">
              <w:rPr>
                <w:rFonts w:ascii="Times New Roman" w:hAnsi="Times New Roman"/>
                <w:lang w:eastAsia="ru-RU"/>
              </w:rPr>
              <w:t>11.</w:t>
            </w: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9E58C1">
            <w:pPr>
              <w:spacing w:after="0" w:line="240" w:lineRule="auto"/>
              <w:jc w:val="both"/>
              <w:rPr>
                <w:rFonts w:ascii="Times New Roman" w:hAnsi="Times New Roman"/>
              </w:rPr>
            </w:pPr>
            <w:r w:rsidRPr="00AF5B45">
              <w:rPr>
                <w:rFonts w:ascii="Times New Roman" w:hAnsi="Times New Roman"/>
              </w:rPr>
              <w:t>Доля детей в возрасте от 5 до 18 лет, охваченных услугами дополнительного образования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9E58C1">
            <w:pPr>
              <w:spacing w:after="0" w:line="240" w:lineRule="auto"/>
            </w:pPr>
            <w:r w:rsidRPr="00AF5B45">
              <w:t>%</w:t>
            </w: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pStyle w:val="ConsPlusCell"/>
              <w:jc w:val="center"/>
              <w:rPr>
                <w:rFonts w:ascii="Times New Roman" w:hAnsi="Times New Roman" w:cs="Times New Roman"/>
              </w:rPr>
            </w:pPr>
            <w:r w:rsidRPr="00AF5B45">
              <w:rPr>
                <w:rFonts w:ascii="Times New Roman" w:hAnsi="Times New Roman" w:cs="Times New Roman"/>
              </w:rPr>
              <w:t>70,1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pStyle w:val="ConsPlusCell"/>
              <w:jc w:val="center"/>
              <w:rPr>
                <w:rFonts w:ascii="Times New Roman" w:hAnsi="Times New Roman" w:cs="Times New Roman"/>
              </w:rPr>
            </w:pPr>
            <w:r w:rsidRPr="00AF5B45">
              <w:rPr>
                <w:rFonts w:ascii="Times New Roman" w:hAnsi="Times New Roman" w:cs="Times New Roman"/>
              </w:rPr>
              <w:t>70,2</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pStyle w:val="ConsPlusCell"/>
              <w:jc w:val="center"/>
              <w:rPr>
                <w:rFonts w:ascii="Times New Roman" w:hAnsi="Times New Roman" w:cs="Times New Roman"/>
              </w:rPr>
            </w:pPr>
            <w:r w:rsidRPr="00AF5B45">
              <w:rPr>
                <w:rFonts w:ascii="Times New Roman" w:hAnsi="Times New Roman" w:cs="Times New Roman"/>
              </w:rPr>
              <w:t>70,3</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pStyle w:val="ConsPlusCell"/>
              <w:jc w:val="center"/>
              <w:rPr>
                <w:rFonts w:ascii="Times New Roman" w:hAnsi="Times New Roman" w:cs="Times New Roman"/>
              </w:rPr>
            </w:pPr>
            <w:r w:rsidRPr="00AF5B45">
              <w:rPr>
                <w:rFonts w:ascii="Times New Roman" w:hAnsi="Times New Roman" w:cs="Times New Roman"/>
              </w:rPr>
              <w:t>70,4</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pStyle w:val="ConsPlusCell"/>
              <w:jc w:val="center"/>
              <w:rPr>
                <w:rFonts w:ascii="Times New Roman" w:hAnsi="Times New Roman" w:cs="Times New Roman"/>
              </w:rPr>
            </w:pPr>
            <w:r w:rsidRPr="00AF5B45">
              <w:rPr>
                <w:rFonts w:ascii="Times New Roman" w:hAnsi="Times New Roman" w:cs="Times New Roman"/>
              </w:rPr>
              <w:t>70,5</w:t>
            </w:r>
          </w:p>
        </w:tc>
        <w:tc>
          <w:tcPr>
            <w:tcW w:w="8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pStyle w:val="ConsPlusCell"/>
              <w:jc w:val="center"/>
              <w:rPr>
                <w:rFonts w:ascii="Times New Roman" w:hAnsi="Times New Roman" w:cs="Times New Roman"/>
              </w:rPr>
            </w:pPr>
            <w:r w:rsidRPr="00AF5B45">
              <w:rPr>
                <w:rFonts w:ascii="Times New Roman" w:hAnsi="Times New Roman" w:cs="Times New Roman"/>
              </w:rPr>
              <w:t>70,7</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rPr>
            </w:pPr>
            <w:r w:rsidRPr="00AF5B45">
              <w:rPr>
                <w:rFonts w:ascii="Times New Roman" w:hAnsi="Times New Roman" w:cs="Times New Roman"/>
              </w:rPr>
              <w:t>70,8</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rPr>
            </w:pPr>
            <w:r w:rsidRPr="00AF5B45">
              <w:rPr>
                <w:rFonts w:ascii="Times New Roman" w:hAnsi="Times New Roman" w:cs="Times New Roman"/>
              </w:rPr>
              <w:t>70,9</w:t>
            </w: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rPr>
            </w:pPr>
            <w:r w:rsidRPr="00AF5B45">
              <w:rPr>
                <w:rFonts w:ascii="Times New Roman" w:hAnsi="Times New Roman" w:cs="Times New Roman"/>
              </w:rPr>
              <w:t>80,0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rPr>
            </w:pPr>
            <w:r w:rsidRPr="00AF5B45">
              <w:rPr>
                <w:rFonts w:ascii="Times New Roman" w:hAnsi="Times New Roman" w:cs="Times New Roman"/>
              </w:rPr>
              <w:t>80,1</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rPr>
            </w:pPr>
            <w:r w:rsidRPr="00AF5B45">
              <w:rPr>
                <w:rFonts w:ascii="Times New Roman" w:hAnsi="Times New Roman" w:cs="Times New Roman"/>
              </w:rPr>
              <w:t>80,2</w:t>
            </w:r>
          </w:p>
        </w:tc>
      </w:tr>
      <w:tr w:rsidR="00345929" w:rsidRPr="00AF5B45" w:rsidTr="00AC1061">
        <w:tc>
          <w:tcPr>
            <w:tcW w:w="41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pPr>
              <w:spacing w:after="0" w:line="240" w:lineRule="auto"/>
              <w:jc w:val="both"/>
              <w:rPr>
                <w:rFonts w:ascii="Times New Roman" w:hAnsi="Times New Roman"/>
                <w:lang w:eastAsia="ru-RU"/>
              </w:rPr>
            </w:pPr>
            <w:r w:rsidRPr="00AF5B45">
              <w:rPr>
                <w:rFonts w:ascii="Times New Roman" w:hAnsi="Times New Roman"/>
                <w:lang w:eastAsia="ru-RU"/>
              </w:rPr>
              <w:t>12.</w:t>
            </w: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840AD5" w:rsidP="00840AD5">
            <w:pPr>
              <w:autoSpaceDE w:val="0"/>
              <w:autoSpaceDN w:val="0"/>
              <w:adjustRightInd w:val="0"/>
              <w:spacing w:after="0" w:line="240" w:lineRule="auto"/>
              <w:jc w:val="both"/>
              <w:rPr>
                <w:rFonts w:ascii="Times New Roman" w:hAnsi="Times New Roman"/>
                <w:lang w:eastAsia="ru-RU"/>
              </w:rPr>
            </w:pPr>
            <w:r w:rsidRPr="00AF5B45">
              <w:rPr>
                <w:rFonts w:ascii="Times New Roman" w:hAnsi="Times New Roman" w:cs="Times New Roman"/>
              </w:rPr>
              <w:t>Обеспеченность организациями культурно-досугового типа на 1000 человек населения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pPr>
              <w:spacing w:after="0" w:line="240" w:lineRule="auto"/>
              <w:rPr>
                <w:rFonts w:ascii="Times New Roman" w:hAnsi="Times New Roman"/>
                <w:sz w:val="20"/>
              </w:rPr>
            </w:pPr>
            <w:r w:rsidRPr="00AF5B45">
              <w:rPr>
                <w:rFonts w:ascii="Times New Roman" w:hAnsi="Times New Roman"/>
                <w:sz w:val="20"/>
              </w:rPr>
              <w:t>единиц</w:t>
            </w:r>
          </w:p>
          <w:p w:rsidR="00AC1061" w:rsidRPr="00AF5B45" w:rsidRDefault="00AC1061">
            <w:pPr>
              <w:spacing w:after="0" w:line="240" w:lineRule="auto"/>
              <w:jc w:val="both"/>
              <w:rPr>
                <w:rFonts w:ascii="Times New Roman" w:hAnsi="Times New Roman"/>
                <w:sz w:val="20"/>
                <w:lang w:eastAsia="ru-RU"/>
              </w:rP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0,6</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0,5</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0,5</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0,5</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0,5</w:t>
            </w:r>
          </w:p>
        </w:tc>
        <w:tc>
          <w:tcPr>
            <w:tcW w:w="8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0,5</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0,5</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0,5</w:t>
            </w: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0,5</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0,5</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0,5</w:t>
            </w:r>
          </w:p>
        </w:tc>
      </w:tr>
      <w:tr w:rsidR="00345929" w:rsidRPr="00AF5B45" w:rsidTr="00AC1061">
        <w:tc>
          <w:tcPr>
            <w:tcW w:w="41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C1316" w:rsidRPr="00AF5B45" w:rsidRDefault="009C1316">
            <w:pPr>
              <w:spacing w:after="0" w:line="240" w:lineRule="auto"/>
              <w:jc w:val="both"/>
              <w:rPr>
                <w:rFonts w:ascii="Times New Roman" w:hAnsi="Times New Roman"/>
                <w:lang w:eastAsia="ru-RU"/>
              </w:rPr>
            </w:pPr>
            <w:r w:rsidRPr="00AF5B45">
              <w:rPr>
                <w:rFonts w:ascii="Times New Roman" w:hAnsi="Times New Roman"/>
                <w:lang w:eastAsia="ru-RU"/>
              </w:rPr>
              <w:t>13.</w:t>
            </w: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C1316" w:rsidRPr="00AF5B45" w:rsidRDefault="009C1316">
            <w:pPr>
              <w:spacing w:after="0" w:line="240" w:lineRule="auto"/>
              <w:jc w:val="both"/>
              <w:rPr>
                <w:rFonts w:ascii="Times New Roman" w:hAnsi="Times New Roman" w:cs="Times New Roman"/>
              </w:rPr>
            </w:pPr>
            <w:r w:rsidRPr="00AF5B45">
              <w:rPr>
                <w:rFonts w:ascii="Times New Roman" w:hAnsi="Times New Roman" w:cs="Times New Roman"/>
              </w:rPr>
              <w:t>Удельный вес населения, участвующего в мероприятиях в области сохранения национальной самобытности, развития родных языков и национальной культуры народов, проживающих на территории ГО «Вуктыл», от общей численности населения ГО «Вуктыл»</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C1316" w:rsidRPr="00AF5B45" w:rsidRDefault="009C1316" w:rsidP="00973061">
            <w:pPr>
              <w:spacing w:after="0" w:line="240" w:lineRule="auto"/>
              <w:jc w:val="center"/>
              <w:rPr>
                <w:rFonts w:ascii="Times New Roman" w:hAnsi="Times New Roman"/>
                <w:sz w:val="20"/>
              </w:rPr>
            </w:pPr>
            <w:r w:rsidRPr="00AF5B45">
              <w:rPr>
                <w:rFonts w:ascii="Times New Roman" w:hAnsi="Times New Roman"/>
                <w:sz w:val="20"/>
              </w:rPr>
              <w:t>%</w:t>
            </w:r>
          </w:p>
          <w:p w:rsidR="009C1316" w:rsidRPr="00AF5B45" w:rsidRDefault="009C1316">
            <w:pPr>
              <w:spacing w:after="0" w:line="240" w:lineRule="auto"/>
              <w:rPr>
                <w:rFonts w:ascii="Times New Roman" w:hAnsi="Times New Roman"/>
                <w:sz w:val="20"/>
              </w:rP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C1316" w:rsidRPr="00AF5B45" w:rsidRDefault="009C1316"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13,5</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C1316" w:rsidRPr="00AF5B45" w:rsidRDefault="009C1316"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13,5</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C1316" w:rsidRPr="00AF5B45" w:rsidRDefault="009C1316"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13,5</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C1316" w:rsidRPr="00AF5B45" w:rsidRDefault="009C1316"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25,0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C1316" w:rsidRPr="00AF5B45" w:rsidRDefault="009C1316" w:rsidP="00D4003D">
            <w:pPr>
              <w:spacing w:after="0" w:line="240" w:lineRule="auto"/>
              <w:jc w:val="center"/>
              <w:rPr>
                <w:rFonts w:ascii="Times New Roman" w:hAnsi="Times New Roman" w:cs="Times New Roman"/>
                <w:color w:val="FF0000"/>
                <w:lang w:eastAsia="ru-RU"/>
              </w:rPr>
            </w:pPr>
            <w:r w:rsidRPr="00AF5B45">
              <w:rPr>
                <w:rFonts w:ascii="Times New Roman" w:hAnsi="Times New Roman" w:cs="Times New Roman"/>
                <w:lang w:eastAsia="ru-RU"/>
              </w:rPr>
              <w:t>30,0</w:t>
            </w:r>
          </w:p>
        </w:tc>
        <w:tc>
          <w:tcPr>
            <w:tcW w:w="8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C1316" w:rsidRPr="00AF5B45" w:rsidRDefault="009C1316" w:rsidP="00D4003D">
            <w:pPr>
              <w:jc w:val="center"/>
              <w:rPr>
                <w:rFonts w:ascii="Times New Roman" w:hAnsi="Times New Roman" w:cs="Times New Roman"/>
              </w:rPr>
            </w:pPr>
            <w:r w:rsidRPr="00AF5B45">
              <w:rPr>
                <w:rFonts w:ascii="Times New Roman" w:hAnsi="Times New Roman" w:cs="Times New Roman"/>
                <w:lang w:eastAsia="ru-RU"/>
              </w:rPr>
              <w:t>35,0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C1316" w:rsidRPr="00AF5B45" w:rsidRDefault="009C1316" w:rsidP="00D4003D">
            <w:pPr>
              <w:jc w:val="center"/>
              <w:rPr>
                <w:rFonts w:ascii="Times New Roman" w:hAnsi="Times New Roman" w:cs="Times New Roman"/>
              </w:rPr>
            </w:pPr>
            <w:r w:rsidRPr="00AF5B45">
              <w:rPr>
                <w:rFonts w:ascii="Times New Roman" w:hAnsi="Times New Roman" w:cs="Times New Roman"/>
                <w:lang w:eastAsia="ru-RU"/>
              </w:rPr>
              <w:t>40,0</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C1316" w:rsidRPr="00AF5B45" w:rsidRDefault="009C1316" w:rsidP="00D4003D">
            <w:pPr>
              <w:jc w:val="center"/>
              <w:rPr>
                <w:rFonts w:ascii="Times New Roman" w:hAnsi="Times New Roman" w:cs="Times New Roman"/>
              </w:rPr>
            </w:pPr>
            <w:r w:rsidRPr="00AF5B45">
              <w:rPr>
                <w:rFonts w:ascii="Times New Roman" w:hAnsi="Times New Roman" w:cs="Times New Roman"/>
                <w:lang w:eastAsia="ru-RU"/>
              </w:rPr>
              <w:t>45,0</w:t>
            </w: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C1316" w:rsidRPr="00AF5B45" w:rsidRDefault="009C1316" w:rsidP="00D4003D">
            <w:pPr>
              <w:jc w:val="center"/>
              <w:rPr>
                <w:rFonts w:ascii="Times New Roman" w:hAnsi="Times New Roman" w:cs="Times New Roman"/>
              </w:rPr>
            </w:pPr>
            <w:r w:rsidRPr="00AF5B45">
              <w:rPr>
                <w:rFonts w:ascii="Times New Roman" w:hAnsi="Times New Roman" w:cs="Times New Roman"/>
                <w:lang w:eastAsia="ru-RU"/>
              </w:rPr>
              <w:t>50,0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C1316" w:rsidRPr="00AF5B45" w:rsidRDefault="009C1316" w:rsidP="00D4003D">
            <w:pPr>
              <w:jc w:val="center"/>
              <w:rPr>
                <w:rFonts w:ascii="Times New Roman" w:hAnsi="Times New Roman" w:cs="Times New Roman"/>
              </w:rPr>
            </w:pPr>
            <w:r w:rsidRPr="00AF5B45">
              <w:rPr>
                <w:rFonts w:ascii="Times New Roman" w:hAnsi="Times New Roman" w:cs="Times New Roman"/>
                <w:lang w:eastAsia="ru-RU"/>
              </w:rPr>
              <w:t>50,0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9C1316" w:rsidRPr="00AF5B45" w:rsidRDefault="009C1316" w:rsidP="00D4003D">
            <w:pPr>
              <w:jc w:val="center"/>
              <w:rPr>
                <w:rFonts w:ascii="Times New Roman" w:hAnsi="Times New Roman" w:cs="Times New Roman"/>
              </w:rPr>
            </w:pPr>
            <w:r w:rsidRPr="00AF5B45">
              <w:rPr>
                <w:rFonts w:ascii="Times New Roman" w:hAnsi="Times New Roman" w:cs="Times New Roman"/>
                <w:lang w:eastAsia="ru-RU"/>
              </w:rPr>
              <w:t>50,0</w:t>
            </w:r>
          </w:p>
        </w:tc>
      </w:tr>
      <w:tr w:rsidR="004745EA" w:rsidRPr="00AF5B45" w:rsidTr="00AC1061">
        <w:tc>
          <w:tcPr>
            <w:tcW w:w="41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745EA" w:rsidRPr="00AF5B45" w:rsidRDefault="00345929">
            <w:pPr>
              <w:spacing w:after="0" w:line="240" w:lineRule="auto"/>
              <w:jc w:val="both"/>
              <w:rPr>
                <w:rFonts w:ascii="Times New Roman" w:hAnsi="Times New Roman"/>
                <w:lang w:eastAsia="ru-RU"/>
              </w:rPr>
            </w:pPr>
            <w:r w:rsidRPr="00AF5B45">
              <w:rPr>
                <w:rFonts w:ascii="Times New Roman" w:hAnsi="Times New Roman"/>
                <w:lang w:eastAsia="ru-RU"/>
              </w:rPr>
              <w:t>14.</w:t>
            </w: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745EA" w:rsidRPr="00AF5B45" w:rsidRDefault="004745EA" w:rsidP="004745EA">
            <w:pPr>
              <w:spacing w:after="0" w:line="240" w:lineRule="auto"/>
              <w:jc w:val="both"/>
              <w:rPr>
                <w:rFonts w:ascii="Times New Roman" w:hAnsi="Times New Roman" w:cs="Times New Roman"/>
              </w:rPr>
            </w:pPr>
            <w:r w:rsidRPr="00AF5B45">
              <w:rPr>
                <w:rFonts w:ascii="Times New Roman" w:hAnsi="Times New Roman" w:cs="Times New Roman"/>
              </w:rPr>
              <w:t>Увеличение числа посещений организаций культуры к 2024 году с сохранением достигнутого уровня на период до 2035 года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45929" w:rsidRPr="00AF5B45" w:rsidRDefault="00345929" w:rsidP="00345929">
            <w:pPr>
              <w:spacing w:after="0" w:line="240" w:lineRule="auto"/>
              <w:jc w:val="center"/>
              <w:rPr>
                <w:rFonts w:ascii="Times New Roman" w:hAnsi="Times New Roman"/>
                <w:sz w:val="20"/>
              </w:rPr>
            </w:pPr>
            <w:r w:rsidRPr="00AF5B45">
              <w:rPr>
                <w:rFonts w:ascii="Times New Roman" w:hAnsi="Times New Roman"/>
                <w:sz w:val="20"/>
              </w:rPr>
              <w:t>%</w:t>
            </w:r>
          </w:p>
          <w:p w:rsidR="004745EA" w:rsidRPr="00AF5B45" w:rsidRDefault="004745EA" w:rsidP="00973061">
            <w:pPr>
              <w:spacing w:after="0" w:line="240" w:lineRule="auto"/>
              <w:jc w:val="center"/>
              <w:rPr>
                <w:rFonts w:ascii="Times New Roman" w:hAnsi="Times New Roman"/>
                <w:sz w:val="20"/>
              </w:rP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745EA" w:rsidRPr="00AF5B45" w:rsidRDefault="00345929" w:rsidP="00345929">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5</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745EA" w:rsidRPr="00AF5B45" w:rsidRDefault="00345929"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7</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745EA" w:rsidRPr="00AF5B45" w:rsidRDefault="00345929"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8</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745EA" w:rsidRPr="00AF5B45" w:rsidRDefault="00345929"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9</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745EA" w:rsidRPr="00AF5B45" w:rsidRDefault="00345929"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10</w:t>
            </w:r>
          </w:p>
        </w:tc>
        <w:tc>
          <w:tcPr>
            <w:tcW w:w="8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745EA" w:rsidRPr="00AF5B45" w:rsidRDefault="00345929" w:rsidP="00D4003D">
            <w:pPr>
              <w:jc w:val="center"/>
              <w:rPr>
                <w:rFonts w:ascii="Times New Roman" w:hAnsi="Times New Roman" w:cs="Times New Roman"/>
                <w:lang w:eastAsia="ru-RU"/>
              </w:rPr>
            </w:pPr>
            <w:r w:rsidRPr="00AF5B45">
              <w:rPr>
                <w:rFonts w:ascii="Times New Roman" w:hAnsi="Times New Roman" w:cs="Times New Roman"/>
                <w:lang w:eastAsia="ru-RU"/>
              </w:rPr>
              <w:t>12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745EA" w:rsidRPr="00AF5B45" w:rsidRDefault="00345929" w:rsidP="00D4003D">
            <w:pPr>
              <w:jc w:val="center"/>
              <w:rPr>
                <w:rFonts w:ascii="Times New Roman" w:hAnsi="Times New Roman" w:cs="Times New Roman"/>
                <w:lang w:eastAsia="ru-RU"/>
              </w:rPr>
            </w:pPr>
            <w:r w:rsidRPr="00AF5B45">
              <w:rPr>
                <w:rFonts w:ascii="Times New Roman" w:hAnsi="Times New Roman" w:cs="Times New Roman"/>
                <w:lang w:eastAsia="ru-RU"/>
              </w:rPr>
              <w:t>13</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745EA" w:rsidRPr="00AF5B45" w:rsidRDefault="00345929" w:rsidP="00D4003D">
            <w:pPr>
              <w:jc w:val="center"/>
              <w:rPr>
                <w:rFonts w:ascii="Times New Roman" w:hAnsi="Times New Roman" w:cs="Times New Roman"/>
                <w:lang w:eastAsia="ru-RU"/>
              </w:rPr>
            </w:pPr>
            <w:r w:rsidRPr="00AF5B45">
              <w:rPr>
                <w:rFonts w:ascii="Times New Roman" w:hAnsi="Times New Roman" w:cs="Times New Roman"/>
                <w:lang w:eastAsia="ru-RU"/>
              </w:rPr>
              <w:t>15</w:t>
            </w: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745EA" w:rsidRPr="00AF5B45" w:rsidRDefault="00345929" w:rsidP="00D4003D">
            <w:pPr>
              <w:jc w:val="center"/>
              <w:rPr>
                <w:rFonts w:ascii="Times New Roman" w:hAnsi="Times New Roman" w:cs="Times New Roman"/>
                <w:lang w:eastAsia="ru-RU"/>
              </w:rPr>
            </w:pPr>
            <w:r w:rsidRPr="00AF5B45">
              <w:rPr>
                <w:rFonts w:ascii="Times New Roman" w:hAnsi="Times New Roman" w:cs="Times New Roman"/>
                <w:lang w:eastAsia="ru-RU"/>
              </w:rPr>
              <w:t>15</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745EA" w:rsidRPr="00AF5B45" w:rsidRDefault="00345929" w:rsidP="00D4003D">
            <w:pPr>
              <w:jc w:val="center"/>
              <w:rPr>
                <w:rFonts w:ascii="Times New Roman" w:hAnsi="Times New Roman" w:cs="Times New Roman"/>
                <w:lang w:eastAsia="ru-RU"/>
              </w:rPr>
            </w:pPr>
            <w:r w:rsidRPr="00AF5B45">
              <w:rPr>
                <w:rFonts w:ascii="Times New Roman" w:hAnsi="Times New Roman" w:cs="Times New Roman"/>
                <w:lang w:eastAsia="ru-RU"/>
              </w:rPr>
              <w:t>15</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745EA" w:rsidRPr="00AF5B45" w:rsidRDefault="00345929" w:rsidP="00D4003D">
            <w:pPr>
              <w:jc w:val="center"/>
              <w:rPr>
                <w:rFonts w:ascii="Times New Roman" w:hAnsi="Times New Roman" w:cs="Times New Roman"/>
                <w:lang w:eastAsia="ru-RU"/>
              </w:rPr>
            </w:pPr>
            <w:r w:rsidRPr="00AF5B45">
              <w:rPr>
                <w:rFonts w:ascii="Times New Roman" w:hAnsi="Times New Roman" w:cs="Times New Roman"/>
                <w:lang w:eastAsia="ru-RU"/>
              </w:rPr>
              <w:t>15</w:t>
            </w:r>
          </w:p>
        </w:tc>
      </w:tr>
      <w:tr w:rsidR="00345929" w:rsidRPr="00AF5B45" w:rsidTr="00AC1061">
        <w:tc>
          <w:tcPr>
            <w:tcW w:w="41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345929">
            <w:pPr>
              <w:spacing w:after="0" w:line="240" w:lineRule="auto"/>
              <w:jc w:val="both"/>
              <w:rPr>
                <w:rFonts w:ascii="Times New Roman" w:hAnsi="Times New Roman"/>
                <w:lang w:eastAsia="ru-RU"/>
              </w:rPr>
            </w:pPr>
            <w:r w:rsidRPr="00AF5B45">
              <w:rPr>
                <w:rFonts w:ascii="Times New Roman" w:hAnsi="Times New Roman"/>
                <w:lang w:eastAsia="ru-RU"/>
              </w:rPr>
              <w:t>1</w:t>
            </w:r>
            <w:r w:rsidR="00345929" w:rsidRPr="00AF5B45">
              <w:rPr>
                <w:rFonts w:ascii="Times New Roman" w:hAnsi="Times New Roman"/>
                <w:lang w:eastAsia="ru-RU"/>
              </w:rPr>
              <w:t>5</w:t>
            </w:r>
            <w:r w:rsidRPr="00AF5B45">
              <w:rPr>
                <w:rFonts w:ascii="Times New Roman" w:hAnsi="Times New Roman"/>
                <w:lang w:eastAsia="ru-RU"/>
              </w:rPr>
              <w:t>.</w:t>
            </w: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pPr>
              <w:spacing w:after="0" w:line="240" w:lineRule="auto"/>
              <w:jc w:val="both"/>
              <w:rPr>
                <w:rFonts w:ascii="Times New Roman" w:hAnsi="Times New Roman"/>
              </w:rPr>
            </w:pPr>
            <w:r w:rsidRPr="00AF5B45">
              <w:rPr>
                <w:rFonts w:ascii="Times New Roman" w:hAnsi="Times New Roman"/>
              </w:rPr>
              <w:t xml:space="preserve">Уровень фактической обеспеченности учреждениями культуры от нормативной потребности библиотеками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pPr>
              <w:spacing w:after="0" w:line="240" w:lineRule="auto"/>
              <w:jc w:val="center"/>
              <w:rPr>
                <w:rFonts w:ascii="Times New Roman" w:hAnsi="Times New Roman"/>
                <w:sz w:val="20"/>
              </w:rPr>
            </w:pPr>
            <w:r w:rsidRPr="00AF5B45">
              <w:rPr>
                <w:rFonts w:ascii="Times New Roman" w:hAnsi="Times New Roman"/>
                <w:sz w:val="20"/>
              </w:rPr>
              <w:t>%</w:t>
            </w:r>
          </w:p>
          <w:p w:rsidR="00AC1061" w:rsidRPr="00AF5B45" w:rsidRDefault="00AC1061">
            <w:pPr>
              <w:spacing w:after="0" w:line="240" w:lineRule="auto"/>
              <w:jc w:val="center"/>
              <w:rPr>
                <w:rFonts w:ascii="Times New Roman" w:hAnsi="Times New Roman"/>
                <w:sz w:val="20"/>
              </w:rP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100,8</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100</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100</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rPr>
            </w:pPr>
            <w:r w:rsidRPr="00AF5B45">
              <w:rPr>
                <w:rFonts w:ascii="Times New Roman" w:hAnsi="Times New Roman" w:cs="Times New Roman"/>
                <w:lang w:eastAsia="ru-RU"/>
              </w:rPr>
              <w:t>100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rPr>
            </w:pPr>
            <w:r w:rsidRPr="00AF5B45">
              <w:rPr>
                <w:rFonts w:ascii="Times New Roman" w:hAnsi="Times New Roman" w:cs="Times New Roman"/>
                <w:lang w:eastAsia="ru-RU"/>
              </w:rPr>
              <w:t>100</w:t>
            </w:r>
          </w:p>
        </w:tc>
        <w:tc>
          <w:tcPr>
            <w:tcW w:w="8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rPr>
            </w:pPr>
            <w:r w:rsidRPr="00AF5B45">
              <w:rPr>
                <w:rFonts w:ascii="Times New Roman" w:hAnsi="Times New Roman" w:cs="Times New Roman"/>
                <w:lang w:eastAsia="ru-RU"/>
              </w:rPr>
              <w:t>100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rPr>
            </w:pPr>
            <w:r w:rsidRPr="00AF5B45">
              <w:rPr>
                <w:rFonts w:ascii="Times New Roman" w:hAnsi="Times New Roman" w:cs="Times New Roman"/>
                <w:lang w:eastAsia="ru-RU"/>
              </w:rPr>
              <w:t>100</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rPr>
            </w:pPr>
            <w:r w:rsidRPr="00AF5B45">
              <w:rPr>
                <w:rFonts w:ascii="Times New Roman" w:hAnsi="Times New Roman" w:cs="Times New Roman"/>
                <w:lang w:eastAsia="ru-RU"/>
              </w:rPr>
              <w:t>100</w:t>
            </w: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rPr>
            </w:pPr>
            <w:r w:rsidRPr="00AF5B45">
              <w:rPr>
                <w:rFonts w:ascii="Times New Roman" w:hAnsi="Times New Roman" w:cs="Times New Roman"/>
                <w:lang w:eastAsia="ru-RU"/>
              </w:rPr>
              <w:t>100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rPr>
            </w:pPr>
            <w:r w:rsidRPr="00AF5B45">
              <w:rPr>
                <w:rFonts w:ascii="Times New Roman" w:hAnsi="Times New Roman" w:cs="Times New Roman"/>
                <w:lang w:eastAsia="ru-RU"/>
              </w:rPr>
              <w:t>100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100</w:t>
            </w:r>
          </w:p>
        </w:tc>
      </w:tr>
      <w:tr w:rsidR="00345929" w:rsidRPr="00AF5B45" w:rsidTr="00AC1061">
        <w:tc>
          <w:tcPr>
            <w:tcW w:w="41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345929">
            <w:pPr>
              <w:spacing w:after="0" w:line="240" w:lineRule="auto"/>
              <w:jc w:val="both"/>
              <w:rPr>
                <w:rFonts w:ascii="Times New Roman" w:hAnsi="Times New Roman"/>
                <w:lang w:eastAsia="ru-RU"/>
              </w:rPr>
            </w:pPr>
            <w:r w:rsidRPr="00AF5B45">
              <w:rPr>
                <w:rFonts w:ascii="Times New Roman" w:hAnsi="Times New Roman"/>
                <w:lang w:eastAsia="ru-RU"/>
              </w:rPr>
              <w:t>1</w:t>
            </w:r>
            <w:r w:rsidR="00345929" w:rsidRPr="00AF5B45">
              <w:rPr>
                <w:rFonts w:ascii="Times New Roman" w:hAnsi="Times New Roman"/>
                <w:lang w:eastAsia="ru-RU"/>
              </w:rPr>
              <w:t>6</w:t>
            </w:r>
            <w:r w:rsidRPr="00AF5B45">
              <w:rPr>
                <w:rFonts w:ascii="Times New Roman" w:hAnsi="Times New Roman"/>
                <w:lang w:eastAsia="ru-RU"/>
              </w:rPr>
              <w:t>.</w:t>
            </w: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pPr>
              <w:spacing w:after="0" w:line="240" w:lineRule="auto"/>
              <w:jc w:val="both"/>
              <w:rPr>
                <w:rFonts w:ascii="Times New Roman" w:hAnsi="Times New Roman"/>
                <w:lang w:eastAsia="ru-RU"/>
              </w:rPr>
            </w:pPr>
            <w:r w:rsidRPr="00AF5B45">
              <w:rPr>
                <w:rFonts w:ascii="Times New Roman" w:hAnsi="Times New Roman"/>
              </w:rPr>
              <w:t>Мощность амбулаторно-поликлинических учреждений на 10 тыс. человек населения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pPr>
              <w:spacing w:after="0" w:line="240" w:lineRule="auto"/>
              <w:rPr>
                <w:rFonts w:ascii="Times New Roman" w:hAnsi="Times New Roman"/>
                <w:sz w:val="20"/>
                <w:lang w:eastAsia="ru-RU"/>
              </w:rPr>
            </w:pPr>
            <w:r w:rsidRPr="00AF5B45">
              <w:rPr>
                <w:rFonts w:ascii="Times New Roman" w:hAnsi="Times New Roman"/>
                <w:sz w:val="20"/>
              </w:rPr>
              <w:t>посещений в смену</w:t>
            </w: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509</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523</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527</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532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537</w:t>
            </w:r>
          </w:p>
        </w:tc>
        <w:tc>
          <w:tcPr>
            <w:tcW w:w="8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541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546</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556</w:t>
            </w: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562</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595</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633</w:t>
            </w:r>
          </w:p>
        </w:tc>
      </w:tr>
      <w:tr w:rsidR="00345929" w:rsidRPr="00AF5B45" w:rsidTr="00AC1061">
        <w:tc>
          <w:tcPr>
            <w:tcW w:w="41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B428F3" w:rsidRPr="00AF5B45" w:rsidRDefault="00345929">
            <w:pPr>
              <w:spacing w:after="0" w:line="240" w:lineRule="auto"/>
              <w:jc w:val="both"/>
              <w:rPr>
                <w:rFonts w:ascii="Times New Roman" w:hAnsi="Times New Roman"/>
                <w:lang w:eastAsia="ru-RU"/>
              </w:rPr>
            </w:pPr>
            <w:r w:rsidRPr="00AF5B45">
              <w:rPr>
                <w:rFonts w:ascii="Times New Roman" w:hAnsi="Times New Roman"/>
                <w:lang w:eastAsia="ru-RU"/>
              </w:rPr>
              <w:t>17</w:t>
            </w:r>
            <w:r w:rsidR="00B428F3" w:rsidRPr="00AF5B45">
              <w:rPr>
                <w:rFonts w:ascii="Times New Roman" w:hAnsi="Times New Roman"/>
                <w:lang w:eastAsia="ru-RU"/>
              </w:rPr>
              <w:t>.</w:t>
            </w: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B428F3" w:rsidRPr="00AF5B45" w:rsidRDefault="00B428F3" w:rsidP="00B428F3">
            <w:pPr>
              <w:spacing w:after="0" w:line="240" w:lineRule="auto"/>
              <w:jc w:val="both"/>
              <w:rPr>
                <w:rFonts w:ascii="Times New Roman" w:hAnsi="Times New Roman"/>
                <w:lang w:eastAsia="ru-RU"/>
              </w:rPr>
            </w:pPr>
            <w:r w:rsidRPr="00AF5B45">
              <w:rPr>
                <w:rFonts w:ascii="Times New Roman" w:hAnsi="Times New Roman"/>
              </w:rPr>
              <w:t xml:space="preserve">Доля населения, систематически занимающегося физической культурой и спортом, в общей численности населения в возрасте 3-79 лет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B428F3" w:rsidRPr="00AF5B45" w:rsidRDefault="00B428F3">
            <w:pPr>
              <w:spacing w:after="0" w:line="240" w:lineRule="auto"/>
              <w:rPr>
                <w:rFonts w:ascii="Times New Roman" w:hAnsi="Times New Roman"/>
                <w:sz w:val="20"/>
              </w:rPr>
            </w:pPr>
            <w:r w:rsidRPr="00AF5B45">
              <w:rPr>
                <w:rFonts w:ascii="Times New Roman" w:hAnsi="Times New Roman"/>
                <w:sz w:val="20"/>
              </w:rPr>
              <w:t>%</w:t>
            </w:r>
          </w:p>
          <w:p w:rsidR="00B428F3" w:rsidRPr="00AF5B45" w:rsidRDefault="00B428F3">
            <w:pPr>
              <w:spacing w:after="0" w:line="240" w:lineRule="auto"/>
              <w:jc w:val="both"/>
              <w:rPr>
                <w:rFonts w:ascii="Times New Roman" w:hAnsi="Times New Roman"/>
                <w:sz w:val="20"/>
                <w:lang w:eastAsia="ru-RU"/>
              </w:rP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B428F3" w:rsidRPr="00AF5B45" w:rsidRDefault="00B428F3" w:rsidP="00D4003D">
            <w:pPr>
              <w:pStyle w:val="ConsPlusNormal"/>
              <w:jc w:val="center"/>
              <w:rPr>
                <w:sz w:val="22"/>
                <w:szCs w:val="22"/>
              </w:rPr>
            </w:pPr>
            <w:r w:rsidRPr="00AF5B45">
              <w:rPr>
                <w:sz w:val="22"/>
                <w:szCs w:val="22"/>
              </w:rPr>
              <w:t>36,5</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B428F3" w:rsidRPr="00AF5B45" w:rsidRDefault="00B428F3" w:rsidP="00D4003D">
            <w:pPr>
              <w:pStyle w:val="ConsPlusNormal"/>
              <w:jc w:val="center"/>
              <w:rPr>
                <w:sz w:val="22"/>
                <w:szCs w:val="22"/>
              </w:rPr>
            </w:pPr>
            <w:r w:rsidRPr="00AF5B45">
              <w:rPr>
                <w:sz w:val="22"/>
                <w:szCs w:val="22"/>
              </w:rPr>
              <w:t>38,2</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B428F3" w:rsidRPr="00AF5B45" w:rsidRDefault="00B428F3"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41,8</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B428F3" w:rsidRPr="00AF5B45" w:rsidRDefault="00B428F3"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41,9</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B428F3" w:rsidRPr="00AF5B45" w:rsidRDefault="00B428F3"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42,0</w:t>
            </w:r>
          </w:p>
        </w:tc>
        <w:tc>
          <w:tcPr>
            <w:tcW w:w="8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B428F3" w:rsidRPr="00AF5B45" w:rsidRDefault="00B428F3"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42,0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B428F3" w:rsidRPr="00AF5B45" w:rsidRDefault="00B428F3"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42,1</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B428F3" w:rsidRPr="00AF5B45" w:rsidRDefault="00B428F3"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42,1</w:t>
            </w: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B428F3" w:rsidRPr="00AF5B45" w:rsidRDefault="00B428F3"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42,2</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B428F3" w:rsidRPr="00AF5B45" w:rsidRDefault="00B428F3"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42,4</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B428F3" w:rsidRPr="00AF5B45" w:rsidRDefault="00B428F3"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42,7</w:t>
            </w:r>
          </w:p>
        </w:tc>
      </w:tr>
      <w:tr w:rsidR="00345929" w:rsidRPr="00AF5B45" w:rsidTr="00AC1061">
        <w:tc>
          <w:tcPr>
            <w:tcW w:w="41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345929">
            <w:pPr>
              <w:spacing w:after="0" w:line="240" w:lineRule="auto"/>
              <w:jc w:val="both"/>
              <w:rPr>
                <w:rFonts w:ascii="Times New Roman" w:hAnsi="Times New Roman"/>
                <w:lang w:eastAsia="ru-RU"/>
              </w:rPr>
            </w:pPr>
            <w:r w:rsidRPr="00AF5B45">
              <w:rPr>
                <w:rFonts w:ascii="Times New Roman" w:hAnsi="Times New Roman"/>
                <w:lang w:eastAsia="ru-RU"/>
              </w:rPr>
              <w:t>18</w:t>
            </w:r>
            <w:r w:rsidR="00AC1061" w:rsidRPr="00AF5B45">
              <w:rPr>
                <w:rFonts w:ascii="Times New Roman" w:hAnsi="Times New Roman"/>
                <w:lang w:eastAsia="ru-RU"/>
              </w:rPr>
              <w:t>.</w:t>
            </w: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pPr>
              <w:spacing w:after="0" w:line="240" w:lineRule="auto"/>
              <w:jc w:val="both"/>
              <w:rPr>
                <w:rFonts w:ascii="Times New Roman" w:hAnsi="Times New Roman"/>
              </w:rPr>
            </w:pPr>
            <w:r w:rsidRPr="00AF5B45">
              <w:rPr>
                <w:rFonts w:ascii="Times New Roman" w:hAnsi="Times New Roman"/>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pPr>
              <w:spacing w:after="0" w:line="240" w:lineRule="auto"/>
              <w:rPr>
                <w:rFonts w:ascii="Times New Roman" w:hAnsi="Times New Roman"/>
                <w:sz w:val="20"/>
              </w:rPr>
            </w:pPr>
            <w:r w:rsidRPr="00AF5B45">
              <w:rPr>
                <w:rFonts w:ascii="Times New Roman" w:hAnsi="Times New Roman"/>
                <w:sz w:val="20"/>
              </w:rPr>
              <w:t>%</w:t>
            </w: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6,5</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5,41</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10,5</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10,5</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10,9</w:t>
            </w:r>
          </w:p>
        </w:tc>
        <w:tc>
          <w:tcPr>
            <w:tcW w:w="8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11,0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11,0</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11,2</w:t>
            </w: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11,5</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11,5</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12,0</w:t>
            </w:r>
          </w:p>
        </w:tc>
      </w:tr>
      <w:tr w:rsidR="00345929" w:rsidRPr="00AF5B45" w:rsidTr="00AC1061">
        <w:tc>
          <w:tcPr>
            <w:tcW w:w="41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345929" w:rsidP="00AC1061">
            <w:pPr>
              <w:spacing w:after="0" w:line="240" w:lineRule="auto"/>
              <w:jc w:val="both"/>
              <w:rPr>
                <w:rFonts w:ascii="Times New Roman" w:hAnsi="Times New Roman"/>
                <w:lang w:eastAsia="ru-RU"/>
              </w:rPr>
            </w:pPr>
            <w:r w:rsidRPr="00AF5B45">
              <w:rPr>
                <w:rFonts w:ascii="Times New Roman" w:hAnsi="Times New Roman"/>
                <w:lang w:eastAsia="ru-RU"/>
              </w:rPr>
              <w:t>19</w:t>
            </w:r>
            <w:r w:rsidR="00AC1061" w:rsidRPr="00AF5B45">
              <w:rPr>
                <w:rFonts w:ascii="Times New Roman" w:hAnsi="Times New Roman"/>
                <w:lang w:eastAsia="ru-RU"/>
              </w:rPr>
              <w:t>.</w:t>
            </w: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pPr>
              <w:spacing w:after="0" w:line="240" w:lineRule="auto"/>
              <w:jc w:val="both"/>
              <w:rPr>
                <w:rFonts w:ascii="Times New Roman" w:hAnsi="Times New Roman"/>
              </w:rPr>
            </w:pPr>
            <w:r w:rsidRPr="00AF5B45">
              <w:rPr>
                <w:rFonts w:ascii="Times New Roman" w:hAnsi="Times New Roman"/>
                <w:lang w:eastAsia="ru-RU"/>
              </w:rPr>
              <w:t>Доля граждан из числа детей-сирот и детей, оставшихся без попечения родителей, обеспеченных жилыми помещениями, к общей численности граждан из числа детей-сирот и детей, оставшихся без попечения родителей, состоящих на учете в качестве нуждающихся в жилых помещениях</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pPr>
              <w:spacing w:after="0" w:line="240" w:lineRule="auto"/>
              <w:rPr>
                <w:rFonts w:ascii="Times New Roman" w:hAnsi="Times New Roman"/>
                <w:sz w:val="20"/>
              </w:rPr>
            </w:pPr>
            <w:r w:rsidRPr="00AF5B45">
              <w:rPr>
                <w:rFonts w:ascii="Times New Roman" w:hAnsi="Times New Roman"/>
                <w:sz w:val="20"/>
              </w:rPr>
              <w:t>%</w:t>
            </w: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rPr>
            </w:pPr>
            <w:r w:rsidRPr="00AF5B45">
              <w:rPr>
                <w:rFonts w:ascii="Times New Roman" w:hAnsi="Times New Roman" w:cs="Times New Roman"/>
              </w:rPr>
              <w:t>87</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70</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80</w:t>
            </w:r>
          </w:p>
          <w:p w:rsidR="00AC1061" w:rsidRPr="00AF5B45" w:rsidRDefault="00AC1061" w:rsidP="00D4003D">
            <w:pPr>
              <w:spacing w:after="0" w:line="240" w:lineRule="auto"/>
              <w:jc w:val="center"/>
              <w:rPr>
                <w:rFonts w:ascii="Times New Roman" w:hAnsi="Times New Roman" w:cs="Times New Roman"/>
                <w:lang w:eastAsia="ru-RU"/>
              </w:rPr>
            </w:pP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100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100</w:t>
            </w:r>
          </w:p>
        </w:tc>
        <w:tc>
          <w:tcPr>
            <w:tcW w:w="8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100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100</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100</w:t>
            </w: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100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100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100</w:t>
            </w:r>
          </w:p>
        </w:tc>
      </w:tr>
      <w:tr w:rsidR="00345929" w:rsidRPr="00AF5B45" w:rsidTr="00AC1061">
        <w:tc>
          <w:tcPr>
            <w:tcW w:w="41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345929" w:rsidP="00AC1061">
            <w:pPr>
              <w:spacing w:after="0" w:line="240" w:lineRule="auto"/>
              <w:jc w:val="both"/>
              <w:rPr>
                <w:rFonts w:ascii="Times New Roman" w:hAnsi="Times New Roman"/>
                <w:lang w:eastAsia="ru-RU"/>
              </w:rPr>
            </w:pPr>
            <w:r w:rsidRPr="00AF5B45">
              <w:rPr>
                <w:rFonts w:ascii="Times New Roman" w:hAnsi="Times New Roman"/>
                <w:lang w:eastAsia="ru-RU"/>
              </w:rPr>
              <w:t>20</w:t>
            </w:r>
            <w:r w:rsidR="00AC1061" w:rsidRPr="00AF5B45">
              <w:rPr>
                <w:rFonts w:ascii="Times New Roman" w:hAnsi="Times New Roman"/>
                <w:lang w:eastAsia="ru-RU"/>
              </w:rPr>
              <w:t>.</w:t>
            </w: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pPr>
              <w:spacing w:after="0" w:line="240" w:lineRule="auto"/>
              <w:jc w:val="both"/>
              <w:rPr>
                <w:rFonts w:ascii="Times New Roman" w:hAnsi="Times New Roman"/>
                <w:lang w:eastAsia="ru-RU"/>
              </w:rPr>
            </w:pPr>
            <w:r w:rsidRPr="00AF5B45">
              <w:rPr>
                <w:rFonts w:ascii="Times New Roman" w:hAnsi="Times New Roman"/>
              </w:rPr>
              <w:t>Уровень удовлетворенности населения жилищно-коммунальными услугами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pPr>
              <w:spacing w:after="0" w:line="240" w:lineRule="auto"/>
              <w:rPr>
                <w:rFonts w:ascii="Times New Roman" w:hAnsi="Times New Roman"/>
                <w:sz w:val="20"/>
                <w:lang w:eastAsia="ru-RU"/>
              </w:rPr>
            </w:pPr>
            <w:r w:rsidRPr="00AF5B45">
              <w:rPr>
                <w:rFonts w:ascii="Times New Roman" w:hAnsi="Times New Roman"/>
                <w:sz w:val="20"/>
              </w:rPr>
              <w:t>% от числа опрошенных</w:t>
            </w: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46,7</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42,6</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38</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39</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40</w:t>
            </w:r>
          </w:p>
        </w:tc>
        <w:tc>
          <w:tcPr>
            <w:tcW w:w="8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41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42</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43</w:t>
            </w: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44</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50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55</w:t>
            </w:r>
          </w:p>
        </w:tc>
      </w:tr>
      <w:tr w:rsidR="00345929" w:rsidRPr="00AF5B45" w:rsidTr="00AC1061">
        <w:tc>
          <w:tcPr>
            <w:tcW w:w="41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345929" w:rsidP="00AC1061">
            <w:pPr>
              <w:spacing w:after="0" w:line="240" w:lineRule="auto"/>
              <w:jc w:val="both"/>
              <w:rPr>
                <w:rFonts w:ascii="Times New Roman" w:hAnsi="Times New Roman"/>
                <w:lang w:eastAsia="ru-RU"/>
              </w:rPr>
            </w:pPr>
            <w:r w:rsidRPr="00AF5B45">
              <w:rPr>
                <w:rFonts w:ascii="Times New Roman" w:hAnsi="Times New Roman"/>
                <w:lang w:eastAsia="ru-RU"/>
              </w:rPr>
              <w:t>21</w:t>
            </w:r>
            <w:r w:rsidR="00AC1061" w:rsidRPr="00AF5B45">
              <w:rPr>
                <w:rFonts w:ascii="Times New Roman" w:hAnsi="Times New Roman"/>
                <w:lang w:eastAsia="ru-RU"/>
              </w:rPr>
              <w:t>.</w:t>
            </w: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pPr>
              <w:spacing w:after="0" w:line="240" w:lineRule="auto"/>
              <w:jc w:val="both"/>
              <w:rPr>
                <w:rFonts w:ascii="Times New Roman" w:hAnsi="Times New Roman"/>
                <w:lang w:eastAsia="ru-RU"/>
              </w:rPr>
            </w:pPr>
            <w:r w:rsidRPr="00AF5B45">
              <w:rPr>
                <w:rFonts w:ascii="Times New Roman" w:hAnsi="Times New Roman"/>
                <w:lang w:eastAsia="ru-RU"/>
              </w:rPr>
              <w:t>Доля тепловых сетей, нуждающихся в замене</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pPr>
              <w:spacing w:after="0" w:line="240" w:lineRule="auto"/>
              <w:rPr>
                <w:rFonts w:ascii="Times New Roman" w:hAnsi="Times New Roman"/>
                <w:sz w:val="20"/>
                <w:lang w:eastAsia="ru-RU"/>
              </w:rPr>
            </w:pPr>
            <w:r w:rsidRPr="00AF5B45">
              <w:rPr>
                <w:rFonts w:ascii="Times New Roman" w:hAnsi="Times New Roman"/>
                <w:sz w:val="20"/>
              </w:rPr>
              <w:t>%</w:t>
            </w: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17,15</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16,64</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14,45</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12,6</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10,4</w:t>
            </w:r>
          </w:p>
        </w:tc>
        <w:tc>
          <w:tcPr>
            <w:tcW w:w="8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8,4</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6,4</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4,4</w:t>
            </w: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2,4</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0</w:t>
            </w:r>
          </w:p>
        </w:tc>
      </w:tr>
      <w:tr w:rsidR="00345929" w:rsidRPr="00AF5B45" w:rsidTr="00AC1061">
        <w:tc>
          <w:tcPr>
            <w:tcW w:w="41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345929" w:rsidP="00AC1061">
            <w:pPr>
              <w:spacing w:after="0" w:line="240" w:lineRule="auto"/>
              <w:jc w:val="both"/>
              <w:rPr>
                <w:rFonts w:ascii="Times New Roman" w:hAnsi="Times New Roman"/>
                <w:lang w:eastAsia="ru-RU"/>
              </w:rPr>
            </w:pPr>
            <w:r w:rsidRPr="00AF5B45">
              <w:rPr>
                <w:rFonts w:ascii="Times New Roman" w:hAnsi="Times New Roman"/>
                <w:lang w:eastAsia="ru-RU"/>
              </w:rPr>
              <w:t>22</w:t>
            </w:r>
            <w:r w:rsidR="00AC1061" w:rsidRPr="00AF5B45">
              <w:rPr>
                <w:rFonts w:ascii="Times New Roman" w:hAnsi="Times New Roman"/>
                <w:lang w:eastAsia="ru-RU"/>
              </w:rPr>
              <w:t>.</w:t>
            </w: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pPr>
              <w:spacing w:after="0" w:line="240" w:lineRule="auto"/>
              <w:jc w:val="both"/>
              <w:rPr>
                <w:rFonts w:ascii="Times New Roman" w:hAnsi="Times New Roman"/>
                <w:lang w:eastAsia="ru-RU"/>
              </w:rPr>
            </w:pPr>
            <w:r w:rsidRPr="00AF5B45">
              <w:rPr>
                <w:rFonts w:ascii="Times New Roman" w:hAnsi="Times New Roman"/>
                <w:lang w:eastAsia="ru-RU"/>
              </w:rPr>
              <w:t>Доля уличных водопроводных сетей, нуждающихся в замене</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pPr>
              <w:spacing w:after="0" w:line="240" w:lineRule="auto"/>
              <w:rPr>
                <w:rFonts w:ascii="Times New Roman" w:hAnsi="Times New Roman"/>
                <w:sz w:val="20"/>
                <w:lang w:eastAsia="ru-RU"/>
              </w:rPr>
            </w:pPr>
            <w:r w:rsidRPr="00AF5B45">
              <w:rPr>
                <w:rFonts w:ascii="Times New Roman" w:hAnsi="Times New Roman"/>
                <w:sz w:val="20"/>
              </w:rPr>
              <w:t>%</w:t>
            </w: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4,51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4,34</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3,98</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3,62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3,26</w:t>
            </w:r>
          </w:p>
        </w:tc>
        <w:tc>
          <w:tcPr>
            <w:tcW w:w="8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2,9</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2,54</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2,18</w:t>
            </w: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1,82</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0</w:t>
            </w:r>
          </w:p>
        </w:tc>
      </w:tr>
      <w:tr w:rsidR="00345929" w:rsidRPr="00AF5B45" w:rsidTr="00AC1061">
        <w:tc>
          <w:tcPr>
            <w:tcW w:w="41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345929" w:rsidP="00AC1061">
            <w:pPr>
              <w:spacing w:after="0" w:line="240" w:lineRule="auto"/>
              <w:jc w:val="both"/>
              <w:rPr>
                <w:rFonts w:ascii="Times New Roman" w:hAnsi="Times New Roman"/>
                <w:lang w:eastAsia="ru-RU"/>
              </w:rPr>
            </w:pPr>
            <w:r w:rsidRPr="00AF5B45">
              <w:rPr>
                <w:rFonts w:ascii="Times New Roman" w:hAnsi="Times New Roman"/>
                <w:lang w:eastAsia="ru-RU"/>
              </w:rPr>
              <w:t>23</w:t>
            </w:r>
            <w:r w:rsidR="00AC1061" w:rsidRPr="00AF5B45">
              <w:rPr>
                <w:rFonts w:ascii="Times New Roman" w:hAnsi="Times New Roman"/>
                <w:lang w:eastAsia="ru-RU"/>
              </w:rPr>
              <w:t>.</w:t>
            </w: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pPr>
              <w:spacing w:after="0" w:line="240" w:lineRule="auto"/>
              <w:jc w:val="both"/>
              <w:rPr>
                <w:rFonts w:ascii="Times New Roman" w:hAnsi="Times New Roman"/>
                <w:lang w:eastAsia="ru-RU"/>
              </w:rPr>
            </w:pPr>
            <w:r w:rsidRPr="00AF5B45">
              <w:rPr>
                <w:rFonts w:ascii="Times New Roman" w:hAnsi="Times New Roman"/>
              </w:rPr>
              <w:t>Количество практических тренировок на объектах муниципальной собственности по безопасной эвакуации людей в случае возникновения пожара в соответствии с разработанными и утвержденными планами эвакуации людей</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pPr>
              <w:spacing w:after="0" w:line="240" w:lineRule="auto"/>
              <w:rPr>
                <w:rFonts w:ascii="Times New Roman" w:hAnsi="Times New Roman"/>
                <w:sz w:val="20"/>
              </w:rPr>
            </w:pPr>
            <w:r w:rsidRPr="00AF5B45">
              <w:rPr>
                <w:rFonts w:ascii="Times New Roman" w:hAnsi="Times New Roman"/>
                <w:sz w:val="20"/>
              </w:rPr>
              <w:t>единиц</w:t>
            </w:r>
          </w:p>
          <w:p w:rsidR="00AC1061" w:rsidRPr="00AF5B45" w:rsidRDefault="00AC1061">
            <w:pPr>
              <w:spacing w:after="0" w:line="240" w:lineRule="auto"/>
              <w:rPr>
                <w:rFonts w:ascii="Times New Roman" w:hAnsi="Times New Roman"/>
                <w:sz w:val="20"/>
              </w:rP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14</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14</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14</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14</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14</w:t>
            </w:r>
          </w:p>
        </w:tc>
        <w:tc>
          <w:tcPr>
            <w:tcW w:w="8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14</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14</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14</w:t>
            </w: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14</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14</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14</w:t>
            </w:r>
          </w:p>
        </w:tc>
      </w:tr>
      <w:tr w:rsidR="00345929" w:rsidRPr="00AF5B45" w:rsidTr="00AC1061">
        <w:tc>
          <w:tcPr>
            <w:tcW w:w="41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345929" w:rsidP="00AC1061">
            <w:pPr>
              <w:spacing w:after="0" w:line="240" w:lineRule="auto"/>
              <w:jc w:val="both"/>
              <w:rPr>
                <w:rFonts w:ascii="Times New Roman" w:hAnsi="Times New Roman"/>
                <w:lang w:eastAsia="ru-RU"/>
              </w:rPr>
            </w:pPr>
            <w:r w:rsidRPr="00AF5B45">
              <w:rPr>
                <w:rFonts w:ascii="Times New Roman" w:hAnsi="Times New Roman"/>
                <w:lang w:eastAsia="ru-RU"/>
              </w:rPr>
              <w:t>24</w:t>
            </w:r>
            <w:r w:rsidR="00AC1061" w:rsidRPr="00AF5B45">
              <w:rPr>
                <w:rFonts w:ascii="Times New Roman" w:hAnsi="Times New Roman"/>
                <w:lang w:eastAsia="ru-RU"/>
              </w:rPr>
              <w:t>.</w:t>
            </w: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pPr>
              <w:spacing w:after="0" w:line="240" w:lineRule="auto"/>
              <w:jc w:val="both"/>
              <w:rPr>
                <w:rFonts w:ascii="Times New Roman" w:hAnsi="Times New Roman"/>
                <w:lang w:eastAsia="ru-RU"/>
              </w:rPr>
            </w:pPr>
            <w:r w:rsidRPr="00AF5B45">
              <w:rPr>
                <w:rFonts w:ascii="Times New Roman" w:hAnsi="Times New Roman"/>
              </w:rPr>
              <w:t>Количество мероприятий, проведенных с учащимися образовательных учреждений по вопросам профилактики правонарушений на территории ГО «Вуктыл»</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pPr>
              <w:spacing w:after="0" w:line="240" w:lineRule="auto"/>
              <w:rPr>
                <w:rFonts w:ascii="Times New Roman" w:hAnsi="Times New Roman"/>
                <w:sz w:val="20"/>
              </w:rPr>
            </w:pPr>
            <w:r w:rsidRPr="00AF5B45">
              <w:rPr>
                <w:rFonts w:ascii="Times New Roman" w:hAnsi="Times New Roman"/>
                <w:sz w:val="20"/>
              </w:rPr>
              <w:t>единиц</w:t>
            </w:r>
          </w:p>
          <w:p w:rsidR="00AC1061" w:rsidRPr="00AF5B45" w:rsidRDefault="00AC1061">
            <w:pPr>
              <w:spacing w:after="0" w:line="240" w:lineRule="auto"/>
              <w:rPr>
                <w:rFonts w:ascii="Times New Roman" w:hAnsi="Times New Roman"/>
                <w:sz w:val="20"/>
              </w:rP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40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40</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40</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40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40</w:t>
            </w:r>
          </w:p>
        </w:tc>
        <w:tc>
          <w:tcPr>
            <w:tcW w:w="8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40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40</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40</w:t>
            </w: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40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40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40</w:t>
            </w:r>
          </w:p>
        </w:tc>
      </w:tr>
      <w:tr w:rsidR="00345929" w:rsidRPr="00AF5B45" w:rsidTr="00AC1061">
        <w:tc>
          <w:tcPr>
            <w:tcW w:w="41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345929" w:rsidP="00AC1061">
            <w:pPr>
              <w:spacing w:after="0" w:line="240" w:lineRule="auto"/>
              <w:jc w:val="both"/>
              <w:rPr>
                <w:rFonts w:ascii="Times New Roman" w:hAnsi="Times New Roman"/>
                <w:lang w:eastAsia="ru-RU"/>
              </w:rPr>
            </w:pPr>
            <w:r w:rsidRPr="00AF5B45">
              <w:rPr>
                <w:rFonts w:ascii="Times New Roman" w:hAnsi="Times New Roman"/>
                <w:lang w:eastAsia="ru-RU"/>
              </w:rPr>
              <w:t>25</w:t>
            </w:r>
            <w:r w:rsidR="00AC1061" w:rsidRPr="00AF5B45">
              <w:rPr>
                <w:rFonts w:ascii="Times New Roman" w:hAnsi="Times New Roman"/>
                <w:lang w:eastAsia="ru-RU"/>
              </w:rPr>
              <w:t>.</w:t>
            </w: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pPr>
              <w:spacing w:after="0" w:line="240" w:lineRule="auto"/>
              <w:jc w:val="both"/>
              <w:rPr>
                <w:rFonts w:ascii="Times New Roman" w:hAnsi="Times New Roman"/>
                <w:lang w:eastAsia="ru-RU"/>
              </w:rPr>
            </w:pPr>
            <w:r w:rsidRPr="00AF5B45">
              <w:rPr>
                <w:rFonts w:ascii="Times New Roman" w:hAnsi="Times New Roman"/>
              </w:rPr>
              <w:t>Количество рейдов, проведенных членами добровольной народной дружины ГО «Вуктыл»</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pPr>
              <w:spacing w:after="0" w:line="240" w:lineRule="auto"/>
              <w:rPr>
                <w:rFonts w:ascii="Times New Roman" w:hAnsi="Times New Roman"/>
                <w:sz w:val="20"/>
              </w:rPr>
            </w:pPr>
            <w:r w:rsidRPr="00AF5B45">
              <w:rPr>
                <w:rFonts w:ascii="Times New Roman" w:hAnsi="Times New Roman"/>
                <w:sz w:val="20"/>
              </w:rPr>
              <w:t>количество рейдов</w:t>
            </w: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15</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20</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25</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27</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29</w:t>
            </w:r>
          </w:p>
        </w:tc>
        <w:tc>
          <w:tcPr>
            <w:tcW w:w="8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30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rPr>
            </w:pPr>
            <w:r w:rsidRPr="00AF5B45">
              <w:rPr>
                <w:rFonts w:ascii="Times New Roman" w:hAnsi="Times New Roman" w:cs="Times New Roman"/>
                <w:lang w:eastAsia="ru-RU"/>
              </w:rPr>
              <w:t>30</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rPr>
            </w:pPr>
            <w:r w:rsidRPr="00AF5B45">
              <w:rPr>
                <w:rFonts w:ascii="Times New Roman" w:hAnsi="Times New Roman" w:cs="Times New Roman"/>
                <w:lang w:eastAsia="ru-RU"/>
              </w:rPr>
              <w:t>30</w:t>
            </w: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rPr>
            </w:pPr>
            <w:r w:rsidRPr="00AF5B45">
              <w:rPr>
                <w:rFonts w:ascii="Times New Roman" w:hAnsi="Times New Roman" w:cs="Times New Roman"/>
                <w:lang w:eastAsia="ru-RU"/>
              </w:rPr>
              <w:t>30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rPr>
            </w:pPr>
            <w:r w:rsidRPr="00AF5B45">
              <w:rPr>
                <w:rFonts w:ascii="Times New Roman" w:hAnsi="Times New Roman" w:cs="Times New Roman"/>
                <w:lang w:eastAsia="ru-RU"/>
              </w:rPr>
              <w:t>30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30</w:t>
            </w:r>
          </w:p>
        </w:tc>
      </w:tr>
      <w:tr w:rsidR="00345929" w:rsidRPr="00AF5B45" w:rsidTr="00AC1061">
        <w:tc>
          <w:tcPr>
            <w:tcW w:w="41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345929" w:rsidP="00AC1061">
            <w:pPr>
              <w:spacing w:after="0" w:line="240" w:lineRule="auto"/>
              <w:jc w:val="both"/>
              <w:rPr>
                <w:rFonts w:ascii="Times New Roman" w:hAnsi="Times New Roman"/>
                <w:lang w:eastAsia="ru-RU"/>
              </w:rPr>
            </w:pPr>
            <w:r w:rsidRPr="00AF5B45">
              <w:rPr>
                <w:rFonts w:ascii="Times New Roman" w:hAnsi="Times New Roman"/>
                <w:lang w:eastAsia="ru-RU"/>
              </w:rPr>
              <w:t>26</w:t>
            </w:r>
            <w:r w:rsidR="00AC1061" w:rsidRPr="00AF5B45">
              <w:rPr>
                <w:rFonts w:ascii="Times New Roman" w:hAnsi="Times New Roman"/>
                <w:lang w:eastAsia="ru-RU"/>
              </w:rPr>
              <w:t>.</w:t>
            </w: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pPr>
              <w:spacing w:after="0" w:line="240" w:lineRule="auto"/>
              <w:jc w:val="both"/>
              <w:rPr>
                <w:rFonts w:ascii="Times New Roman" w:hAnsi="Times New Roman"/>
                <w:lang w:eastAsia="ru-RU"/>
              </w:rPr>
            </w:pPr>
            <w:r w:rsidRPr="00AF5B45">
              <w:rPr>
                <w:rFonts w:ascii="Times New Roman" w:hAnsi="Times New Roman"/>
              </w:rPr>
              <w:t>Количество мероприятий, проведенных по вопросам профилактики злоупотребления наркотических средств, их незаконному обороту и борьбе с алкоголизмом на территории ГО «Вуктыл»</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pPr>
              <w:spacing w:after="0" w:line="240" w:lineRule="auto"/>
              <w:rPr>
                <w:rFonts w:ascii="Times New Roman" w:hAnsi="Times New Roman"/>
                <w:sz w:val="20"/>
              </w:rPr>
            </w:pPr>
            <w:r w:rsidRPr="00AF5B45">
              <w:rPr>
                <w:rFonts w:ascii="Times New Roman" w:hAnsi="Times New Roman"/>
                <w:sz w:val="20"/>
              </w:rPr>
              <w:t>единиц</w:t>
            </w:r>
          </w:p>
          <w:p w:rsidR="00AC1061" w:rsidRPr="00AF5B45" w:rsidRDefault="00AC1061">
            <w:pPr>
              <w:spacing w:after="0" w:line="240" w:lineRule="auto"/>
              <w:rPr>
                <w:rFonts w:ascii="Times New Roman" w:hAnsi="Times New Roman"/>
                <w:sz w:val="20"/>
              </w:rP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rPr>
            </w:pPr>
            <w:r w:rsidRPr="00AF5B45">
              <w:rPr>
                <w:rFonts w:ascii="Times New Roman" w:hAnsi="Times New Roman" w:cs="Times New Roman"/>
                <w:lang w:eastAsia="ru-RU"/>
              </w:rPr>
              <w:t>30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rPr>
            </w:pPr>
            <w:r w:rsidRPr="00AF5B45">
              <w:rPr>
                <w:rFonts w:ascii="Times New Roman" w:hAnsi="Times New Roman" w:cs="Times New Roman"/>
                <w:lang w:eastAsia="ru-RU"/>
              </w:rPr>
              <w:t>30</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rPr>
            </w:pPr>
            <w:r w:rsidRPr="00AF5B45">
              <w:rPr>
                <w:rFonts w:ascii="Times New Roman" w:hAnsi="Times New Roman" w:cs="Times New Roman"/>
                <w:lang w:eastAsia="ru-RU"/>
              </w:rPr>
              <w:t>30</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rPr>
            </w:pPr>
            <w:r w:rsidRPr="00AF5B45">
              <w:rPr>
                <w:rFonts w:ascii="Times New Roman" w:hAnsi="Times New Roman" w:cs="Times New Roman"/>
                <w:lang w:eastAsia="ru-RU"/>
              </w:rPr>
              <w:t>30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rPr>
            </w:pPr>
            <w:r w:rsidRPr="00AF5B45">
              <w:rPr>
                <w:rFonts w:ascii="Times New Roman" w:hAnsi="Times New Roman" w:cs="Times New Roman"/>
                <w:lang w:eastAsia="ru-RU"/>
              </w:rPr>
              <w:t>30</w:t>
            </w:r>
          </w:p>
        </w:tc>
        <w:tc>
          <w:tcPr>
            <w:tcW w:w="8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rPr>
            </w:pPr>
            <w:r w:rsidRPr="00AF5B45">
              <w:rPr>
                <w:rFonts w:ascii="Times New Roman" w:hAnsi="Times New Roman" w:cs="Times New Roman"/>
                <w:lang w:eastAsia="ru-RU"/>
              </w:rPr>
              <w:t>30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rPr>
            </w:pPr>
            <w:r w:rsidRPr="00AF5B45">
              <w:rPr>
                <w:rFonts w:ascii="Times New Roman" w:hAnsi="Times New Roman" w:cs="Times New Roman"/>
                <w:lang w:eastAsia="ru-RU"/>
              </w:rPr>
              <w:t>30</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rPr>
            </w:pPr>
            <w:r w:rsidRPr="00AF5B45">
              <w:rPr>
                <w:rFonts w:ascii="Times New Roman" w:hAnsi="Times New Roman" w:cs="Times New Roman"/>
                <w:lang w:eastAsia="ru-RU"/>
              </w:rPr>
              <w:t>30</w:t>
            </w: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rPr>
            </w:pPr>
            <w:r w:rsidRPr="00AF5B45">
              <w:rPr>
                <w:rFonts w:ascii="Times New Roman" w:hAnsi="Times New Roman" w:cs="Times New Roman"/>
                <w:lang w:eastAsia="ru-RU"/>
              </w:rPr>
              <w:t>30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rPr>
            </w:pPr>
            <w:r w:rsidRPr="00AF5B45">
              <w:rPr>
                <w:rFonts w:ascii="Times New Roman" w:hAnsi="Times New Roman" w:cs="Times New Roman"/>
                <w:lang w:eastAsia="ru-RU"/>
              </w:rPr>
              <w:t>30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30</w:t>
            </w:r>
          </w:p>
        </w:tc>
      </w:tr>
      <w:tr w:rsidR="00345929" w:rsidRPr="00AF5B45" w:rsidTr="00AC1061">
        <w:tc>
          <w:tcPr>
            <w:tcW w:w="41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345929" w:rsidP="00AC1061">
            <w:pPr>
              <w:spacing w:after="0" w:line="240" w:lineRule="auto"/>
              <w:jc w:val="both"/>
              <w:rPr>
                <w:rFonts w:ascii="Times New Roman" w:hAnsi="Times New Roman"/>
                <w:lang w:eastAsia="ru-RU"/>
              </w:rPr>
            </w:pPr>
            <w:r w:rsidRPr="00AF5B45">
              <w:rPr>
                <w:rFonts w:ascii="Times New Roman" w:hAnsi="Times New Roman"/>
                <w:lang w:eastAsia="ru-RU"/>
              </w:rPr>
              <w:t>27</w:t>
            </w:r>
            <w:r w:rsidR="00AC1061" w:rsidRPr="00AF5B45">
              <w:rPr>
                <w:rFonts w:ascii="Times New Roman" w:hAnsi="Times New Roman"/>
                <w:lang w:eastAsia="ru-RU"/>
              </w:rPr>
              <w:t>.</w:t>
            </w: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pPr>
              <w:spacing w:after="0" w:line="240" w:lineRule="auto"/>
              <w:jc w:val="both"/>
              <w:rPr>
                <w:rFonts w:ascii="Times New Roman" w:hAnsi="Times New Roman"/>
                <w:lang w:eastAsia="ru-RU"/>
              </w:rPr>
            </w:pPr>
            <w:r w:rsidRPr="00AF5B45">
              <w:rPr>
                <w:rFonts w:ascii="Times New Roman" w:hAnsi="Times New Roman"/>
              </w:rPr>
              <w:t>Количество реализованных воспитательных и пропагандистских профилактических мероприятий, направленных на предупреждение терроризма и экстремизма в учреждениях и объектах с массовым пребыванием людей</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pPr>
              <w:spacing w:after="0" w:line="240" w:lineRule="auto"/>
              <w:rPr>
                <w:rFonts w:ascii="Times New Roman" w:hAnsi="Times New Roman"/>
                <w:sz w:val="20"/>
              </w:rPr>
            </w:pPr>
            <w:r w:rsidRPr="00AF5B45">
              <w:rPr>
                <w:rFonts w:ascii="Times New Roman" w:hAnsi="Times New Roman"/>
                <w:sz w:val="20"/>
              </w:rPr>
              <w:t>единиц</w:t>
            </w:r>
          </w:p>
          <w:p w:rsidR="00AC1061" w:rsidRPr="00AF5B45" w:rsidRDefault="00AC1061">
            <w:pPr>
              <w:spacing w:after="0" w:line="240" w:lineRule="auto"/>
              <w:rPr>
                <w:rFonts w:ascii="Times New Roman" w:hAnsi="Times New Roman"/>
                <w:sz w:val="20"/>
              </w:rP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14</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14</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14</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14</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14</w:t>
            </w:r>
          </w:p>
        </w:tc>
        <w:tc>
          <w:tcPr>
            <w:tcW w:w="8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14</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14</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14</w:t>
            </w: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14</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14</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14</w:t>
            </w:r>
          </w:p>
        </w:tc>
      </w:tr>
      <w:tr w:rsidR="00AC1061" w:rsidRPr="00AF5B45" w:rsidTr="00AC1061">
        <w:tc>
          <w:tcPr>
            <w:tcW w:w="16447" w:type="dxa"/>
            <w:gridSpan w:val="15"/>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pPr>
              <w:spacing w:after="0" w:line="240" w:lineRule="auto"/>
              <w:jc w:val="center"/>
              <w:rPr>
                <w:rFonts w:ascii="Times New Roman" w:hAnsi="Times New Roman"/>
                <w:lang w:eastAsia="ru-RU"/>
              </w:rPr>
            </w:pPr>
            <w:r w:rsidRPr="00AF5B45">
              <w:rPr>
                <w:rFonts w:ascii="Times New Roman" w:hAnsi="Times New Roman"/>
                <w:lang w:eastAsia="ru-RU"/>
              </w:rPr>
              <w:t>Экономика</w:t>
            </w:r>
          </w:p>
        </w:tc>
      </w:tr>
      <w:tr w:rsidR="00345929" w:rsidRPr="00AF5B45" w:rsidTr="00AC1061">
        <w:tc>
          <w:tcPr>
            <w:tcW w:w="41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345929" w:rsidP="00AC1061">
            <w:pPr>
              <w:spacing w:after="0" w:line="240" w:lineRule="auto"/>
              <w:jc w:val="right"/>
              <w:rPr>
                <w:rFonts w:ascii="Times New Roman" w:hAnsi="Times New Roman"/>
                <w:lang w:eastAsia="ru-RU"/>
              </w:rPr>
            </w:pPr>
            <w:r w:rsidRPr="00AF5B45">
              <w:rPr>
                <w:rFonts w:ascii="Times New Roman" w:hAnsi="Times New Roman"/>
                <w:lang w:eastAsia="ru-RU"/>
              </w:rPr>
              <w:t>28</w:t>
            </w:r>
            <w:r w:rsidR="00AC1061" w:rsidRPr="00AF5B45">
              <w:rPr>
                <w:rFonts w:ascii="Times New Roman" w:hAnsi="Times New Roman"/>
                <w:lang w:eastAsia="ru-RU"/>
              </w:rPr>
              <w:t>.</w:t>
            </w: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pPr>
              <w:spacing w:after="0" w:line="240" w:lineRule="auto"/>
              <w:jc w:val="both"/>
              <w:rPr>
                <w:rFonts w:ascii="Times New Roman" w:hAnsi="Times New Roman"/>
                <w:lang w:eastAsia="ru-RU"/>
              </w:rPr>
            </w:pPr>
            <w:r w:rsidRPr="00AF5B45">
              <w:rPr>
                <w:rFonts w:ascii="Times New Roman" w:hAnsi="Times New Roman"/>
              </w:rPr>
              <w:t>Объем инвестиций в основной капитал за счет всех источников финансирования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pPr>
              <w:spacing w:after="0" w:line="240" w:lineRule="auto"/>
              <w:rPr>
                <w:rFonts w:ascii="Times New Roman" w:hAnsi="Times New Roman"/>
                <w:sz w:val="20"/>
                <w:lang w:eastAsia="ru-RU"/>
              </w:rPr>
            </w:pPr>
            <w:r w:rsidRPr="00AF5B45">
              <w:rPr>
                <w:rFonts w:ascii="Times New Roman" w:hAnsi="Times New Roman"/>
                <w:sz w:val="20"/>
              </w:rPr>
              <w:t>млн. рублей</w:t>
            </w: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212,2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256,6</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410,41</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441,42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419,2</w:t>
            </w:r>
          </w:p>
        </w:tc>
        <w:tc>
          <w:tcPr>
            <w:tcW w:w="8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263,0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275,89</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287,5</w:t>
            </w: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297,8</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351,67</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386,52</w:t>
            </w:r>
          </w:p>
        </w:tc>
      </w:tr>
      <w:tr w:rsidR="00345929" w:rsidRPr="00AF5B45" w:rsidTr="00AC1061">
        <w:tc>
          <w:tcPr>
            <w:tcW w:w="41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345929" w:rsidP="00AC1061">
            <w:pPr>
              <w:spacing w:after="0" w:line="240" w:lineRule="auto"/>
              <w:jc w:val="right"/>
              <w:rPr>
                <w:rFonts w:ascii="Times New Roman" w:hAnsi="Times New Roman"/>
                <w:lang w:eastAsia="ru-RU"/>
              </w:rPr>
            </w:pPr>
            <w:r w:rsidRPr="00AF5B45">
              <w:rPr>
                <w:rFonts w:ascii="Times New Roman" w:hAnsi="Times New Roman"/>
                <w:lang w:eastAsia="ru-RU"/>
              </w:rPr>
              <w:t>29</w:t>
            </w:r>
            <w:r w:rsidR="00AC1061" w:rsidRPr="00AF5B45">
              <w:rPr>
                <w:rFonts w:ascii="Times New Roman" w:hAnsi="Times New Roman"/>
                <w:lang w:eastAsia="ru-RU"/>
              </w:rPr>
              <w:t>.</w:t>
            </w: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pPr>
              <w:spacing w:after="0" w:line="240" w:lineRule="auto"/>
              <w:jc w:val="both"/>
              <w:rPr>
                <w:rFonts w:ascii="Times New Roman" w:hAnsi="Times New Roman"/>
                <w:lang w:eastAsia="ru-RU"/>
              </w:rPr>
            </w:pPr>
            <w:r w:rsidRPr="00AF5B45">
              <w:rPr>
                <w:rFonts w:ascii="Times New Roman" w:hAnsi="Times New Roman"/>
              </w:rPr>
              <w:t>Объем инвестиций в основной капитал (за исключением бюджетных средств) в расчете на одного жителя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pPr>
              <w:spacing w:after="0" w:line="240" w:lineRule="auto"/>
              <w:rPr>
                <w:rFonts w:ascii="Times New Roman" w:hAnsi="Times New Roman"/>
                <w:sz w:val="20"/>
              </w:rPr>
            </w:pPr>
            <w:r w:rsidRPr="00AF5B45">
              <w:rPr>
                <w:rFonts w:ascii="Times New Roman" w:hAnsi="Times New Roman"/>
                <w:sz w:val="20"/>
              </w:rPr>
              <w:t>рублей</w:t>
            </w:r>
          </w:p>
          <w:p w:rsidR="00AC1061" w:rsidRPr="00AF5B45" w:rsidRDefault="00AC1061">
            <w:pPr>
              <w:spacing w:after="0" w:line="240" w:lineRule="auto"/>
              <w:jc w:val="right"/>
              <w:rPr>
                <w:rFonts w:ascii="Times New Roman" w:hAnsi="Times New Roman"/>
                <w:sz w:val="20"/>
                <w:lang w:eastAsia="ru-RU"/>
              </w:rP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17300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21700</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33002</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21645</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34627</w:t>
            </w:r>
          </w:p>
        </w:tc>
        <w:tc>
          <w:tcPr>
            <w:tcW w:w="8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23246</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24657</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25976</w:t>
            </w: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27211</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34027</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42201</w:t>
            </w:r>
          </w:p>
        </w:tc>
      </w:tr>
      <w:tr w:rsidR="00345929" w:rsidRPr="00AF5B45" w:rsidTr="00AC1061">
        <w:tc>
          <w:tcPr>
            <w:tcW w:w="41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345929" w:rsidP="00AC1061">
            <w:pPr>
              <w:spacing w:after="0" w:line="240" w:lineRule="auto"/>
              <w:jc w:val="right"/>
              <w:rPr>
                <w:rFonts w:ascii="Times New Roman" w:hAnsi="Times New Roman"/>
                <w:lang w:eastAsia="ru-RU"/>
              </w:rPr>
            </w:pPr>
            <w:r w:rsidRPr="00AF5B45">
              <w:rPr>
                <w:rFonts w:ascii="Times New Roman" w:hAnsi="Times New Roman"/>
                <w:lang w:eastAsia="ru-RU"/>
              </w:rPr>
              <w:t>30</w:t>
            </w:r>
            <w:r w:rsidR="00AC1061" w:rsidRPr="00AF5B45">
              <w:rPr>
                <w:rFonts w:ascii="Times New Roman" w:hAnsi="Times New Roman"/>
                <w:lang w:eastAsia="ru-RU"/>
              </w:rPr>
              <w:t>.</w:t>
            </w: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pPr>
              <w:spacing w:after="0" w:line="240" w:lineRule="auto"/>
              <w:jc w:val="both"/>
              <w:rPr>
                <w:rFonts w:ascii="Times New Roman" w:hAnsi="Times New Roman"/>
                <w:lang w:eastAsia="ru-RU"/>
              </w:rPr>
            </w:pPr>
            <w:r w:rsidRPr="00AF5B45">
              <w:rPr>
                <w:rFonts w:ascii="Times New Roman" w:hAnsi="Times New Roman"/>
              </w:rPr>
              <w:t>Оборот организаций (по организациям со средней численностью работников свыше 15 человек, без субъектов малого предпринимательства; в фактически действовавших ценах)</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pPr>
              <w:spacing w:after="0" w:line="240" w:lineRule="auto"/>
              <w:rPr>
                <w:rFonts w:ascii="Times New Roman" w:hAnsi="Times New Roman"/>
                <w:sz w:val="20"/>
              </w:rPr>
            </w:pPr>
            <w:r w:rsidRPr="00AF5B45">
              <w:rPr>
                <w:rFonts w:ascii="Times New Roman" w:hAnsi="Times New Roman"/>
                <w:sz w:val="20"/>
              </w:rPr>
              <w:t>млн. рублей</w:t>
            </w:r>
          </w:p>
          <w:p w:rsidR="00AC1061" w:rsidRPr="00AF5B45" w:rsidRDefault="00AC1061">
            <w:pPr>
              <w:spacing w:after="0" w:line="240" w:lineRule="auto"/>
              <w:jc w:val="right"/>
              <w:rPr>
                <w:rFonts w:ascii="Times New Roman" w:hAnsi="Times New Roman"/>
                <w:sz w:val="20"/>
                <w:lang w:eastAsia="ru-RU"/>
              </w:rP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rPr>
              <w:t>15946,4</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color w:val="000000"/>
              </w:rPr>
              <w:t>16254,7</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color w:val="000000"/>
              </w:rPr>
              <w:t>16277,7</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16278,1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16623,9</w:t>
            </w:r>
          </w:p>
        </w:tc>
        <w:tc>
          <w:tcPr>
            <w:tcW w:w="8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16995,9</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17293,9</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17676,8</w:t>
            </w: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17877,6</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19014,7</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20062,8</w:t>
            </w:r>
          </w:p>
        </w:tc>
      </w:tr>
      <w:tr w:rsidR="00345929" w:rsidRPr="00AF5B45" w:rsidTr="00AC1061">
        <w:tc>
          <w:tcPr>
            <w:tcW w:w="41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345929">
            <w:pPr>
              <w:spacing w:after="0" w:line="240" w:lineRule="auto"/>
              <w:jc w:val="right"/>
              <w:rPr>
                <w:rFonts w:ascii="Times New Roman" w:hAnsi="Times New Roman"/>
                <w:lang w:eastAsia="ru-RU"/>
              </w:rPr>
            </w:pPr>
            <w:r w:rsidRPr="00AF5B45">
              <w:rPr>
                <w:rFonts w:ascii="Times New Roman" w:hAnsi="Times New Roman"/>
                <w:lang w:eastAsia="ru-RU"/>
              </w:rPr>
              <w:t>31</w:t>
            </w:r>
            <w:r w:rsidR="00AC1061" w:rsidRPr="00AF5B45">
              <w:rPr>
                <w:rFonts w:ascii="Times New Roman" w:hAnsi="Times New Roman"/>
                <w:lang w:eastAsia="ru-RU"/>
              </w:rPr>
              <w:t>.</w:t>
            </w: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pPr>
              <w:spacing w:after="0" w:line="240" w:lineRule="auto"/>
              <w:jc w:val="both"/>
              <w:rPr>
                <w:rFonts w:ascii="Times New Roman" w:hAnsi="Times New Roman"/>
                <w:lang w:eastAsia="ru-RU"/>
              </w:rPr>
            </w:pPr>
            <w:r w:rsidRPr="00AF5B45">
              <w:rPr>
                <w:rFonts w:ascii="Times New Roman" w:hAnsi="Times New Roman"/>
              </w:rPr>
              <w:t>Число субъектов малого и среднего предпринимательства (без индивидуальных предпринимателей) в расчете на 10 тыс. человек населения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pPr>
              <w:spacing w:after="0" w:line="240" w:lineRule="auto"/>
              <w:rPr>
                <w:rFonts w:ascii="Times New Roman" w:hAnsi="Times New Roman"/>
                <w:sz w:val="20"/>
              </w:rPr>
            </w:pPr>
            <w:r w:rsidRPr="00AF5B45">
              <w:rPr>
                <w:rFonts w:ascii="Times New Roman" w:hAnsi="Times New Roman"/>
                <w:sz w:val="20"/>
              </w:rPr>
              <w:t>единиц</w:t>
            </w:r>
          </w:p>
          <w:p w:rsidR="00AC1061" w:rsidRPr="00AF5B45" w:rsidRDefault="00AC1061">
            <w:pPr>
              <w:spacing w:after="0" w:line="240" w:lineRule="auto"/>
              <w:jc w:val="right"/>
              <w:rPr>
                <w:rFonts w:ascii="Times New Roman" w:hAnsi="Times New Roman"/>
                <w:sz w:val="20"/>
                <w:lang w:eastAsia="ru-RU"/>
              </w:rP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33</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36,5</w:t>
            </w:r>
          </w:p>
          <w:p w:rsidR="00AC1061" w:rsidRPr="00AF5B45" w:rsidRDefault="00AC1061" w:rsidP="00D4003D">
            <w:pPr>
              <w:spacing w:after="0" w:line="240" w:lineRule="auto"/>
              <w:jc w:val="center"/>
              <w:rPr>
                <w:rFonts w:ascii="Times New Roman" w:hAnsi="Times New Roman"/>
                <w:lang w:eastAsia="ru-RU"/>
              </w:rPr>
            </w:pP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39,5</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40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40</w:t>
            </w:r>
          </w:p>
        </w:tc>
        <w:tc>
          <w:tcPr>
            <w:tcW w:w="8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40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40</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40</w:t>
            </w: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40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41</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42</w:t>
            </w:r>
          </w:p>
          <w:p w:rsidR="00AC1061" w:rsidRPr="00AF5B45" w:rsidRDefault="00AC1061" w:rsidP="00D4003D">
            <w:pPr>
              <w:spacing w:after="0" w:line="240" w:lineRule="auto"/>
              <w:jc w:val="center"/>
              <w:rPr>
                <w:rFonts w:ascii="Times New Roman" w:hAnsi="Times New Roman"/>
                <w:lang w:eastAsia="ru-RU"/>
              </w:rPr>
            </w:pPr>
          </w:p>
        </w:tc>
      </w:tr>
      <w:tr w:rsidR="00345929" w:rsidRPr="00AF5B45" w:rsidTr="00AC1061">
        <w:tc>
          <w:tcPr>
            <w:tcW w:w="41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66340E">
            <w:pPr>
              <w:spacing w:after="0" w:line="240" w:lineRule="auto"/>
              <w:jc w:val="both"/>
              <w:rPr>
                <w:rFonts w:ascii="Times New Roman" w:hAnsi="Times New Roman"/>
                <w:lang w:eastAsia="ru-RU"/>
              </w:rPr>
            </w:pPr>
            <w:r w:rsidRPr="00AF5B45">
              <w:rPr>
                <w:rFonts w:ascii="Times New Roman" w:hAnsi="Times New Roman"/>
                <w:lang w:eastAsia="ru-RU"/>
              </w:rPr>
              <w:t>3</w:t>
            </w:r>
            <w:r w:rsidR="00345929" w:rsidRPr="00AF5B45">
              <w:rPr>
                <w:rFonts w:ascii="Times New Roman" w:hAnsi="Times New Roman"/>
                <w:lang w:eastAsia="ru-RU"/>
              </w:rPr>
              <w:t>2</w:t>
            </w:r>
            <w:r w:rsidRPr="00AF5B45">
              <w:rPr>
                <w:rFonts w:ascii="Times New Roman" w:hAnsi="Times New Roman"/>
                <w:lang w:eastAsia="ru-RU"/>
              </w:rPr>
              <w:t>.</w:t>
            </w: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pPr>
              <w:spacing w:after="0" w:line="240" w:lineRule="auto"/>
              <w:jc w:val="both"/>
              <w:rPr>
                <w:rFonts w:ascii="Times New Roman" w:hAnsi="Times New Roman"/>
                <w:lang w:eastAsia="ru-RU"/>
              </w:rPr>
            </w:pPr>
            <w:r w:rsidRPr="00AF5B45">
              <w:rPr>
                <w:rFonts w:ascii="Times New Roman" w:hAnsi="Times New Roman"/>
              </w:rPr>
              <w:t>Ввод в действие жилых домов</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pPr>
              <w:spacing w:after="0" w:line="240" w:lineRule="auto"/>
              <w:rPr>
                <w:rFonts w:ascii="Times New Roman" w:hAnsi="Times New Roman"/>
                <w:sz w:val="20"/>
                <w:lang w:eastAsia="ru-RU"/>
              </w:rPr>
            </w:pPr>
            <w:r w:rsidRPr="00AF5B45">
              <w:rPr>
                <w:rFonts w:ascii="Times New Roman" w:hAnsi="Times New Roman"/>
                <w:sz w:val="20"/>
              </w:rPr>
              <w:t>кв.м</w:t>
            </w: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75</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0</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32</w:t>
            </w:r>
          </w:p>
        </w:tc>
        <w:tc>
          <w:tcPr>
            <w:tcW w:w="8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237,5</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0</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0</w:t>
            </w: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0</w:t>
            </w:r>
          </w:p>
        </w:tc>
      </w:tr>
      <w:tr w:rsidR="00AC1061" w:rsidRPr="00AF5B45" w:rsidTr="00AC1061">
        <w:tc>
          <w:tcPr>
            <w:tcW w:w="16447" w:type="dxa"/>
            <w:gridSpan w:val="15"/>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pPr>
              <w:spacing w:after="0" w:line="240" w:lineRule="auto"/>
              <w:jc w:val="center"/>
              <w:rPr>
                <w:rFonts w:ascii="Times New Roman" w:hAnsi="Times New Roman"/>
                <w:lang w:eastAsia="ru-RU"/>
              </w:rPr>
            </w:pPr>
            <w:r w:rsidRPr="00AF5B45">
              <w:rPr>
                <w:rFonts w:ascii="Times New Roman" w:hAnsi="Times New Roman"/>
                <w:lang w:eastAsia="ru-RU"/>
              </w:rPr>
              <w:t>Территория проживания</w:t>
            </w:r>
          </w:p>
        </w:tc>
      </w:tr>
      <w:tr w:rsidR="00345929" w:rsidRPr="00AF5B45" w:rsidTr="00AC1061">
        <w:tc>
          <w:tcPr>
            <w:tcW w:w="41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66340E">
            <w:pPr>
              <w:spacing w:after="0" w:line="240" w:lineRule="auto"/>
              <w:jc w:val="right"/>
              <w:rPr>
                <w:rFonts w:ascii="Times New Roman" w:hAnsi="Times New Roman"/>
                <w:lang w:eastAsia="ru-RU"/>
              </w:rPr>
            </w:pPr>
            <w:r w:rsidRPr="00AF5B45">
              <w:rPr>
                <w:rFonts w:ascii="Times New Roman" w:hAnsi="Times New Roman"/>
                <w:lang w:eastAsia="ru-RU"/>
              </w:rPr>
              <w:t>3</w:t>
            </w:r>
            <w:r w:rsidR="00345929" w:rsidRPr="00AF5B45">
              <w:rPr>
                <w:rFonts w:ascii="Times New Roman" w:hAnsi="Times New Roman"/>
                <w:lang w:eastAsia="ru-RU"/>
              </w:rPr>
              <w:t>3</w:t>
            </w:r>
            <w:r w:rsidRPr="00AF5B45">
              <w:rPr>
                <w:rFonts w:ascii="Times New Roman" w:hAnsi="Times New Roman"/>
                <w:lang w:eastAsia="ru-RU"/>
              </w:rPr>
              <w:t>.</w:t>
            </w: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pPr>
              <w:spacing w:after="0" w:line="240" w:lineRule="auto"/>
              <w:jc w:val="both"/>
              <w:rPr>
                <w:rFonts w:ascii="Times New Roman" w:hAnsi="Times New Roman"/>
                <w:lang w:eastAsia="ru-RU"/>
              </w:rPr>
            </w:pPr>
            <w:r w:rsidRPr="00AF5B45">
              <w:rPr>
                <w:rFonts w:ascii="Times New Roman" w:hAnsi="Times New Roman"/>
              </w:rPr>
              <w:t>Доля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pPr>
              <w:spacing w:after="0" w:line="240" w:lineRule="auto"/>
              <w:rPr>
                <w:rFonts w:ascii="Times New Roman" w:hAnsi="Times New Roman"/>
                <w:sz w:val="20"/>
              </w:rPr>
            </w:pPr>
            <w:r w:rsidRPr="00AF5B45">
              <w:rPr>
                <w:rFonts w:ascii="Times New Roman" w:hAnsi="Times New Roman"/>
                <w:sz w:val="20"/>
              </w:rPr>
              <w:t>%</w:t>
            </w:r>
          </w:p>
          <w:p w:rsidR="00AC1061" w:rsidRPr="00AF5B45" w:rsidRDefault="00AC1061">
            <w:pPr>
              <w:spacing w:after="0" w:line="240" w:lineRule="auto"/>
              <w:jc w:val="right"/>
              <w:rPr>
                <w:rFonts w:ascii="Times New Roman" w:hAnsi="Times New Roman"/>
                <w:sz w:val="20"/>
                <w:lang w:eastAsia="ru-RU"/>
              </w:rP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11,6</w:t>
            </w:r>
          </w:p>
          <w:p w:rsidR="00AC1061" w:rsidRPr="00AF5B45" w:rsidRDefault="00AC1061" w:rsidP="00D4003D">
            <w:pPr>
              <w:spacing w:after="0" w:line="240" w:lineRule="auto"/>
              <w:jc w:val="center"/>
              <w:rPr>
                <w:rFonts w:ascii="Times New Roman" w:hAnsi="Times New Roman"/>
                <w:lang w:eastAsia="ru-RU"/>
              </w:rPr>
            </w:pPr>
          </w:p>
          <w:p w:rsidR="00AC1061" w:rsidRPr="00AF5B45" w:rsidRDefault="00AC1061" w:rsidP="00D4003D">
            <w:pPr>
              <w:spacing w:after="0" w:line="240" w:lineRule="auto"/>
              <w:jc w:val="center"/>
              <w:rPr>
                <w:rFonts w:ascii="Times New Roman" w:hAnsi="Times New Roman"/>
                <w:lang w:eastAsia="ru-RU"/>
              </w:rPr>
            </w:pPr>
          </w:p>
          <w:p w:rsidR="00AC1061" w:rsidRPr="00AF5B45" w:rsidRDefault="00AC1061" w:rsidP="00D4003D">
            <w:pPr>
              <w:spacing w:after="0" w:line="240" w:lineRule="auto"/>
              <w:jc w:val="center"/>
              <w:rPr>
                <w:rFonts w:ascii="Times New Roman" w:hAnsi="Times New Roman"/>
                <w:lang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7,6</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9,2</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11,6</w:t>
            </w:r>
            <w:r w:rsidR="00216248" w:rsidRPr="00AF5B45">
              <w:rPr>
                <w:rFonts w:ascii="Times New Roman" w:hAnsi="Times New Roman"/>
                <w:lang w:eastAsia="ru-RU"/>
              </w:rPr>
              <w:t>3</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11,6</w:t>
            </w:r>
            <w:r w:rsidR="00216248" w:rsidRPr="00AF5B45">
              <w:rPr>
                <w:rFonts w:ascii="Times New Roman" w:hAnsi="Times New Roman"/>
                <w:lang w:eastAsia="ru-RU"/>
              </w:rPr>
              <w:t>5</w:t>
            </w:r>
          </w:p>
        </w:tc>
        <w:tc>
          <w:tcPr>
            <w:tcW w:w="8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11,6</w:t>
            </w:r>
            <w:r w:rsidR="00216248" w:rsidRPr="00AF5B45">
              <w:rPr>
                <w:rFonts w:ascii="Times New Roman" w:hAnsi="Times New Roman"/>
                <w:lang w:eastAsia="ru-RU"/>
              </w:rPr>
              <w:t>7</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11,6</w:t>
            </w:r>
            <w:r w:rsidR="00216248" w:rsidRPr="00AF5B45">
              <w:rPr>
                <w:rFonts w:ascii="Times New Roman" w:hAnsi="Times New Roman"/>
                <w:lang w:eastAsia="ru-RU"/>
              </w:rPr>
              <w:t>9</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11,</w:t>
            </w:r>
            <w:r w:rsidR="00216248" w:rsidRPr="00AF5B45">
              <w:rPr>
                <w:rFonts w:ascii="Times New Roman" w:hAnsi="Times New Roman"/>
                <w:lang w:eastAsia="ru-RU"/>
              </w:rPr>
              <w:t>7</w:t>
            </w: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11,</w:t>
            </w:r>
            <w:r w:rsidR="00216248" w:rsidRPr="00AF5B45">
              <w:rPr>
                <w:rFonts w:ascii="Times New Roman" w:hAnsi="Times New Roman"/>
                <w:lang w:eastAsia="ru-RU"/>
              </w:rPr>
              <w:t>73</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216248">
            <w:pPr>
              <w:spacing w:after="0" w:line="240" w:lineRule="auto"/>
              <w:jc w:val="center"/>
              <w:rPr>
                <w:rFonts w:ascii="Times New Roman" w:hAnsi="Times New Roman"/>
                <w:lang w:eastAsia="ru-RU"/>
              </w:rPr>
            </w:pPr>
            <w:r w:rsidRPr="00AF5B45">
              <w:rPr>
                <w:rFonts w:ascii="Times New Roman" w:hAnsi="Times New Roman"/>
                <w:lang w:eastAsia="ru-RU"/>
              </w:rPr>
              <w:t>11,</w:t>
            </w:r>
            <w:r w:rsidR="00216248" w:rsidRPr="00AF5B45">
              <w:rPr>
                <w:rFonts w:ascii="Times New Roman" w:hAnsi="Times New Roman"/>
                <w:lang w:eastAsia="ru-RU"/>
              </w:rPr>
              <w:t>82</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216248" w:rsidP="00D4003D">
            <w:pPr>
              <w:spacing w:after="0" w:line="240" w:lineRule="auto"/>
              <w:jc w:val="center"/>
              <w:rPr>
                <w:rFonts w:ascii="Times New Roman" w:hAnsi="Times New Roman"/>
                <w:lang w:eastAsia="ru-RU"/>
              </w:rPr>
            </w:pPr>
            <w:r w:rsidRPr="00AF5B45">
              <w:rPr>
                <w:rFonts w:ascii="Times New Roman" w:hAnsi="Times New Roman"/>
                <w:lang w:eastAsia="ru-RU"/>
              </w:rPr>
              <w:t>12</w:t>
            </w:r>
          </w:p>
        </w:tc>
      </w:tr>
      <w:tr w:rsidR="00345929" w:rsidRPr="00AF5B45" w:rsidTr="00AC1061">
        <w:tc>
          <w:tcPr>
            <w:tcW w:w="41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66340E">
            <w:pPr>
              <w:spacing w:after="0" w:line="240" w:lineRule="auto"/>
              <w:jc w:val="right"/>
              <w:rPr>
                <w:rFonts w:ascii="Times New Roman" w:hAnsi="Times New Roman"/>
                <w:lang w:eastAsia="ru-RU"/>
              </w:rPr>
            </w:pPr>
            <w:r w:rsidRPr="00AF5B45">
              <w:rPr>
                <w:rFonts w:ascii="Times New Roman" w:hAnsi="Times New Roman"/>
                <w:lang w:eastAsia="ru-RU"/>
              </w:rPr>
              <w:t>3</w:t>
            </w:r>
            <w:r w:rsidR="00345929" w:rsidRPr="00AF5B45">
              <w:rPr>
                <w:rFonts w:ascii="Times New Roman" w:hAnsi="Times New Roman"/>
                <w:lang w:eastAsia="ru-RU"/>
              </w:rPr>
              <w:t>4</w:t>
            </w:r>
            <w:r w:rsidRPr="00AF5B45">
              <w:rPr>
                <w:rFonts w:ascii="Times New Roman" w:hAnsi="Times New Roman"/>
                <w:lang w:eastAsia="ru-RU"/>
              </w:rPr>
              <w:t>.</w:t>
            </w: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pPr>
              <w:spacing w:after="0" w:line="240" w:lineRule="auto"/>
              <w:jc w:val="both"/>
              <w:rPr>
                <w:rFonts w:ascii="Times New Roman" w:hAnsi="Times New Roman"/>
                <w:lang w:eastAsia="ru-RU"/>
              </w:rPr>
            </w:pPr>
            <w:r w:rsidRPr="00AF5B45">
              <w:rPr>
                <w:rFonts w:ascii="Times New Roman" w:hAnsi="Times New Roman"/>
              </w:rPr>
              <w:t>Выбросы загрязняющих веществ в атмосферу стационарными источниками загрязнения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pPr>
              <w:spacing w:after="0" w:line="240" w:lineRule="auto"/>
              <w:rPr>
                <w:rFonts w:ascii="Times New Roman" w:hAnsi="Times New Roman"/>
                <w:sz w:val="20"/>
              </w:rPr>
            </w:pPr>
            <w:r w:rsidRPr="00AF5B45">
              <w:rPr>
                <w:rFonts w:ascii="Times New Roman" w:hAnsi="Times New Roman"/>
                <w:sz w:val="20"/>
              </w:rPr>
              <w:t>тыс. т</w:t>
            </w:r>
            <w:r w:rsidR="00F12278" w:rsidRPr="00AF5B45">
              <w:rPr>
                <w:rFonts w:ascii="Times New Roman" w:hAnsi="Times New Roman"/>
                <w:sz w:val="20"/>
              </w:rPr>
              <w:t>онн</w:t>
            </w:r>
          </w:p>
          <w:p w:rsidR="00AC1061" w:rsidRPr="00AF5B45" w:rsidRDefault="00AC1061">
            <w:pPr>
              <w:spacing w:after="0" w:line="240" w:lineRule="auto"/>
              <w:jc w:val="right"/>
              <w:rPr>
                <w:rFonts w:ascii="Times New Roman" w:hAnsi="Times New Roman"/>
                <w:sz w:val="20"/>
                <w:lang w:eastAsia="ru-RU"/>
              </w:rP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15,6</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5,9</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9E0AE6"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11</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8079A3" w:rsidP="00D4003D">
            <w:pPr>
              <w:spacing w:after="0" w:line="240" w:lineRule="auto"/>
              <w:jc w:val="center"/>
              <w:rPr>
                <w:rFonts w:ascii="Times New Roman" w:hAnsi="Times New Roman" w:cs="Times New Roman"/>
              </w:rPr>
            </w:pPr>
            <w:r w:rsidRPr="00AF5B45">
              <w:rPr>
                <w:rFonts w:ascii="Times New Roman" w:hAnsi="Times New Roman" w:cs="Times New Roman"/>
              </w:rPr>
              <w:t>11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8079A3" w:rsidP="008079A3">
            <w:pPr>
              <w:spacing w:after="0" w:line="240" w:lineRule="auto"/>
              <w:jc w:val="center"/>
              <w:rPr>
                <w:rFonts w:ascii="Times New Roman" w:hAnsi="Times New Roman" w:cs="Times New Roman"/>
              </w:rPr>
            </w:pPr>
            <w:r w:rsidRPr="00AF5B45">
              <w:rPr>
                <w:rFonts w:ascii="Times New Roman" w:hAnsi="Times New Roman" w:cs="Times New Roman"/>
              </w:rPr>
              <w:t>11</w:t>
            </w:r>
          </w:p>
        </w:tc>
        <w:tc>
          <w:tcPr>
            <w:tcW w:w="8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8079A3" w:rsidP="008079A3">
            <w:pPr>
              <w:spacing w:after="0" w:line="240" w:lineRule="auto"/>
              <w:jc w:val="center"/>
              <w:rPr>
                <w:rFonts w:ascii="Times New Roman" w:hAnsi="Times New Roman" w:cs="Times New Roman"/>
              </w:rPr>
            </w:pPr>
            <w:r w:rsidRPr="00AF5B45">
              <w:rPr>
                <w:rFonts w:ascii="Times New Roman" w:hAnsi="Times New Roman" w:cs="Times New Roman"/>
              </w:rPr>
              <w:t>11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8079A3" w:rsidP="008079A3">
            <w:pPr>
              <w:spacing w:after="0" w:line="240" w:lineRule="auto"/>
              <w:jc w:val="center"/>
              <w:rPr>
                <w:rFonts w:ascii="Times New Roman" w:hAnsi="Times New Roman" w:cs="Times New Roman"/>
              </w:rPr>
            </w:pPr>
            <w:r w:rsidRPr="00AF5B45">
              <w:rPr>
                <w:rFonts w:ascii="Times New Roman" w:hAnsi="Times New Roman" w:cs="Times New Roman"/>
              </w:rPr>
              <w:t>11</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8079A3" w:rsidP="008079A3">
            <w:pPr>
              <w:spacing w:after="0" w:line="240" w:lineRule="auto"/>
              <w:jc w:val="center"/>
              <w:rPr>
                <w:rFonts w:ascii="Times New Roman" w:hAnsi="Times New Roman" w:cs="Times New Roman"/>
              </w:rPr>
            </w:pPr>
            <w:r w:rsidRPr="00AF5B45">
              <w:rPr>
                <w:rFonts w:ascii="Times New Roman" w:hAnsi="Times New Roman" w:cs="Times New Roman"/>
              </w:rPr>
              <w:t>11</w:t>
            </w: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8079A3" w:rsidP="008079A3">
            <w:pPr>
              <w:spacing w:after="0" w:line="240" w:lineRule="auto"/>
              <w:jc w:val="center"/>
              <w:rPr>
                <w:rFonts w:ascii="Times New Roman" w:hAnsi="Times New Roman" w:cs="Times New Roman"/>
              </w:rPr>
            </w:pPr>
            <w:r w:rsidRPr="00AF5B45">
              <w:rPr>
                <w:rFonts w:ascii="Times New Roman" w:hAnsi="Times New Roman" w:cs="Times New Roman"/>
              </w:rPr>
              <w:t>11</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8079A3" w:rsidP="008079A3">
            <w:pPr>
              <w:spacing w:after="0" w:line="240" w:lineRule="auto"/>
              <w:jc w:val="center"/>
              <w:rPr>
                <w:rFonts w:ascii="Times New Roman" w:hAnsi="Times New Roman" w:cs="Times New Roman"/>
              </w:rPr>
            </w:pPr>
            <w:r w:rsidRPr="00AF5B45">
              <w:rPr>
                <w:rFonts w:ascii="Times New Roman" w:hAnsi="Times New Roman" w:cs="Times New Roman"/>
              </w:rPr>
              <w:t>10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rPr>
              <w:t>9,0</w:t>
            </w:r>
          </w:p>
        </w:tc>
      </w:tr>
      <w:tr w:rsidR="00345929" w:rsidRPr="00AF5B45" w:rsidTr="00AC1061">
        <w:trPr>
          <w:trHeight w:val="273"/>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66340E">
            <w:pPr>
              <w:spacing w:after="0" w:line="240" w:lineRule="auto"/>
              <w:jc w:val="right"/>
              <w:rPr>
                <w:rFonts w:ascii="Times New Roman" w:hAnsi="Times New Roman"/>
                <w:lang w:eastAsia="ru-RU"/>
              </w:rPr>
            </w:pPr>
            <w:r w:rsidRPr="00AF5B45">
              <w:rPr>
                <w:rFonts w:ascii="Times New Roman" w:hAnsi="Times New Roman"/>
                <w:lang w:eastAsia="ru-RU"/>
              </w:rPr>
              <w:t>3</w:t>
            </w:r>
            <w:r w:rsidR="00345929" w:rsidRPr="00AF5B45">
              <w:rPr>
                <w:rFonts w:ascii="Times New Roman" w:hAnsi="Times New Roman"/>
                <w:lang w:eastAsia="ru-RU"/>
              </w:rPr>
              <w:t>5</w:t>
            </w:r>
            <w:r w:rsidRPr="00AF5B45">
              <w:rPr>
                <w:rFonts w:ascii="Times New Roman" w:hAnsi="Times New Roman"/>
                <w:lang w:eastAsia="ru-RU"/>
              </w:rPr>
              <w:t>.</w:t>
            </w: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2D1240">
            <w:pPr>
              <w:spacing w:after="0" w:line="240" w:lineRule="auto"/>
              <w:jc w:val="both"/>
              <w:rPr>
                <w:rFonts w:ascii="Times New Roman" w:hAnsi="Times New Roman"/>
                <w:lang w:eastAsia="ru-RU"/>
              </w:rPr>
            </w:pPr>
            <w:r w:rsidRPr="00AF5B45">
              <w:rPr>
                <w:rFonts w:ascii="Times New Roman" w:hAnsi="Times New Roman"/>
              </w:rPr>
              <w:t>Дорожно-транспортные происшествия (</w:t>
            </w:r>
            <w:r w:rsidRPr="00AF5B45">
              <w:rPr>
                <w:rFonts w:ascii="Times New Roman" w:hAnsi="Times New Roman"/>
                <w:bCs/>
              </w:rPr>
              <w:t>в которых погибли или были ранены люди)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pPr>
              <w:spacing w:after="0" w:line="240" w:lineRule="auto"/>
              <w:rPr>
                <w:rFonts w:ascii="Times New Roman" w:hAnsi="Times New Roman"/>
                <w:sz w:val="20"/>
                <w:lang w:eastAsia="ru-RU"/>
              </w:rPr>
            </w:pPr>
            <w:r w:rsidRPr="00AF5B45">
              <w:rPr>
                <w:rFonts w:ascii="Times New Roman" w:hAnsi="Times New Roman"/>
                <w:sz w:val="20"/>
              </w:rPr>
              <w:t>единиц</w:t>
            </w: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9</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1</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2</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2</w:t>
            </w:r>
          </w:p>
        </w:tc>
        <w:tc>
          <w:tcPr>
            <w:tcW w:w="8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2</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2</w:t>
            </w: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2</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1</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1</w:t>
            </w:r>
          </w:p>
        </w:tc>
      </w:tr>
      <w:tr w:rsidR="00345929" w:rsidRPr="00AF5B45" w:rsidTr="00AC1061">
        <w:tc>
          <w:tcPr>
            <w:tcW w:w="41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345929" w:rsidP="00AC1061">
            <w:pPr>
              <w:spacing w:after="0" w:line="240" w:lineRule="auto"/>
              <w:jc w:val="right"/>
              <w:rPr>
                <w:rFonts w:ascii="Times New Roman" w:hAnsi="Times New Roman"/>
                <w:lang w:eastAsia="ru-RU"/>
              </w:rPr>
            </w:pPr>
            <w:r w:rsidRPr="00AF5B45">
              <w:rPr>
                <w:rFonts w:ascii="Times New Roman" w:hAnsi="Times New Roman"/>
                <w:lang w:eastAsia="ru-RU"/>
              </w:rPr>
              <w:t>36</w:t>
            </w:r>
            <w:r w:rsidR="00AC1061" w:rsidRPr="00AF5B45">
              <w:rPr>
                <w:rFonts w:ascii="Times New Roman" w:hAnsi="Times New Roman"/>
                <w:lang w:eastAsia="ru-RU"/>
              </w:rPr>
              <w:t>.</w:t>
            </w: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pPr>
              <w:spacing w:after="0" w:line="240" w:lineRule="auto"/>
              <w:jc w:val="both"/>
              <w:rPr>
                <w:rFonts w:ascii="Times New Roman" w:hAnsi="Times New Roman"/>
              </w:rPr>
            </w:pPr>
            <w:r w:rsidRPr="00AF5B45">
              <w:rPr>
                <w:rFonts w:ascii="Times New Roman" w:hAnsi="Times New Roman"/>
              </w:rPr>
              <w:t>Смертность от дорожно-транспортных происшествий</w:t>
            </w:r>
          </w:p>
          <w:p w:rsidR="00AC1061" w:rsidRPr="00AF5B45" w:rsidRDefault="00AC1061">
            <w:pPr>
              <w:spacing w:after="0" w:line="240" w:lineRule="auto"/>
              <w:jc w:val="both"/>
              <w:rPr>
                <w:rFonts w:ascii="Times New Roman" w:hAnsi="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pPr>
              <w:spacing w:after="0" w:line="240" w:lineRule="auto"/>
              <w:rPr>
                <w:rFonts w:ascii="Times New Roman" w:hAnsi="Times New Roman"/>
                <w:sz w:val="20"/>
              </w:rPr>
            </w:pPr>
            <w:r w:rsidRPr="00AF5B45">
              <w:rPr>
                <w:rFonts w:ascii="Times New Roman" w:hAnsi="Times New Roman"/>
                <w:sz w:val="20"/>
              </w:rPr>
              <w:t>случаев на 100 тыс. населения</w:t>
            </w: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0</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0</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0</w:t>
            </w:r>
          </w:p>
        </w:tc>
        <w:tc>
          <w:tcPr>
            <w:tcW w:w="8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0</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0</w:t>
            </w: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0</w:t>
            </w:r>
          </w:p>
        </w:tc>
      </w:tr>
      <w:tr w:rsidR="00AC1061" w:rsidRPr="00AF5B45" w:rsidTr="00AC1061">
        <w:tc>
          <w:tcPr>
            <w:tcW w:w="16447" w:type="dxa"/>
            <w:gridSpan w:val="15"/>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pPr>
              <w:spacing w:after="0" w:line="240" w:lineRule="auto"/>
              <w:jc w:val="center"/>
              <w:rPr>
                <w:rFonts w:ascii="Times New Roman" w:hAnsi="Times New Roman"/>
                <w:lang w:eastAsia="ru-RU"/>
              </w:rPr>
            </w:pPr>
            <w:r w:rsidRPr="00AF5B45">
              <w:rPr>
                <w:rFonts w:ascii="Times New Roman" w:hAnsi="Times New Roman"/>
                <w:lang w:eastAsia="ru-RU"/>
              </w:rPr>
              <w:t>Управление</w:t>
            </w:r>
          </w:p>
        </w:tc>
      </w:tr>
      <w:tr w:rsidR="00345929" w:rsidRPr="00AF5B45" w:rsidTr="00AC1061">
        <w:tc>
          <w:tcPr>
            <w:tcW w:w="41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66340E">
            <w:pPr>
              <w:spacing w:after="0" w:line="240" w:lineRule="auto"/>
              <w:jc w:val="right"/>
              <w:rPr>
                <w:rFonts w:ascii="Times New Roman" w:hAnsi="Times New Roman"/>
                <w:lang w:eastAsia="ru-RU"/>
              </w:rPr>
            </w:pPr>
            <w:r w:rsidRPr="00AF5B45">
              <w:rPr>
                <w:rFonts w:ascii="Times New Roman" w:hAnsi="Times New Roman"/>
                <w:lang w:eastAsia="ru-RU"/>
              </w:rPr>
              <w:t>3</w:t>
            </w:r>
            <w:r w:rsidR="00345929" w:rsidRPr="00AF5B45">
              <w:rPr>
                <w:rFonts w:ascii="Times New Roman" w:hAnsi="Times New Roman"/>
                <w:lang w:eastAsia="ru-RU"/>
              </w:rPr>
              <w:t>7</w:t>
            </w:r>
            <w:r w:rsidRPr="00AF5B45">
              <w:rPr>
                <w:rFonts w:ascii="Times New Roman" w:hAnsi="Times New Roman"/>
                <w:lang w:eastAsia="ru-RU"/>
              </w:rPr>
              <w:t>.</w:t>
            </w: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pPr>
              <w:spacing w:after="0" w:line="240" w:lineRule="auto"/>
              <w:jc w:val="both"/>
              <w:rPr>
                <w:rFonts w:ascii="Times New Roman" w:hAnsi="Times New Roman"/>
                <w:lang w:eastAsia="ru-RU"/>
              </w:rPr>
            </w:pPr>
            <w:r w:rsidRPr="00AF5B45">
              <w:rPr>
                <w:rFonts w:ascii="Times New Roman" w:hAnsi="Times New Roman"/>
              </w:rPr>
              <w:t>Расходы бюджета  МО ГО «Вуктыл» на содержание работников органов местного самоуправления в расчете на одного жителя муниципального образования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pPr>
              <w:spacing w:after="0" w:line="240" w:lineRule="auto"/>
              <w:rPr>
                <w:rFonts w:ascii="Times New Roman" w:hAnsi="Times New Roman"/>
                <w:sz w:val="20"/>
                <w:szCs w:val="20"/>
              </w:rPr>
            </w:pPr>
            <w:r w:rsidRPr="00AF5B45">
              <w:rPr>
                <w:rFonts w:ascii="Times New Roman" w:hAnsi="Times New Roman"/>
                <w:sz w:val="20"/>
                <w:szCs w:val="20"/>
              </w:rPr>
              <w:t xml:space="preserve">тыс. </w:t>
            </w:r>
            <w:r w:rsidR="00AB6A1F" w:rsidRPr="00AF5B45">
              <w:rPr>
                <w:rFonts w:ascii="Times New Roman" w:hAnsi="Times New Roman"/>
                <w:sz w:val="20"/>
                <w:szCs w:val="20"/>
                <w:lang w:eastAsia="ru-RU"/>
              </w:rPr>
              <w:t>рублей</w:t>
            </w:r>
          </w:p>
          <w:p w:rsidR="00AC1061" w:rsidRPr="00AF5B45" w:rsidRDefault="00AC1061">
            <w:pPr>
              <w:spacing w:after="0" w:line="240" w:lineRule="auto"/>
              <w:jc w:val="right"/>
              <w:rPr>
                <w:rFonts w:ascii="Times New Roman" w:hAnsi="Times New Roman"/>
                <w:sz w:val="20"/>
                <w:lang w:eastAsia="ru-RU"/>
              </w:rP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5,6</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6,1</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6,0</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6,9</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7,0</w:t>
            </w:r>
          </w:p>
        </w:tc>
        <w:tc>
          <w:tcPr>
            <w:tcW w:w="8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7,1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7,2</w:t>
            </w:r>
          </w:p>
        </w:tc>
        <w:tc>
          <w:tcPr>
            <w:tcW w:w="83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pPr>
            <w:r w:rsidRPr="00AF5B45">
              <w:rPr>
                <w:rFonts w:ascii="Times New Roman" w:hAnsi="Times New Roman"/>
                <w:lang w:eastAsia="ru-RU"/>
              </w:rPr>
              <w:t>7,2</w:t>
            </w:r>
          </w:p>
        </w:tc>
        <w:tc>
          <w:tcPr>
            <w:tcW w:w="1017"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pPr>
            <w:r w:rsidRPr="00AF5B45">
              <w:rPr>
                <w:rFonts w:ascii="Times New Roman" w:hAnsi="Times New Roman"/>
                <w:lang w:eastAsia="ru-RU"/>
              </w:rPr>
              <w:t>7,2</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pPr>
            <w:r w:rsidRPr="00AF5B45">
              <w:rPr>
                <w:rFonts w:ascii="Times New Roman" w:hAnsi="Times New Roman"/>
                <w:lang w:eastAsia="ru-RU"/>
              </w:rPr>
              <w:t>7,2</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7,2</w:t>
            </w:r>
          </w:p>
        </w:tc>
      </w:tr>
      <w:tr w:rsidR="00345929" w:rsidRPr="00AF5B45" w:rsidTr="00AC1061">
        <w:tc>
          <w:tcPr>
            <w:tcW w:w="41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66340E">
            <w:pPr>
              <w:spacing w:after="0" w:line="240" w:lineRule="auto"/>
              <w:jc w:val="right"/>
              <w:rPr>
                <w:rFonts w:ascii="Times New Roman" w:hAnsi="Times New Roman"/>
                <w:lang w:eastAsia="ru-RU"/>
              </w:rPr>
            </w:pPr>
            <w:r w:rsidRPr="00AF5B45">
              <w:rPr>
                <w:rFonts w:ascii="Times New Roman" w:hAnsi="Times New Roman"/>
                <w:lang w:eastAsia="ru-RU"/>
              </w:rPr>
              <w:t>3</w:t>
            </w:r>
            <w:r w:rsidR="00345929" w:rsidRPr="00AF5B45">
              <w:rPr>
                <w:rFonts w:ascii="Times New Roman" w:hAnsi="Times New Roman"/>
                <w:lang w:eastAsia="ru-RU"/>
              </w:rPr>
              <w:t>8</w:t>
            </w:r>
            <w:r w:rsidRPr="00AF5B45">
              <w:rPr>
                <w:rFonts w:ascii="Times New Roman" w:hAnsi="Times New Roman"/>
                <w:lang w:eastAsia="ru-RU"/>
              </w:rPr>
              <w:t>.</w:t>
            </w: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pPr>
              <w:spacing w:after="0" w:line="240" w:lineRule="auto"/>
              <w:jc w:val="both"/>
              <w:rPr>
                <w:rFonts w:ascii="Times New Roman" w:hAnsi="Times New Roman"/>
                <w:lang w:eastAsia="ru-RU"/>
              </w:rPr>
            </w:pPr>
            <w:r w:rsidRPr="00AF5B45">
              <w:rPr>
                <w:rFonts w:ascii="Times New Roman" w:hAnsi="Times New Roman"/>
              </w:rPr>
              <w:t>Налоговые и неналоговые доходы бюджета  МО ГО «Вуктыл» (за исключением поступлений налоговых доходов по дополнительным нормативам отчислений) в расчете на одного жителя  МО ГО «Вуктыл»</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F12278" w:rsidRPr="00AF5B45" w:rsidRDefault="00F12278" w:rsidP="00F12278">
            <w:pPr>
              <w:spacing w:after="0" w:line="240" w:lineRule="auto"/>
              <w:rPr>
                <w:rFonts w:ascii="Times New Roman" w:hAnsi="Times New Roman"/>
                <w:sz w:val="20"/>
                <w:szCs w:val="20"/>
              </w:rPr>
            </w:pPr>
            <w:r w:rsidRPr="00AF5B45">
              <w:rPr>
                <w:rFonts w:ascii="Times New Roman" w:hAnsi="Times New Roman"/>
                <w:sz w:val="20"/>
                <w:szCs w:val="20"/>
              </w:rPr>
              <w:t xml:space="preserve">тыс. </w:t>
            </w:r>
            <w:r w:rsidR="00AB6A1F" w:rsidRPr="00AF5B45">
              <w:rPr>
                <w:rFonts w:ascii="Times New Roman" w:hAnsi="Times New Roman"/>
                <w:sz w:val="20"/>
                <w:szCs w:val="20"/>
                <w:lang w:eastAsia="ru-RU"/>
              </w:rPr>
              <w:t>рублей</w:t>
            </w:r>
          </w:p>
          <w:p w:rsidR="00AC1061" w:rsidRPr="00AF5B45" w:rsidRDefault="00AC1061">
            <w:pPr>
              <w:spacing w:after="0" w:line="240" w:lineRule="auto"/>
              <w:jc w:val="right"/>
              <w:rPr>
                <w:rFonts w:ascii="Times New Roman" w:hAnsi="Times New Roman"/>
                <w:sz w:val="20"/>
                <w:lang w:eastAsia="ru-RU"/>
              </w:rP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13,</w:t>
            </w:r>
            <w:r w:rsidR="007E3658" w:rsidRPr="00AF5B45">
              <w:rPr>
                <w:rFonts w:ascii="Times New Roman" w:hAnsi="Times New Roman"/>
                <w:lang w:eastAsia="ru-RU"/>
              </w:rPr>
              <w:t>5</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7E3658" w:rsidP="00D4003D">
            <w:pPr>
              <w:spacing w:after="0" w:line="240" w:lineRule="auto"/>
              <w:jc w:val="center"/>
              <w:rPr>
                <w:rFonts w:ascii="Times New Roman" w:hAnsi="Times New Roman"/>
                <w:lang w:eastAsia="ru-RU"/>
              </w:rPr>
            </w:pPr>
            <w:r w:rsidRPr="00AF5B45">
              <w:rPr>
                <w:rFonts w:ascii="Times New Roman" w:hAnsi="Times New Roman"/>
                <w:lang w:eastAsia="ru-RU"/>
              </w:rPr>
              <w:t>13,1</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7E3658" w:rsidP="00D4003D">
            <w:pPr>
              <w:spacing w:after="0" w:line="240" w:lineRule="auto"/>
              <w:jc w:val="center"/>
              <w:rPr>
                <w:rFonts w:ascii="Times New Roman" w:hAnsi="Times New Roman"/>
                <w:lang w:eastAsia="ru-RU"/>
              </w:rPr>
            </w:pPr>
            <w:r w:rsidRPr="00AF5B45">
              <w:rPr>
                <w:rFonts w:ascii="Times New Roman" w:hAnsi="Times New Roman"/>
                <w:lang w:eastAsia="ru-RU"/>
              </w:rPr>
              <w:t>14,0</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7E3658" w:rsidP="00D4003D">
            <w:pPr>
              <w:spacing w:after="0" w:line="240" w:lineRule="auto"/>
              <w:jc w:val="center"/>
              <w:rPr>
                <w:rFonts w:ascii="Times New Roman" w:hAnsi="Times New Roman"/>
                <w:lang w:eastAsia="ru-RU"/>
              </w:rPr>
            </w:pPr>
            <w:r w:rsidRPr="00AF5B45">
              <w:rPr>
                <w:rFonts w:ascii="Times New Roman" w:hAnsi="Times New Roman"/>
                <w:lang w:eastAsia="ru-RU"/>
              </w:rPr>
              <w:t>15,1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13,9</w:t>
            </w:r>
          </w:p>
        </w:tc>
        <w:tc>
          <w:tcPr>
            <w:tcW w:w="8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14,0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pPr>
            <w:r w:rsidRPr="00AF5B45">
              <w:rPr>
                <w:rFonts w:ascii="Times New Roman" w:hAnsi="Times New Roman"/>
                <w:lang w:eastAsia="ru-RU"/>
              </w:rPr>
              <w:t>14,0</w:t>
            </w:r>
          </w:p>
        </w:tc>
        <w:tc>
          <w:tcPr>
            <w:tcW w:w="83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pPr>
            <w:r w:rsidRPr="00AF5B45">
              <w:rPr>
                <w:rFonts w:ascii="Times New Roman" w:hAnsi="Times New Roman"/>
                <w:lang w:eastAsia="ru-RU"/>
              </w:rPr>
              <w:t>14,0</w:t>
            </w:r>
          </w:p>
        </w:tc>
        <w:tc>
          <w:tcPr>
            <w:tcW w:w="1017"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pPr>
            <w:r w:rsidRPr="00AF5B45">
              <w:rPr>
                <w:rFonts w:ascii="Times New Roman" w:hAnsi="Times New Roman"/>
                <w:lang w:eastAsia="ru-RU"/>
              </w:rPr>
              <w:t>14,0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pPr>
            <w:r w:rsidRPr="00AF5B45">
              <w:rPr>
                <w:rFonts w:ascii="Times New Roman" w:hAnsi="Times New Roman"/>
                <w:lang w:eastAsia="ru-RU"/>
              </w:rPr>
              <w:t>14,0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14,0</w:t>
            </w:r>
          </w:p>
        </w:tc>
      </w:tr>
      <w:tr w:rsidR="00345929" w:rsidRPr="00AF5B45" w:rsidTr="00AC1061">
        <w:tc>
          <w:tcPr>
            <w:tcW w:w="41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66340E">
            <w:pPr>
              <w:spacing w:after="0" w:line="240" w:lineRule="auto"/>
              <w:jc w:val="right"/>
              <w:rPr>
                <w:rFonts w:ascii="Times New Roman" w:hAnsi="Times New Roman"/>
                <w:lang w:eastAsia="ru-RU"/>
              </w:rPr>
            </w:pPr>
            <w:r w:rsidRPr="00AF5B45">
              <w:rPr>
                <w:rFonts w:ascii="Times New Roman" w:hAnsi="Times New Roman"/>
                <w:lang w:eastAsia="ru-RU"/>
              </w:rPr>
              <w:t>3</w:t>
            </w:r>
            <w:r w:rsidR="00345929" w:rsidRPr="00AF5B45">
              <w:rPr>
                <w:rFonts w:ascii="Times New Roman" w:hAnsi="Times New Roman"/>
                <w:lang w:eastAsia="ru-RU"/>
              </w:rPr>
              <w:t>9</w:t>
            </w:r>
            <w:r w:rsidRPr="00AF5B45">
              <w:rPr>
                <w:rFonts w:ascii="Times New Roman" w:hAnsi="Times New Roman"/>
                <w:lang w:eastAsia="ru-RU"/>
              </w:rPr>
              <w:t>.</w:t>
            </w: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pPr>
              <w:spacing w:after="0" w:line="240" w:lineRule="auto"/>
              <w:jc w:val="both"/>
              <w:rPr>
                <w:rFonts w:ascii="Times New Roman" w:hAnsi="Times New Roman"/>
              </w:rPr>
            </w:pPr>
            <w:r w:rsidRPr="00AF5B45">
              <w:rPr>
                <w:rFonts w:ascii="Times New Roman" w:hAnsi="Times New Roman"/>
              </w:rPr>
              <w:t>Удельный вес расходов бюджета  МО ГО «Вуктыл», представленных в виде муниципальных программ</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pPr>
              <w:spacing w:after="0" w:line="240" w:lineRule="auto"/>
              <w:rPr>
                <w:rFonts w:ascii="Times New Roman" w:hAnsi="Times New Roman"/>
                <w:sz w:val="20"/>
              </w:rPr>
            </w:pPr>
            <w:r w:rsidRPr="00AF5B45">
              <w:rPr>
                <w:rFonts w:ascii="Times New Roman" w:hAnsi="Times New Roman"/>
                <w:sz w:val="20"/>
              </w:rPr>
              <w:t>%</w:t>
            </w:r>
          </w:p>
          <w:p w:rsidR="00AC1061" w:rsidRPr="00AF5B45" w:rsidRDefault="00AC1061">
            <w:pPr>
              <w:spacing w:after="0" w:line="240" w:lineRule="auto"/>
              <w:rPr>
                <w:rFonts w:ascii="Times New Roman" w:hAnsi="Times New Roman"/>
                <w:sz w:val="20"/>
              </w:rP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99,3</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99,3</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99,4</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99,3</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pPr>
            <w:r w:rsidRPr="00AF5B45">
              <w:rPr>
                <w:rFonts w:ascii="Times New Roman" w:hAnsi="Times New Roman"/>
                <w:lang w:eastAsia="ru-RU"/>
              </w:rPr>
              <w:t>99,3</w:t>
            </w:r>
          </w:p>
        </w:tc>
        <w:tc>
          <w:tcPr>
            <w:tcW w:w="8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pPr>
            <w:r w:rsidRPr="00AF5B45">
              <w:rPr>
                <w:rFonts w:ascii="Times New Roman" w:hAnsi="Times New Roman"/>
                <w:lang w:eastAsia="ru-RU"/>
              </w:rPr>
              <w:t>99,3</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pPr>
            <w:r w:rsidRPr="00AF5B45">
              <w:rPr>
                <w:rFonts w:ascii="Times New Roman" w:hAnsi="Times New Roman"/>
                <w:lang w:eastAsia="ru-RU"/>
              </w:rPr>
              <w:t>99,3</w:t>
            </w:r>
          </w:p>
        </w:tc>
        <w:tc>
          <w:tcPr>
            <w:tcW w:w="83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pPr>
            <w:r w:rsidRPr="00AF5B45">
              <w:rPr>
                <w:rFonts w:ascii="Times New Roman" w:hAnsi="Times New Roman"/>
                <w:lang w:eastAsia="ru-RU"/>
              </w:rPr>
              <w:t>99,3</w:t>
            </w:r>
          </w:p>
        </w:tc>
        <w:tc>
          <w:tcPr>
            <w:tcW w:w="1017"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pPr>
            <w:r w:rsidRPr="00AF5B45">
              <w:rPr>
                <w:rFonts w:ascii="Times New Roman" w:hAnsi="Times New Roman"/>
                <w:lang w:eastAsia="ru-RU"/>
              </w:rPr>
              <w:t>99,3</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pPr>
            <w:r w:rsidRPr="00AF5B45">
              <w:rPr>
                <w:rFonts w:ascii="Times New Roman" w:hAnsi="Times New Roman"/>
                <w:lang w:eastAsia="ru-RU"/>
              </w:rPr>
              <w:t>99,3</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99,3</w:t>
            </w:r>
          </w:p>
        </w:tc>
      </w:tr>
      <w:tr w:rsidR="00345929" w:rsidRPr="00AF5B45" w:rsidTr="00AC1061">
        <w:tc>
          <w:tcPr>
            <w:tcW w:w="41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345929" w:rsidP="0066340E">
            <w:pPr>
              <w:spacing w:after="0" w:line="240" w:lineRule="auto"/>
              <w:jc w:val="right"/>
              <w:rPr>
                <w:rFonts w:ascii="Times New Roman" w:hAnsi="Times New Roman"/>
                <w:lang w:eastAsia="ru-RU"/>
              </w:rPr>
            </w:pPr>
            <w:r w:rsidRPr="00AF5B45">
              <w:rPr>
                <w:rFonts w:ascii="Times New Roman" w:hAnsi="Times New Roman"/>
                <w:lang w:eastAsia="ru-RU"/>
              </w:rPr>
              <w:t>40</w:t>
            </w:r>
            <w:r w:rsidR="00AC1061" w:rsidRPr="00AF5B45">
              <w:rPr>
                <w:rFonts w:ascii="Times New Roman" w:hAnsi="Times New Roman"/>
                <w:lang w:eastAsia="ru-RU"/>
              </w:rPr>
              <w:t>.</w:t>
            </w: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pPr>
              <w:spacing w:after="0" w:line="240" w:lineRule="auto"/>
              <w:jc w:val="both"/>
              <w:rPr>
                <w:rFonts w:ascii="Times New Roman" w:hAnsi="Times New Roman"/>
                <w:lang w:eastAsia="ru-RU"/>
              </w:rPr>
            </w:pPr>
            <w:r w:rsidRPr="00AF5B45">
              <w:rPr>
                <w:rFonts w:ascii="Times New Roman" w:hAnsi="Times New Roman"/>
              </w:rPr>
              <w:t>Доля налоговых и неналоговых доходов бюджета  МО ГО «Вуктыл» (за исключением поступлений налоговых доходов по дополнительным нормативам отчислений) в общем объеме доходов бюджета муниципального образования (без учета субвенций)</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pPr>
              <w:spacing w:after="0" w:line="240" w:lineRule="auto"/>
              <w:rPr>
                <w:rFonts w:ascii="Times New Roman" w:hAnsi="Times New Roman"/>
                <w:sz w:val="20"/>
              </w:rPr>
            </w:pPr>
            <w:r w:rsidRPr="00AF5B45">
              <w:rPr>
                <w:rFonts w:ascii="Times New Roman" w:hAnsi="Times New Roman"/>
                <w:sz w:val="20"/>
              </w:rPr>
              <w:t>%</w:t>
            </w:r>
          </w:p>
          <w:p w:rsidR="00AC1061" w:rsidRPr="00AF5B45" w:rsidRDefault="00AC1061">
            <w:pPr>
              <w:spacing w:after="0" w:line="240" w:lineRule="auto"/>
              <w:jc w:val="right"/>
              <w:rPr>
                <w:rFonts w:ascii="Times New Roman" w:hAnsi="Times New Roman"/>
                <w:sz w:val="20"/>
                <w:lang w:eastAsia="ru-RU"/>
              </w:rP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44,1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41,5</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DB7E7A" w:rsidP="00D4003D">
            <w:pPr>
              <w:spacing w:after="0" w:line="240" w:lineRule="auto"/>
              <w:jc w:val="center"/>
              <w:rPr>
                <w:rFonts w:ascii="Times New Roman" w:hAnsi="Times New Roman"/>
                <w:lang w:eastAsia="ru-RU"/>
              </w:rPr>
            </w:pPr>
            <w:r w:rsidRPr="00AF5B45">
              <w:rPr>
                <w:rFonts w:ascii="Times New Roman" w:hAnsi="Times New Roman"/>
                <w:lang w:eastAsia="ru-RU"/>
              </w:rPr>
              <w:t>39,0</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DB7E7A" w:rsidP="00D4003D">
            <w:pPr>
              <w:spacing w:after="0" w:line="240" w:lineRule="auto"/>
              <w:jc w:val="center"/>
              <w:rPr>
                <w:rFonts w:ascii="Times New Roman" w:hAnsi="Times New Roman"/>
                <w:lang w:eastAsia="ru-RU"/>
              </w:rPr>
            </w:pPr>
            <w:r w:rsidRPr="00AF5B45">
              <w:rPr>
                <w:rFonts w:ascii="Times New Roman" w:hAnsi="Times New Roman"/>
                <w:lang w:eastAsia="ru-RU"/>
              </w:rPr>
              <w:t>40,4</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29,9</w:t>
            </w:r>
          </w:p>
        </w:tc>
        <w:tc>
          <w:tcPr>
            <w:tcW w:w="8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35,1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37,1</w:t>
            </w:r>
          </w:p>
        </w:tc>
        <w:tc>
          <w:tcPr>
            <w:tcW w:w="83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37,3</w:t>
            </w:r>
          </w:p>
        </w:tc>
        <w:tc>
          <w:tcPr>
            <w:tcW w:w="1017"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37,3</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37,5</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37,6</w:t>
            </w:r>
          </w:p>
        </w:tc>
      </w:tr>
      <w:tr w:rsidR="00345929" w:rsidRPr="00AF5B45" w:rsidTr="00AC1061">
        <w:tc>
          <w:tcPr>
            <w:tcW w:w="41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66340E">
            <w:pPr>
              <w:spacing w:after="0" w:line="240" w:lineRule="auto"/>
              <w:jc w:val="right"/>
              <w:rPr>
                <w:rFonts w:ascii="Times New Roman" w:hAnsi="Times New Roman"/>
                <w:lang w:eastAsia="ru-RU"/>
              </w:rPr>
            </w:pPr>
            <w:r w:rsidRPr="00AF5B45">
              <w:rPr>
                <w:rFonts w:ascii="Times New Roman" w:hAnsi="Times New Roman"/>
                <w:lang w:eastAsia="ru-RU"/>
              </w:rPr>
              <w:t>4</w:t>
            </w:r>
            <w:r w:rsidR="00345929" w:rsidRPr="00AF5B45">
              <w:rPr>
                <w:rFonts w:ascii="Times New Roman" w:hAnsi="Times New Roman"/>
                <w:lang w:eastAsia="ru-RU"/>
              </w:rPr>
              <w:t>1</w:t>
            </w:r>
            <w:r w:rsidRPr="00AF5B45">
              <w:rPr>
                <w:rFonts w:ascii="Times New Roman" w:hAnsi="Times New Roman"/>
                <w:lang w:eastAsia="ru-RU"/>
              </w:rPr>
              <w:t>.</w:t>
            </w: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pPr>
              <w:spacing w:after="0" w:line="240" w:lineRule="auto"/>
              <w:jc w:val="both"/>
              <w:rPr>
                <w:rFonts w:ascii="Times New Roman" w:hAnsi="Times New Roman"/>
              </w:rPr>
            </w:pPr>
            <w:r w:rsidRPr="00AF5B45">
              <w:rPr>
                <w:rFonts w:ascii="Times New Roman" w:hAnsi="Times New Roman"/>
              </w:rPr>
              <w:t>Отношение объема муниципального долга ГО «Вуктыл» к общему</w:t>
            </w:r>
            <w:bookmarkStart w:id="4" w:name="_GoBack"/>
            <w:bookmarkEnd w:id="4"/>
            <w:r w:rsidRPr="00AF5B45">
              <w:rPr>
                <w:rFonts w:ascii="Times New Roman" w:hAnsi="Times New Roman"/>
              </w:rPr>
              <w:t xml:space="preserve"> годовому объему доходов бюджета  МО ГО «Вуктыл» без учета объема безвозмездных поступлений</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pPr>
              <w:spacing w:after="0" w:line="240" w:lineRule="auto"/>
              <w:rPr>
                <w:rFonts w:ascii="Times New Roman" w:hAnsi="Times New Roman"/>
                <w:sz w:val="20"/>
              </w:rPr>
            </w:pPr>
            <w:r w:rsidRPr="00AF5B45">
              <w:rPr>
                <w:rFonts w:ascii="Times New Roman" w:hAnsi="Times New Roman"/>
                <w:sz w:val="20"/>
              </w:rPr>
              <w:t>%</w:t>
            </w:r>
          </w:p>
          <w:p w:rsidR="00AC1061" w:rsidRPr="00AF5B45" w:rsidRDefault="00AC1061">
            <w:pPr>
              <w:spacing w:after="0" w:line="240" w:lineRule="auto"/>
              <w:rPr>
                <w:rFonts w:ascii="Times New Roman" w:hAnsi="Times New Roman"/>
                <w:sz w:val="20"/>
              </w:rP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10,8</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12,4</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11,6</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20,1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18,9</w:t>
            </w:r>
          </w:p>
        </w:tc>
        <w:tc>
          <w:tcPr>
            <w:tcW w:w="8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18,4</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18,2</w:t>
            </w:r>
          </w:p>
        </w:tc>
        <w:tc>
          <w:tcPr>
            <w:tcW w:w="83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18,2</w:t>
            </w:r>
          </w:p>
        </w:tc>
        <w:tc>
          <w:tcPr>
            <w:tcW w:w="1017"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17,9</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17,2</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17,0</w:t>
            </w:r>
          </w:p>
        </w:tc>
      </w:tr>
      <w:tr w:rsidR="00345929" w:rsidRPr="00AF5B45" w:rsidTr="00AC1061">
        <w:tc>
          <w:tcPr>
            <w:tcW w:w="41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AC1061">
            <w:pPr>
              <w:spacing w:after="0" w:line="240" w:lineRule="auto"/>
              <w:jc w:val="right"/>
              <w:rPr>
                <w:rFonts w:ascii="Times New Roman" w:hAnsi="Times New Roman" w:cs="Times New Roman"/>
                <w:lang w:eastAsia="ru-RU"/>
              </w:rPr>
            </w:pPr>
            <w:r w:rsidRPr="00AF5B45">
              <w:rPr>
                <w:rFonts w:ascii="Times New Roman" w:hAnsi="Times New Roman" w:cs="Times New Roman"/>
                <w:lang w:eastAsia="ru-RU"/>
              </w:rPr>
              <w:t>4</w:t>
            </w:r>
            <w:r w:rsidR="00345929" w:rsidRPr="00AF5B45">
              <w:rPr>
                <w:rFonts w:ascii="Times New Roman" w:hAnsi="Times New Roman" w:cs="Times New Roman"/>
                <w:lang w:eastAsia="ru-RU"/>
              </w:rPr>
              <w:t>2</w:t>
            </w:r>
            <w:r w:rsidRPr="00AF5B45">
              <w:rPr>
                <w:rFonts w:ascii="Times New Roman" w:hAnsi="Times New Roman" w:cs="Times New Roman"/>
                <w:lang w:eastAsia="ru-RU"/>
              </w:rPr>
              <w:t>.</w:t>
            </w: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pPr>
              <w:spacing w:after="0" w:line="240" w:lineRule="auto"/>
              <w:jc w:val="both"/>
              <w:rPr>
                <w:rFonts w:ascii="Times New Roman" w:hAnsi="Times New Roman" w:cs="Times New Roman"/>
              </w:rPr>
            </w:pPr>
            <w:r w:rsidRPr="00AF5B45">
              <w:rPr>
                <w:rFonts w:ascii="Times New Roman" w:hAnsi="Times New Roman" w:cs="Times New Roman"/>
                <w:shd w:val="clear" w:color="auto" w:fill="FFFFFF"/>
              </w:rPr>
              <w:t>Доходы, полученные от использования муниципального имущества и земельных участков</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pPr>
              <w:spacing w:after="0" w:line="240" w:lineRule="auto"/>
              <w:rPr>
                <w:rFonts w:ascii="Times New Roman" w:hAnsi="Times New Roman" w:cs="Times New Roman"/>
                <w:sz w:val="20"/>
              </w:rPr>
            </w:pPr>
            <w:r w:rsidRPr="00AF5B45">
              <w:rPr>
                <w:rFonts w:ascii="Times New Roman" w:hAnsi="Times New Roman" w:cs="Times New Roman"/>
                <w:sz w:val="20"/>
              </w:rPr>
              <w:t>млн. рублей</w:t>
            </w: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31,2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26,4</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31,6</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20,0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7A491D"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19,8</w:t>
            </w:r>
          </w:p>
        </w:tc>
        <w:tc>
          <w:tcPr>
            <w:tcW w:w="8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7A491D"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20,5</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7A491D"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21,4</w:t>
            </w:r>
          </w:p>
        </w:tc>
        <w:tc>
          <w:tcPr>
            <w:tcW w:w="83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7A491D"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22,3</w:t>
            </w:r>
          </w:p>
        </w:tc>
        <w:tc>
          <w:tcPr>
            <w:tcW w:w="1017"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7A491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2</w:t>
            </w:r>
            <w:r w:rsidR="007A491D" w:rsidRPr="00AF5B45">
              <w:rPr>
                <w:rFonts w:ascii="Times New Roman" w:hAnsi="Times New Roman" w:cs="Times New Roman"/>
                <w:lang w:eastAsia="ru-RU"/>
              </w:rPr>
              <w:t>3,2</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7A491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2</w:t>
            </w:r>
            <w:r w:rsidR="007A491D" w:rsidRPr="00AF5B45">
              <w:rPr>
                <w:rFonts w:ascii="Times New Roman" w:hAnsi="Times New Roman" w:cs="Times New Roman"/>
                <w:lang w:eastAsia="ru-RU"/>
              </w:rPr>
              <w:t>7,4</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cs="Times New Roman"/>
                <w:lang w:eastAsia="ru-RU"/>
              </w:rPr>
            </w:pPr>
            <w:r w:rsidRPr="00AF5B45">
              <w:rPr>
                <w:rFonts w:ascii="Times New Roman" w:hAnsi="Times New Roman" w:cs="Times New Roman"/>
                <w:lang w:eastAsia="ru-RU"/>
              </w:rPr>
              <w:t>32,</w:t>
            </w:r>
            <w:r w:rsidR="007A491D" w:rsidRPr="00AF5B45">
              <w:rPr>
                <w:rFonts w:ascii="Times New Roman" w:hAnsi="Times New Roman" w:cs="Times New Roman"/>
                <w:lang w:eastAsia="ru-RU"/>
              </w:rPr>
              <w:t>7</w:t>
            </w:r>
          </w:p>
          <w:p w:rsidR="00AC1061" w:rsidRPr="00AF5B45" w:rsidRDefault="00AC1061" w:rsidP="00D4003D">
            <w:pPr>
              <w:spacing w:after="0" w:line="240" w:lineRule="auto"/>
              <w:jc w:val="center"/>
              <w:rPr>
                <w:rFonts w:ascii="Times New Roman" w:hAnsi="Times New Roman" w:cs="Times New Roman"/>
                <w:sz w:val="20"/>
                <w:lang w:eastAsia="ru-RU"/>
              </w:rPr>
            </w:pPr>
          </w:p>
        </w:tc>
      </w:tr>
      <w:tr w:rsidR="00345929" w:rsidRPr="00AF5B45" w:rsidTr="00AC1061">
        <w:tc>
          <w:tcPr>
            <w:tcW w:w="41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345929" w:rsidP="00AC1061">
            <w:pPr>
              <w:spacing w:after="0" w:line="240" w:lineRule="auto"/>
              <w:jc w:val="right"/>
              <w:rPr>
                <w:rFonts w:ascii="Times New Roman" w:hAnsi="Times New Roman"/>
                <w:lang w:eastAsia="ru-RU"/>
              </w:rPr>
            </w:pPr>
            <w:r w:rsidRPr="00AF5B45">
              <w:rPr>
                <w:rFonts w:ascii="Times New Roman" w:hAnsi="Times New Roman"/>
                <w:lang w:eastAsia="ru-RU"/>
              </w:rPr>
              <w:t>43</w:t>
            </w:r>
            <w:r w:rsidR="00AC1061" w:rsidRPr="00AF5B45">
              <w:rPr>
                <w:rFonts w:ascii="Times New Roman" w:hAnsi="Times New Roman"/>
                <w:lang w:eastAsia="ru-RU"/>
              </w:rPr>
              <w:t>.</w:t>
            </w: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pPr>
              <w:spacing w:after="0" w:line="240" w:lineRule="auto"/>
              <w:jc w:val="both"/>
              <w:rPr>
                <w:rFonts w:ascii="Times New Roman" w:hAnsi="Times New Roman"/>
                <w:lang w:eastAsia="ru-RU"/>
              </w:rPr>
            </w:pPr>
            <w:r w:rsidRPr="00AF5B45">
              <w:rPr>
                <w:rFonts w:ascii="Times New Roman" w:hAnsi="Times New Roman"/>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pPr>
              <w:spacing w:after="0" w:line="240" w:lineRule="auto"/>
              <w:rPr>
                <w:rFonts w:ascii="Times New Roman" w:hAnsi="Times New Roman"/>
                <w:sz w:val="20"/>
              </w:rPr>
            </w:pPr>
            <w:r w:rsidRPr="00AF5B45">
              <w:rPr>
                <w:rFonts w:ascii="Times New Roman" w:hAnsi="Times New Roman"/>
                <w:sz w:val="20"/>
              </w:rPr>
              <w:t>%</w:t>
            </w:r>
          </w:p>
          <w:p w:rsidR="00AC1061" w:rsidRPr="00AF5B45" w:rsidRDefault="00AC1061">
            <w:pPr>
              <w:spacing w:after="0" w:line="240" w:lineRule="auto"/>
              <w:jc w:val="right"/>
              <w:rPr>
                <w:rFonts w:ascii="Times New Roman" w:hAnsi="Times New Roman"/>
                <w:sz w:val="20"/>
                <w:lang w:eastAsia="ru-RU"/>
              </w:rP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0,1</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2,9</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2,3</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2,0</w:t>
            </w:r>
          </w:p>
        </w:tc>
        <w:tc>
          <w:tcPr>
            <w:tcW w:w="8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1,6</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1,5</w:t>
            </w:r>
          </w:p>
        </w:tc>
        <w:tc>
          <w:tcPr>
            <w:tcW w:w="83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1,2</w:t>
            </w:r>
          </w:p>
        </w:tc>
        <w:tc>
          <w:tcPr>
            <w:tcW w:w="1017"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1,0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sz w:val="20"/>
                <w:lang w:eastAsia="ru-RU"/>
              </w:rPr>
            </w:pPr>
            <w:r w:rsidRPr="00AF5B45">
              <w:rPr>
                <w:rFonts w:ascii="Times New Roman" w:hAnsi="Times New Roman"/>
                <w:lang w:eastAsia="ru-RU"/>
              </w:rPr>
              <w:t>0</w:t>
            </w:r>
          </w:p>
        </w:tc>
      </w:tr>
      <w:tr w:rsidR="00345929" w:rsidRPr="00AF5B45" w:rsidTr="00AC1061">
        <w:tc>
          <w:tcPr>
            <w:tcW w:w="41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66340E" w:rsidP="0066340E">
            <w:pPr>
              <w:spacing w:after="0" w:line="240" w:lineRule="auto"/>
              <w:jc w:val="right"/>
              <w:rPr>
                <w:rFonts w:ascii="Times New Roman" w:hAnsi="Times New Roman"/>
                <w:lang w:eastAsia="ru-RU"/>
              </w:rPr>
            </w:pPr>
            <w:r w:rsidRPr="00AF5B45">
              <w:rPr>
                <w:rFonts w:ascii="Times New Roman" w:hAnsi="Times New Roman"/>
                <w:lang w:eastAsia="ru-RU"/>
              </w:rPr>
              <w:t>4</w:t>
            </w:r>
            <w:r w:rsidR="00345929" w:rsidRPr="00AF5B45">
              <w:rPr>
                <w:rFonts w:ascii="Times New Roman" w:hAnsi="Times New Roman"/>
                <w:lang w:eastAsia="ru-RU"/>
              </w:rPr>
              <w:t>4</w:t>
            </w:r>
            <w:r w:rsidRPr="00AF5B45">
              <w:rPr>
                <w:rFonts w:ascii="Times New Roman" w:hAnsi="Times New Roman"/>
                <w:lang w:eastAsia="ru-RU"/>
              </w:rPr>
              <w:t>.</w:t>
            </w: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pPr>
              <w:spacing w:after="0" w:line="240" w:lineRule="auto"/>
              <w:jc w:val="both"/>
              <w:rPr>
                <w:rFonts w:ascii="Times New Roman" w:hAnsi="Times New Roman"/>
              </w:rPr>
            </w:pPr>
            <w:r w:rsidRPr="00AF5B45">
              <w:rPr>
                <w:rFonts w:ascii="Times New Roman" w:hAnsi="Times New Roman"/>
                <w:lang w:eastAsia="ru-RU"/>
              </w:rPr>
              <w:t>Доля муниципальных служащих, прошедших аттестацию в отчетном периоде, от общей численности муниципальных служащих, подлежащих аттестации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pPr>
              <w:spacing w:after="0" w:line="240" w:lineRule="auto"/>
              <w:rPr>
                <w:rFonts w:ascii="Times New Roman" w:hAnsi="Times New Roman"/>
                <w:sz w:val="20"/>
              </w:rPr>
            </w:pPr>
            <w:r w:rsidRPr="00AF5B45">
              <w:rPr>
                <w:rFonts w:ascii="Times New Roman" w:hAnsi="Times New Roman"/>
                <w:sz w:val="20"/>
              </w:rPr>
              <w:t>%</w:t>
            </w:r>
          </w:p>
          <w:p w:rsidR="00AC1061" w:rsidRPr="00AF5B45" w:rsidRDefault="00AC1061">
            <w:pPr>
              <w:spacing w:after="0" w:line="240" w:lineRule="auto"/>
              <w:rPr>
                <w:rFonts w:ascii="Times New Roman" w:hAnsi="Times New Roman"/>
                <w:sz w:val="20"/>
              </w:rP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100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100</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100</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100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100</w:t>
            </w:r>
          </w:p>
        </w:tc>
        <w:tc>
          <w:tcPr>
            <w:tcW w:w="8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100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100</w:t>
            </w:r>
          </w:p>
        </w:tc>
        <w:tc>
          <w:tcPr>
            <w:tcW w:w="83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100</w:t>
            </w:r>
          </w:p>
        </w:tc>
        <w:tc>
          <w:tcPr>
            <w:tcW w:w="1017"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100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100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sz w:val="20"/>
                <w:lang w:eastAsia="ru-RU"/>
              </w:rPr>
            </w:pPr>
            <w:r w:rsidRPr="00AF5B45">
              <w:rPr>
                <w:rFonts w:ascii="Times New Roman" w:hAnsi="Times New Roman"/>
                <w:lang w:eastAsia="ru-RU"/>
              </w:rPr>
              <w:t>100</w:t>
            </w:r>
          </w:p>
        </w:tc>
      </w:tr>
      <w:tr w:rsidR="00345929" w:rsidRPr="00AF5B45" w:rsidTr="00AC1061">
        <w:tc>
          <w:tcPr>
            <w:tcW w:w="41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66340E">
            <w:pPr>
              <w:spacing w:after="0" w:line="240" w:lineRule="auto"/>
              <w:jc w:val="right"/>
              <w:rPr>
                <w:rFonts w:ascii="Times New Roman" w:hAnsi="Times New Roman"/>
                <w:lang w:eastAsia="ru-RU"/>
              </w:rPr>
            </w:pPr>
            <w:r w:rsidRPr="00AF5B45">
              <w:rPr>
                <w:rFonts w:ascii="Times New Roman" w:hAnsi="Times New Roman"/>
                <w:lang w:eastAsia="ru-RU"/>
              </w:rPr>
              <w:t>4</w:t>
            </w:r>
            <w:r w:rsidR="00345929" w:rsidRPr="00AF5B45">
              <w:rPr>
                <w:rFonts w:ascii="Times New Roman" w:hAnsi="Times New Roman"/>
                <w:lang w:eastAsia="ru-RU"/>
              </w:rPr>
              <w:t>5</w:t>
            </w:r>
            <w:r w:rsidRPr="00AF5B45">
              <w:rPr>
                <w:rFonts w:ascii="Times New Roman" w:hAnsi="Times New Roman"/>
                <w:lang w:eastAsia="ru-RU"/>
              </w:rPr>
              <w:t>.</w:t>
            </w: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pPr>
              <w:spacing w:after="0" w:line="240" w:lineRule="auto"/>
              <w:jc w:val="both"/>
              <w:rPr>
                <w:rFonts w:ascii="Times New Roman" w:hAnsi="Times New Roman"/>
                <w:lang w:eastAsia="ru-RU"/>
              </w:rPr>
            </w:pPr>
            <w:r w:rsidRPr="00AF5B45">
              <w:rPr>
                <w:rFonts w:ascii="Times New Roman" w:hAnsi="Times New Roman"/>
                <w:lang w:eastAsia="ru-RU"/>
              </w:rPr>
              <w:t>Доля специалистов, прошедших обучение по программам дополнительного профессионального образования за счет средств бюджетов всех уровней, от общей численности специалистов администрации ГО «Вуктыл», отраслевых (функциональных) органов администрации ГО «Вуктыл», являющихся юридическими лицами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pPr>
              <w:spacing w:after="0" w:line="240" w:lineRule="auto"/>
              <w:rPr>
                <w:rFonts w:ascii="Times New Roman" w:hAnsi="Times New Roman"/>
                <w:sz w:val="20"/>
              </w:rPr>
            </w:pPr>
            <w:r w:rsidRPr="00AF5B45">
              <w:rPr>
                <w:rFonts w:ascii="Times New Roman" w:hAnsi="Times New Roman"/>
                <w:sz w:val="20"/>
              </w:rPr>
              <w:t>%</w:t>
            </w: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34</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27,7</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16,5</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10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10</w:t>
            </w:r>
          </w:p>
        </w:tc>
        <w:tc>
          <w:tcPr>
            <w:tcW w:w="8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10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10</w:t>
            </w:r>
          </w:p>
        </w:tc>
        <w:tc>
          <w:tcPr>
            <w:tcW w:w="83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10</w:t>
            </w:r>
          </w:p>
        </w:tc>
        <w:tc>
          <w:tcPr>
            <w:tcW w:w="1017"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10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10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sz w:val="20"/>
                <w:lang w:eastAsia="ru-RU"/>
              </w:rPr>
            </w:pPr>
            <w:r w:rsidRPr="00AF5B45">
              <w:rPr>
                <w:rFonts w:ascii="Times New Roman" w:hAnsi="Times New Roman"/>
                <w:lang w:eastAsia="ru-RU"/>
              </w:rPr>
              <w:t>10</w:t>
            </w:r>
          </w:p>
        </w:tc>
      </w:tr>
      <w:tr w:rsidR="00345929" w:rsidRPr="00AF5B45" w:rsidTr="00AC1061">
        <w:tc>
          <w:tcPr>
            <w:tcW w:w="41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66340E">
            <w:pPr>
              <w:spacing w:after="0" w:line="240" w:lineRule="auto"/>
              <w:jc w:val="right"/>
              <w:rPr>
                <w:rFonts w:ascii="Times New Roman" w:hAnsi="Times New Roman"/>
                <w:lang w:eastAsia="ru-RU"/>
              </w:rPr>
            </w:pPr>
            <w:r w:rsidRPr="00AF5B45">
              <w:rPr>
                <w:rFonts w:ascii="Times New Roman" w:hAnsi="Times New Roman"/>
                <w:lang w:eastAsia="ru-RU"/>
              </w:rPr>
              <w:t>4</w:t>
            </w:r>
            <w:r w:rsidR="00345929" w:rsidRPr="00AF5B45">
              <w:rPr>
                <w:rFonts w:ascii="Times New Roman" w:hAnsi="Times New Roman"/>
                <w:lang w:eastAsia="ru-RU"/>
              </w:rPr>
              <w:t>6</w:t>
            </w:r>
            <w:r w:rsidRPr="00AF5B45">
              <w:rPr>
                <w:rFonts w:ascii="Times New Roman" w:hAnsi="Times New Roman"/>
                <w:lang w:eastAsia="ru-RU"/>
              </w:rPr>
              <w:t>.</w:t>
            </w:r>
          </w:p>
        </w:tc>
        <w:tc>
          <w:tcPr>
            <w:tcW w:w="494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pPr>
              <w:spacing w:after="0" w:line="240" w:lineRule="auto"/>
              <w:jc w:val="both"/>
              <w:rPr>
                <w:rFonts w:ascii="Times New Roman" w:hAnsi="Times New Roman"/>
                <w:lang w:eastAsia="ru-RU"/>
              </w:rPr>
            </w:pPr>
            <w:r w:rsidRPr="00AF5B45">
              <w:rPr>
                <w:rFonts w:ascii="Times New Roman" w:hAnsi="Times New Roman"/>
              </w:rPr>
              <w:t xml:space="preserve">Уровень удовлетворенности деятельностью органов местного самоуправления </w:t>
            </w:r>
            <w:r w:rsidR="002D1240" w:rsidRPr="00AF5B45">
              <w:rPr>
                <w:rFonts w:ascii="Times New Roman" w:hAnsi="Times New Roman"/>
              </w:rPr>
              <w:t>МО ГО «Вуктыл»</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pPr>
              <w:spacing w:after="0" w:line="240" w:lineRule="auto"/>
              <w:rPr>
                <w:rFonts w:ascii="Times New Roman" w:hAnsi="Times New Roman"/>
                <w:sz w:val="20"/>
              </w:rPr>
            </w:pPr>
            <w:r w:rsidRPr="00AF5B45">
              <w:rPr>
                <w:rFonts w:ascii="Times New Roman" w:hAnsi="Times New Roman"/>
                <w:sz w:val="20"/>
              </w:rPr>
              <w:t>%</w:t>
            </w:r>
          </w:p>
          <w:p w:rsidR="00AC1061" w:rsidRPr="00AF5B45" w:rsidRDefault="00AC1061">
            <w:pPr>
              <w:spacing w:after="0" w:line="240" w:lineRule="auto"/>
              <w:jc w:val="right"/>
              <w:rPr>
                <w:rFonts w:ascii="Times New Roman" w:hAnsi="Times New Roman"/>
                <w:sz w:val="20"/>
                <w:lang w:eastAsia="ru-RU"/>
              </w:rP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27,6</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37,3</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34,7</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35</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36</w:t>
            </w:r>
          </w:p>
        </w:tc>
        <w:tc>
          <w:tcPr>
            <w:tcW w:w="8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37</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38</w:t>
            </w:r>
          </w:p>
        </w:tc>
        <w:tc>
          <w:tcPr>
            <w:tcW w:w="83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39</w:t>
            </w:r>
          </w:p>
        </w:tc>
        <w:tc>
          <w:tcPr>
            <w:tcW w:w="1017"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40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45</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1061" w:rsidRPr="00AF5B45" w:rsidRDefault="00AC1061" w:rsidP="00D4003D">
            <w:pPr>
              <w:spacing w:after="0" w:line="240" w:lineRule="auto"/>
              <w:jc w:val="center"/>
              <w:rPr>
                <w:rFonts w:ascii="Times New Roman" w:hAnsi="Times New Roman"/>
                <w:lang w:eastAsia="ru-RU"/>
              </w:rPr>
            </w:pPr>
            <w:r w:rsidRPr="00AF5B45">
              <w:rPr>
                <w:rFonts w:ascii="Times New Roman" w:hAnsi="Times New Roman"/>
                <w:lang w:eastAsia="ru-RU"/>
              </w:rPr>
              <w:t>50</w:t>
            </w:r>
          </w:p>
        </w:tc>
      </w:tr>
    </w:tbl>
    <w:p w:rsidR="00C0545D" w:rsidRPr="00AF5B45" w:rsidRDefault="00C0545D">
      <w:pPr>
        <w:spacing w:after="0" w:line="240" w:lineRule="auto"/>
        <w:ind w:firstLine="709"/>
        <w:jc w:val="both"/>
        <w:rPr>
          <w:rFonts w:ascii="Times New Roman" w:eastAsia="Times New Roman" w:hAnsi="Times New Roman" w:cs="Times New Roman"/>
          <w:sz w:val="24"/>
          <w:szCs w:val="24"/>
          <w:lang w:eastAsia="ru-RU"/>
        </w:rPr>
      </w:pPr>
    </w:p>
    <w:p w:rsidR="00C0545D" w:rsidRPr="00AF5B45" w:rsidRDefault="00C0545D">
      <w:pPr>
        <w:spacing w:after="0" w:line="240" w:lineRule="auto"/>
        <w:ind w:firstLine="709"/>
        <w:jc w:val="both"/>
        <w:rPr>
          <w:rFonts w:ascii="Times New Roman" w:eastAsia="Times New Roman" w:hAnsi="Times New Roman" w:cs="Times New Roman"/>
          <w:sz w:val="24"/>
          <w:szCs w:val="24"/>
          <w:lang w:eastAsia="ru-RU"/>
        </w:rPr>
      </w:pPr>
    </w:p>
    <w:p w:rsidR="00C0545D" w:rsidRPr="00AF5B45" w:rsidRDefault="00C0545D">
      <w:pPr>
        <w:spacing w:after="0" w:line="240" w:lineRule="auto"/>
        <w:ind w:firstLine="709"/>
        <w:jc w:val="both"/>
        <w:rPr>
          <w:rFonts w:ascii="Times New Roman" w:eastAsia="Times New Roman" w:hAnsi="Times New Roman" w:cs="Times New Roman"/>
          <w:sz w:val="24"/>
          <w:szCs w:val="24"/>
          <w:lang w:eastAsia="ru-RU"/>
        </w:rPr>
      </w:pPr>
    </w:p>
    <w:p w:rsidR="00C0545D" w:rsidRPr="00AF5B45" w:rsidRDefault="00C0545D">
      <w:pPr>
        <w:spacing w:after="0" w:line="240" w:lineRule="auto"/>
        <w:ind w:firstLine="709"/>
        <w:jc w:val="both"/>
        <w:rPr>
          <w:rFonts w:ascii="Times New Roman" w:eastAsia="Times New Roman" w:hAnsi="Times New Roman" w:cs="Times New Roman"/>
          <w:sz w:val="24"/>
          <w:szCs w:val="24"/>
          <w:lang w:eastAsia="ru-RU"/>
        </w:rPr>
      </w:pPr>
    </w:p>
    <w:p w:rsidR="00C0545D" w:rsidRPr="00AF5B45" w:rsidRDefault="00C0545D">
      <w:pPr>
        <w:spacing w:after="0" w:line="240" w:lineRule="auto"/>
        <w:ind w:firstLine="709"/>
        <w:jc w:val="both"/>
        <w:rPr>
          <w:rFonts w:ascii="Times New Roman" w:eastAsia="Times New Roman" w:hAnsi="Times New Roman" w:cs="Times New Roman"/>
          <w:sz w:val="24"/>
          <w:szCs w:val="24"/>
          <w:lang w:eastAsia="ru-RU"/>
        </w:rPr>
        <w:sectPr w:rsidR="00C0545D" w:rsidRPr="00AF5B45">
          <w:pgSz w:w="16838" w:h="11906" w:orient="landscape"/>
          <w:pgMar w:top="709" w:right="1134" w:bottom="851" w:left="992" w:header="0" w:footer="0" w:gutter="0"/>
          <w:cols w:space="720"/>
          <w:formProt w:val="0"/>
          <w:docGrid w:linePitch="360" w:charSpace="4096"/>
        </w:sectPr>
      </w:pPr>
    </w:p>
    <w:p w:rsidR="006217B2" w:rsidRPr="00AF5B45" w:rsidRDefault="006217B2" w:rsidP="006217B2">
      <w:pPr>
        <w:spacing w:after="0" w:line="240" w:lineRule="auto"/>
        <w:ind w:firstLine="709"/>
        <w:jc w:val="right"/>
        <w:rPr>
          <w:rFonts w:ascii="Times New Roman" w:eastAsia="Times New Roman" w:hAnsi="Times New Roman" w:cs="Times New Roman"/>
          <w:sz w:val="24"/>
          <w:szCs w:val="24"/>
          <w:lang w:eastAsia="ru-RU"/>
        </w:rPr>
      </w:pPr>
      <w:r w:rsidRPr="00AF5B45">
        <w:rPr>
          <w:rFonts w:ascii="Times New Roman" w:eastAsia="Times New Roman" w:hAnsi="Times New Roman" w:cs="Times New Roman"/>
          <w:sz w:val="24"/>
          <w:szCs w:val="24"/>
          <w:lang w:eastAsia="ru-RU"/>
        </w:rPr>
        <w:t>Приложение 3</w:t>
      </w:r>
    </w:p>
    <w:p w:rsidR="00C0545D" w:rsidRPr="00AF5B45" w:rsidRDefault="00C0545D">
      <w:pPr>
        <w:spacing w:after="0" w:line="240" w:lineRule="auto"/>
        <w:ind w:firstLine="709"/>
        <w:jc w:val="both"/>
        <w:rPr>
          <w:rFonts w:ascii="Times New Roman" w:eastAsia="Times New Roman" w:hAnsi="Times New Roman" w:cs="Times New Roman"/>
          <w:sz w:val="24"/>
          <w:szCs w:val="24"/>
          <w:lang w:eastAsia="ru-RU"/>
        </w:rPr>
      </w:pPr>
    </w:p>
    <w:p w:rsidR="00C0545D" w:rsidRPr="00AF5B45" w:rsidRDefault="005E281A">
      <w:pPr>
        <w:spacing w:after="0" w:line="240" w:lineRule="auto"/>
        <w:jc w:val="center"/>
        <w:rPr>
          <w:b/>
        </w:rPr>
      </w:pPr>
      <w:r w:rsidRPr="00AF5B45">
        <w:rPr>
          <w:rFonts w:ascii="Times New Roman" w:hAnsi="Times New Roman"/>
          <w:b/>
          <w:sz w:val="24"/>
          <w:szCs w:val="24"/>
        </w:rPr>
        <w:t>Планируемые к реализации инвестиционные проекты на территории ГО «Вуктыл»</w:t>
      </w:r>
    </w:p>
    <w:tbl>
      <w:tblPr>
        <w:tblW w:w="10915" w:type="dxa"/>
        <w:tblInd w:w="-6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221"/>
        <w:gridCol w:w="4723"/>
        <w:gridCol w:w="4971"/>
      </w:tblGrid>
      <w:tr w:rsidR="00C0545D" w:rsidRPr="00AF5B45">
        <w:tc>
          <w:tcPr>
            <w:tcW w:w="1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545D" w:rsidRPr="00AF5B45" w:rsidRDefault="005E281A">
            <w:pPr>
              <w:pStyle w:val="ConsPlusCell"/>
              <w:jc w:val="both"/>
              <w:rPr>
                <w:rFonts w:ascii="Times New Roman" w:hAnsi="Times New Roman" w:cs="Times New Roman"/>
              </w:rPr>
            </w:pPr>
            <w:r w:rsidRPr="00AF5B45">
              <w:rPr>
                <w:rFonts w:ascii="Times New Roman" w:hAnsi="Times New Roman" w:cs="Times New Roman"/>
              </w:rPr>
              <w:t>Год</w:t>
            </w:r>
          </w:p>
        </w:tc>
        <w:tc>
          <w:tcPr>
            <w:tcW w:w="4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545D" w:rsidRPr="00AF5B45" w:rsidRDefault="005E281A">
            <w:pPr>
              <w:pStyle w:val="ConsPlusCell"/>
              <w:jc w:val="both"/>
              <w:rPr>
                <w:rFonts w:ascii="Times New Roman" w:hAnsi="Times New Roman" w:cs="Times New Roman"/>
              </w:rPr>
            </w:pPr>
            <w:r w:rsidRPr="00AF5B45">
              <w:rPr>
                <w:rFonts w:ascii="Times New Roman" w:hAnsi="Times New Roman" w:cs="Times New Roman"/>
              </w:rPr>
              <w:t>Наименование проекта</w:t>
            </w:r>
          </w:p>
        </w:tc>
        <w:tc>
          <w:tcPr>
            <w:tcW w:w="49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545D" w:rsidRPr="00AF5B45" w:rsidRDefault="005E281A">
            <w:pPr>
              <w:pStyle w:val="ConsPlusCell"/>
              <w:jc w:val="both"/>
              <w:rPr>
                <w:rFonts w:ascii="Times New Roman" w:hAnsi="Times New Roman" w:cs="Times New Roman"/>
              </w:rPr>
            </w:pPr>
            <w:r w:rsidRPr="00AF5B45">
              <w:rPr>
                <w:rFonts w:ascii="Times New Roman" w:hAnsi="Times New Roman" w:cs="Times New Roman"/>
              </w:rPr>
              <w:t xml:space="preserve">Социально-экономический эффект </w:t>
            </w:r>
          </w:p>
        </w:tc>
      </w:tr>
      <w:tr w:rsidR="008E4E85" w:rsidRPr="00AF5B45" w:rsidTr="004E5B83">
        <w:trPr>
          <w:trHeight w:val="559"/>
        </w:trPr>
        <w:tc>
          <w:tcPr>
            <w:tcW w:w="1221" w:type="dxa"/>
            <w:vMerge w:val="restart"/>
            <w:tcBorders>
              <w:left w:val="single" w:sz="4" w:space="0" w:color="00000A"/>
              <w:right w:val="single" w:sz="4" w:space="0" w:color="00000A"/>
            </w:tcBorders>
            <w:shd w:val="clear" w:color="auto" w:fill="auto"/>
            <w:tcMar>
              <w:left w:w="108" w:type="dxa"/>
            </w:tcMar>
          </w:tcPr>
          <w:p w:rsidR="008E4E85" w:rsidRPr="00AF5B45" w:rsidRDefault="008E4E85">
            <w:pPr>
              <w:pStyle w:val="ConsPlusCell"/>
              <w:jc w:val="both"/>
              <w:rPr>
                <w:rFonts w:ascii="Times New Roman" w:hAnsi="Times New Roman" w:cs="Times New Roman"/>
              </w:rPr>
            </w:pPr>
            <w:r w:rsidRPr="00AF5B45">
              <w:rPr>
                <w:rFonts w:ascii="Times New Roman" w:hAnsi="Times New Roman" w:cs="Times New Roman"/>
              </w:rPr>
              <w:t>2020-2021</w:t>
            </w:r>
          </w:p>
        </w:tc>
        <w:tc>
          <w:tcPr>
            <w:tcW w:w="4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4E85" w:rsidRPr="00AF5B45" w:rsidRDefault="008E4E85" w:rsidP="00A1304E">
            <w:pPr>
              <w:spacing w:after="0" w:line="240" w:lineRule="auto"/>
              <w:jc w:val="both"/>
              <w:rPr>
                <w:rFonts w:ascii="Times New Roman" w:hAnsi="Times New Roman" w:cs="Times New Roman"/>
                <w:color w:val="000000"/>
              </w:rPr>
            </w:pPr>
            <w:r w:rsidRPr="00AF5B45">
              <w:rPr>
                <w:rFonts w:ascii="Times New Roman" w:hAnsi="Times New Roman" w:cs="Times New Roman"/>
                <w:color w:val="000000"/>
              </w:rPr>
              <w:t xml:space="preserve">Блок </w:t>
            </w:r>
            <w:r w:rsidRPr="00AF5B45">
              <w:rPr>
                <w:rFonts w:ascii="Times New Roman" w:hAnsi="Times New Roman" w:cs="Times New Roman"/>
                <w:color w:val="000000"/>
                <w:shd w:val="clear" w:color="auto" w:fill="FFFFFF"/>
              </w:rPr>
              <w:t>компримированного газа</w:t>
            </w:r>
            <w:r w:rsidRPr="00AF5B45">
              <w:rPr>
                <w:rFonts w:ascii="Times New Roman" w:hAnsi="Times New Roman" w:cs="Times New Roman"/>
                <w:color w:val="000000"/>
              </w:rPr>
              <w:t xml:space="preserve"> (КПГ) Вуктыльского ЛПУМГ ООО «Газпром трансгаз Ухта» </w:t>
            </w:r>
          </w:p>
        </w:tc>
        <w:tc>
          <w:tcPr>
            <w:tcW w:w="49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4E85" w:rsidRPr="00AF5B45" w:rsidRDefault="008E4E85">
            <w:pPr>
              <w:spacing w:after="0" w:line="240" w:lineRule="auto"/>
              <w:rPr>
                <w:rFonts w:ascii="Times New Roman" w:hAnsi="Times New Roman" w:cs="Times New Roman"/>
              </w:rPr>
            </w:pPr>
            <w:r w:rsidRPr="00AF5B45">
              <w:rPr>
                <w:rFonts w:ascii="Times New Roman" w:hAnsi="Times New Roman" w:cs="Times New Roman"/>
              </w:rPr>
              <w:t xml:space="preserve">Развитие инфраструктуры </w:t>
            </w:r>
            <w:r w:rsidRPr="00AF5B45">
              <w:rPr>
                <w:rFonts w:ascii="Times New Roman" w:hAnsi="Times New Roman" w:cs="Times New Roman"/>
                <w:color w:val="000000"/>
              </w:rPr>
              <w:t>Вуктыльского ЛПУМГ ООО «Газпром трансгаз Ухта»</w:t>
            </w:r>
          </w:p>
        </w:tc>
      </w:tr>
      <w:tr w:rsidR="008E4E85" w:rsidRPr="00AF5B45" w:rsidTr="004E5B83">
        <w:tc>
          <w:tcPr>
            <w:tcW w:w="1221" w:type="dxa"/>
            <w:vMerge/>
            <w:tcBorders>
              <w:left w:val="single" w:sz="4" w:space="0" w:color="00000A"/>
              <w:bottom w:val="single" w:sz="4" w:space="0" w:color="00000A"/>
              <w:right w:val="single" w:sz="4" w:space="0" w:color="00000A"/>
            </w:tcBorders>
            <w:shd w:val="clear" w:color="auto" w:fill="auto"/>
            <w:tcMar>
              <w:left w:w="108" w:type="dxa"/>
            </w:tcMar>
          </w:tcPr>
          <w:p w:rsidR="008E4E85" w:rsidRPr="00AF5B45" w:rsidRDefault="008E4E85">
            <w:pPr>
              <w:pStyle w:val="ConsPlusCell"/>
              <w:jc w:val="both"/>
              <w:rPr>
                <w:rFonts w:ascii="Times New Roman" w:hAnsi="Times New Roman" w:cs="Times New Roman"/>
              </w:rPr>
            </w:pPr>
          </w:p>
        </w:tc>
        <w:tc>
          <w:tcPr>
            <w:tcW w:w="4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4E85" w:rsidRPr="00AF5B45" w:rsidRDefault="008E4E85" w:rsidP="00687BAA">
            <w:pPr>
              <w:pStyle w:val="ConsPlusCell"/>
              <w:snapToGrid w:val="0"/>
              <w:jc w:val="both"/>
              <w:rPr>
                <w:rFonts w:ascii="Times New Roman" w:hAnsi="Times New Roman" w:cs="Times New Roman"/>
              </w:rPr>
            </w:pPr>
            <w:r w:rsidRPr="00AF5B45">
              <w:rPr>
                <w:rFonts w:ascii="Times New Roman" w:hAnsi="Times New Roman" w:cs="Times New Roman"/>
              </w:rPr>
              <w:t xml:space="preserve">Строительство объекта «Водовод Подчерье </w:t>
            </w:r>
            <w:r w:rsidR="005C41E8" w:rsidRPr="00AF5B45">
              <w:rPr>
                <w:rFonts w:ascii="Times New Roman" w:hAnsi="Times New Roman" w:cs="Times New Roman"/>
              </w:rPr>
              <w:t>-</w:t>
            </w:r>
            <w:r w:rsidRPr="00AF5B45">
              <w:rPr>
                <w:rFonts w:ascii="Times New Roman" w:hAnsi="Times New Roman" w:cs="Times New Roman"/>
              </w:rPr>
              <w:t xml:space="preserve"> Вуктыл»</w:t>
            </w:r>
          </w:p>
        </w:tc>
        <w:tc>
          <w:tcPr>
            <w:tcW w:w="49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4E85" w:rsidRPr="00AF5B45" w:rsidRDefault="008E4E85" w:rsidP="004A2F89">
            <w:pPr>
              <w:pStyle w:val="ConsPlusCell"/>
              <w:snapToGrid w:val="0"/>
              <w:jc w:val="both"/>
              <w:rPr>
                <w:rFonts w:ascii="Times New Roman" w:hAnsi="Times New Roman" w:cs="Times New Roman"/>
              </w:rPr>
            </w:pPr>
            <w:r w:rsidRPr="00AF5B45">
              <w:rPr>
                <w:rFonts w:ascii="Times New Roman" w:hAnsi="Times New Roman" w:cs="Times New Roman"/>
              </w:rPr>
              <w:t xml:space="preserve">Обновление изношенной инженерной сети водоснабжения. Улучшение качества воды, используемой жителями г. Вуктыл для питья, пищеприготовления и бытовых нужд  </w:t>
            </w:r>
          </w:p>
        </w:tc>
      </w:tr>
      <w:tr w:rsidR="009561E3" w:rsidRPr="00AF5B45" w:rsidTr="004E5B83">
        <w:tc>
          <w:tcPr>
            <w:tcW w:w="1221" w:type="dxa"/>
            <w:vMerge w:val="restart"/>
            <w:tcBorders>
              <w:top w:val="single" w:sz="4" w:space="0" w:color="00000A"/>
              <w:left w:val="single" w:sz="4" w:space="0" w:color="00000A"/>
              <w:right w:val="single" w:sz="4" w:space="0" w:color="00000A"/>
            </w:tcBorders>
            <w:shd w:val="clear" w:color="auto" w:fill="auto"/>
            <w:tcMar>
              <w:left w:w="108" w:type="dxa"/>
            </w:tcMar>
          </w:tcPr>
          <w:p w:rsidR="009561E3" w:rsidRPr="00AF5B45" w:rsidRDefault="009561E3" w:rsidP="00B82100">
            <w:pPr>
              <w:pStyle w:val="ConsPlusCell"/>
              <w:jc w:val="both"/>
              <w:rPr>
                <w:rFonts w:ascii="Times New Roman" w:hAnsi="Times New Roman" w:cs="Times New Roman"/>
              </w:rPr>
            </w:pPr>
            <w:r w:rsidRPr="00AF5B45">
              <w:rPr>
                <w:rFonts w:ascii="Times New Roman" w:hAnsi="Times New Roman" w:cs="Times New Roman"/>
              </w:rPr>
              <w:t xml:space="preserve">2020-2022 </w:t>
            </w:r>
          </w:p>
        </w:tc>
        <w:tc>
          <w:tcPr>
            <w:tcW w:w="4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61E3" w:rsidRPr="00AF5B45" w:rsidRDefault="009561E3" w:rsidP="008639D3">
            <w:pPr>
              <w:spacing w:after="0" w:line="240" w:lineRule="auto"/>
              <w:jc w:val="both"/>
              <w:rPr>
                <w:rFonts w:ascii="Times New Roman" w:hAnsi="Times New Roman" w:cs="Times New Roman"/>
              </w:rPr>
            </w:pPr>
            <w:r w:rsidRPr="00AF5B45">
              <w:rPr>
                <w:rFonts w:ascii="Times New Roman" w:hAnsi="Times New Roman" w:cs="Times New Roman"/>
                <w:color w:val="000000"/>
              </w:rPr>
              <w:t xml:space="preserve">Пост выпуска и аккумулирования КПГ и дегазация баллонов Вуктыльского ЛПУМГ </w:t>
            </w:r>
          </w:p>
        </w:tc>
        <w:tc>
          <w:tcPr>
            <w:tcW w:w="49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61E3" w:rsidRPr="00AF5B45" w:rsidRDefault="009561E3">
            <w:pPr>
              <w:pStyle w:val="ConsPlusCell"/>
              <w:snapToGrid w:val="0"/>
              <w:jc w:val="both"/>
              <w:rPr>
                <w:rFonts w:ascii="Times New Roman" w:hAnsi="Times New Roman" w:cs="Times New Roman"/>
              </w:rPr>
            </w:pPr>
            <w:r w:rsidRPr="00AF5B45">
              <w:rPr>
                <w:rFonts w:ascii="Times New Roman" w:hAnsi="Times New Roman" w:cs="Times New Roman"/>
              </w:rPr>
              <w:t xml:space="preserve">Развитие инфраструктуры </w:t>
            </w:r>
            <w:r w:rsidRPr="00AF5B45">
              <w:rPr>
                <w:rFonts w:ascii="Times New Roman" w:hAnsi="Times New Roman" w:cs="Times New Roman"/>
                <w:color w:val="000000"/>
              </w:rPr>
              <w:t>Вуктыльского ЛПУМГ ООО «Газпром трансгаз Ухта»</w:t>
            </w:r>
          </w:p>
        </w:tc>
      </w:tr>
      <w:tr w:rsidR="009561E3" w:rsidRPr="00AF5B45" w:rsidTr="004E5B83">
        <w:tc>
          <w:tcPr>
            <w:tcW w:w="1221" w:type="dxa"/>
            <w:vMerge/>
            <w:tcBorders>
              <w:left w:val="single" w:sz="4" w:space="0" w:color="00000A"/>
              <w:right w:val="single" w:sz="4" w:space="0" w:color="00000A"/>
            </w:tcBorders>
            <w:shd w:val="clear" w:color="auto" w:fill="auto"/>
            <w:tcMar>
              <w:left w:w="108" w:type="dxa"/>
            </w:tcMar>
          </w:tcPr>
          <w:p w:rsidR="009561E3" w:rsidRPr="00AF5B45" w:rsidRDefault="009561E3" w:rsidP="00B82100">
            <w:pPr>
              <w:pStyle w:val="ConsPlusCell"/>
              <w:jc w:val="both"/>
              <w:rPr>
                <w:rFonts w:ascii="Times New Roman" w:hAnsi="Times New Roman" w:cs="Times New Roman"/>
              </w:rPr>
            </w:pPr>
          </w:p>
        </w:tc>
        <w:tc>
          <w:tcPr>
            <w:tcW w:w="4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61E3" w:rsidRPr="00AF5B45" w:rsidRDefault="009561E3">
            <w:pPr>
              <w:widowControl w:val="0"/>
              <w:tabs>
                <w:tab w:val="left" w:pos="4358"/>
                <w:tab w:val="center" w:pos="5078"/>
              </w:tabs>
              <w:spacing w:after="0" w:line="240" w:lineRule="auto"/>
              <w:jc w:val="both"/>
              <w:rPr>
                <w:rFonts w:ascii="Times New Roman" w:hAnsi="Times New Roman" w:cs="Times New Roman"/>
              </w:rPr>
            </w:pPr>
            <w:r w:rsidRPr="00AF5B45">
              <w:rPr>
                <w:rFonts w:ascii="Times New Roman" w:hAnsi="Times New Roman" w:cs="Times New Roman"/>
              </w:rPr>
              <w:t>Проведение ремонтных работ в муниципальном жилом фонде с.Дутово</w:t>
            </w:r>
          </w:p>
        </w:tc>
        <w:tc>
          <w:tcPr>
            <w:tcW w:w="49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61E3" w:rsidRPr="00AF5B45" w:rsidRDefault="009561E3">
            <w:pPr>
              <w:pStyle w:val="ab"/>
              <w:spacing w:after="0" w:line="240" w:lineRule="auto"/>
              <w:jc w:val="both"/>
              <w:rPr>
                <w:rFonts w:ascii="Times New Roman" w:hAnsi="Times New Roman" w:cs="Times New Roman"/>
              </w:rPr>
            </w:pPr>
            <w:r w:rsidRPr="00AF5B45">
              <w:rPr>
                <w:rFonts w:ascii="Times New Roman" w:hAnsi="Times New Roman" w:cs="Times New Roman"/>
              </w:rPr>
              <w:t>Улучшение условий жизни населения</w:t>
            </w:r>
          </w:p>
        </w:tc>
      </w:tr>
      <w:tr w:rsidR="009561E3" w:rsidRPr="00AF5B45" w:rsidTr="004E5B83">
        <w:tc>
          <w:tcPr>
            <w:tcW w:w="1221" w:type="dxa"/>
            <w:vMerge/>
            <w:tcBorders>
              <w:left w:val="single" w:sz="4" w:space="0" w:color="00000A"/>
              <w:bottom w:val="single" w:sz="4" w:space="0" w:color="00000A"/>
              <w:right w:val="single" w:sz="4" w:space="0" w:color="00000A"/>
            </w:tcBorders>
            <w:shd w:val="clear" w:color="auto" w:fill="auto"/>
            <w:tcMar>
              <w:left w:w="108" w:type="dxa"/>
            </w:tcMar>
          </w:tcPr>
          <w:p w:rsidR="009561E3" w:rsidRPr="00AF5B45" w:rsidRDefault="009561E3" w:rsidP="00B82100">
            <w:pPr>
              <w:pStyle w:val="ConsPlusCell"/>
              <w:jc w:val="both"/>
              <w:rPr>
                <w:rFonts w:ascii="Times New Roman" w:hAnsi="Times New Roman" w:cs="Times New Roman"/>
              </w:rPr>
            </w:pPr>
          </w:p>
        </w:tc>
        <w:tc>
          <w:tcPr>
            <w:tcW w:w="4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61E3" w:rsidRPr="00AF5B45" w:rsidRDefault="009561E3">
            <w:pPr>
              <w:widowControl w:val="0"/>
              <w:tabs>
                <w:tab w:val="left" w:pos="4358"/>
                <w:tab w:val="center" w:pos="5078"/>
              </w:tabs>
              <w:spacing w:after="0" w:line="240" w:lineRule="auto"/>
              <w:jc w:val="both"/>
              <w:rPr>
                <w:rFonts w:ascii="Times New Roman" w:hAnsi="Times New Roman" w:cs="Times New Roman"/>
              </w:rPr>
            </w:pPr>
            <w:r w:rsidRPr="00AF5B45">
              <w:rPr>
                <w:rFonts w:ascii="Times New Roman" w:hAnsi="Times New Roman" w:cs="Times New Roman"/>
              </w:rPr>
              <w:t>Проведение ремонтных работ в муниципальном жилом фонде с. Подчерье</w:t>
            </w:r>
          </w:p>
        </w:tc>
        <w:tc>
          <w:tcPr>
            <w:tcW w:w="49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61E3" w:rsidRPr="00AF5B45" w:rsidRDefault="009561E3">
            <w:pPr>
              <w:spacing w:after="0" w:line="240" w:lineRule="auto"/>
              <w:jc w:val="both"/>
              <w:rPr>
                <w:rFonts w:ascii="Times New Roman" w:hAnsi="Times New Roman" w:cs="Times New Roman"/>
              </w:rPr>
            </w:pPr>
            <w:r w:rsidRPr="00AF5B45">
              <w:rPr>
                <w:rFonts w:ascii="Times New Roman" w:hAnsi="Times New Roman" w:cs="Times New Roman"/>
              </w:rPr>
              <w:t>Улучшение условий жизни населения</w:t>
            </w:r>
          </w:p>
        </w:tc>
      </w:tr>
      <w:tr w:rsidR="00C0545D" w:rsidRPr="00AF5B45">
        <w:tc>
          <w:tcPr>
            <w:tcW w:w="1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545D" w:rsidRPr="00AF5B45" w:rsidRDefault="005E281A" w:rsidP="00B82100">
            <w:pPr>
              <w:pStyle w:val="ConsPlusCell"/>
              <w:jc w:val="both"/>
              <w:rPr>
                <w:rFonts w:ascii="Times New Roman" w:hAnsi="Times New Roman" w:cs="Times New Roman"/>
              </w:rPr>
            </w:pPr>
            <w:r w:rsidRPr="00AF5B45">
              <w:rPr>
                <w:rFonts w:ascii="Times New Roman" w:hAnsi="Times New Roman" w:cs="Times New Roman"/>
              </w:rPr>
              <w:t>2020-2023</w:t>
            </w:r>
            <w:r w:rsidR="00B93E7C" w:rsidRPr="00AF5B45">
              <w:rPr>
                <w:rFonts w:ascii="Times New Roman" w:hAnsi="Times New Roman" w:cs="Times New Roman"/>
              </w:rPr>
              <w:t xml:space="preserve"> </w:t>
            </w:r>
          </w:p>
        </w:tc>
        <w:tc>
          <w:tcPr>
            <w:tcW w:w="4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545D" w:rsidRPr="00AF5B45" w:rsidRDefault="005E281A">
            <w:pPr>
              <w:spacing w:after="0" w:line="240" w:lineRule="auto"/>
              <w:jc w:val="both"/>
              <w:rPr>
                <w:rFonts w:ascii="Times New Roman" w:hAnsi="Times New Roman" w:cs="Times New Roman"/>
              </w:rPr>
            </w:pPr>
            <w:r w:rsidRPr="00AF5B45">
              <w:rPr>
                <w:rFonts w:ascii="Times New Roman" w:hAnsi="Times New Roman" w:cs="Times New Roman"/>
              </w:rPr>
              <w:t>Строительство поисково-оценочной скважины № 402 на Вуктыльском НГКМ»</w:t>
            </w:r>
            <w:r w:rsidR="00A1304E" w:rsidRPr="00AF5B45">
              <w:rPr>
                <w:rFonts w:ascii="Times New Roman" w:hAnsi="Times New Roman" w:cs="Times New Roman"/>
              </w:rPr>
              <w:t>. И</w:t>
            </w:r>
            <w:r w:rsidRPr="00AF5B45">
              <w:rPr>
                <w:rFonts w:ascii="Times New Roman" w:hAnsi="Times New Roman" w:cs="Times New Roman"/>
              </w:rPr>
              <w:t>нициатор ООО «Газпром добыча Краснодар»</w:t>
            </w:r>
          </w:p>
          <w:p w:rsidR="00C0545D" w:rsidRPr="00AF5B45" w:rsidRDefault="00C0545D">
            <w:pPr>
              <w:pStyle w:val="ConsPlusCell"/>
              <w:jc w:val="both"/>
              <w:rPr>
                <w:rFonts w:ascii="Times New Roman" w:hAnsi="Times New Roman" w:cs="Times New Roman"/>
              </w:rPr>
            </w:pPr>
          </w:p>
        </w:tc>
        <w:tc>
          <w:tcPr>
            <w:tcW w:w="49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545D" w:rsidRPr="00AF5B45" w:rsidRDefault="005E281A" w:rsidP="004E3D06">
            <w:pPr>
              <w:spacing w:after="0" w:line="240" w:lineRule="auto"/>
              <w:jc w:val="both"/>
              <w:rPr>
                <w:rFonts w:ascii="Times New Roman" w:hAnsi="Times New Roman" w:cs="Times New Roman"/>
              </w:rPr>
            </w:pPr>
            <w:r w:rsidRPr="00AF5B45">
              <w:rPr>
                <w:rFonts w:ascii="Times New Roman" w:hAnsi="Times New Roman" w:cs="Times New Roman"/>
              </w:rPr>
              <w:t>Строительство поисково-оценочной скважины № 402 на Вуктыльском НГКМ позволит подтвердить газоносность поднавиговых отложений  Вуктыльского месторождения. Поднадвиговые отложения по оценке проектного института ООО «Газпром ВНИИГАЗ» могут содержать ресурсы газа в объеме около 50 млрд.</w:t>
            </w:r>
            <w:r w:rsidR="004E3D06" w:rsidRPr="00AF5B45">
              <w:rPr>
                <w:rFonts w:ascii="Times New Roman" w:hAnsi="Times New Roman" w:cs="Times New Roman"/>
              </w:rPr>
              <w:t xml:space="preserve"> м</w:t>
            </w:r>
            <w:r w:rsidR="004E3D06" w:rsidRPr="00AF5B45">
              <w:rPr>
                <w:rFonts w:ascii="Times New Roman" w:hAnsi="Times New Roman" w:cs="Times New Roman"/>
                <w:vertAlign w:val="superscript"/>
              </w:rPr>
              <w:t>3</w:t>
            </w:r>
            <w:r w:rsidR="004E3D06" w:rsidRPr="00AF5B45">
              <w:rPr>
                <w:rFonts w:ascii="Times New Roman" w:hAnsi="Times New Roman" w:cs="Times New Roman"/>
              </w:rPr>
              <w:t xml:space="preserve"> </w:t>
            </w:r>
            <w:r w:rsidRPr="00AF5B45">
              <w:rPr>
                <w:rFonts w:ascii="Times New Roman" w:hAnsi="Times New Roman" w:cs="Times New Roman"/>
              </w:rPr>
              <w:t>. Освоение скважины № 402 даст импульс для развития газового сектора как базовой составляющей экономики ГО «Вуктыл», позволит обеспечить сырьем Сосногорский ГПЗ на 10  лет, сохранить рабочие места на объектах газовых промыслов</w:t>
            </w:r>
          </w:p>
        </w:tc>
      </w:tr>
      <w:tr w:rsidR="009561E3" w:rsidRPr="00AF5B45" w:rsidTr="004E5B83">
        <w:tc>
          <w:tcPr>
            <w:tcW w:w="1221" w:type="dxa"/>
            <w:vMerge w:val="restart"/>
            <w:tcBorders>
              <w:top w:val="single" w:sz="4" w:space="0" w:color="00000A"/>
              <w:left w:val="single" w:sz="4" w:space="0" w:color="00000A"/>
              <w:right w:val="single" w:sz="4" w:space="0" w:color="00000A"/>
            </w:tcBorders>
            <w:shd w:val="clear" w:color="auto" w:fill="auto"/>
            <w:tcMar>
              <w:left w:w="108" w:type="dxa"/>
            </w:tcMar>
          </w:tcPr>
          <w:p w:rsidR="009561E3" w:rsidRPr="00AF5B45" w:rsidRDefault="009561E3" w:rsidP="00B82100">
            <w:pPr>
              <w:pStyle w:val="ConsPlusCell"/>
              <w:jc w:val="both"/>
              <w:rPr>
                <w:rFonts w:ascii="Times New Roman" w:hAnsi="Times New Roman" w:cs="Times New Roman"/>
              </w:rPr>
            </w:pPr>
            <w:r w:rsidRPr="00AF5B45">
              <w:rPr>
                <w:rFonts w:ascii="Times New Roman" w:hAnsi="Times New Roman" w:cs="Times New Roman"/>
              </w:rPr>
              <w:t xml:space="preserve">2021 </w:t>
            </w:r>
          </w:p>
        </w:tc>
        <w:tc>
          <w:tcPr>
            <w:tcW w:w="4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61E3" w:rsidRPr="00AF5B45" w:rsidRDefault="009561E3">
            <w:pPr>
              <w:pStyle w:val="ConsPlusCell"/>
              <w:snapToGrid w:val="0"/>
              <w:jc w:val="both"/>
              <w:rPr>
                <w:rFonts w:ascii="Times New Roman" w:hAnsi="Times New Roman" w:cs="Times New Roman"/>
              </w:rPr>
            </w:pPr>
            <w:r w:rsidRPr="00AF5B45">
              <w:rPr>
                <w:rFonts w:ascii="Times New Roman" w:hAnsi="Times New Roman" w:cs="Times New Roman"/>
              </w:rPr>
              <w:t>Капитальный ремонт здания МБУДО «Детская художественная школа» города Вуктыла</w:t>
            </w:r>
          </w:p>
        </w:tc>
        <w:tc>
          <w:tcPr>
            <w:tcW w:w="49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61E3" w:rsidRPr="00AF5B45" w:rsidRDefault="009561E3">
            <w:pPr>
              <w:pStyle w:val="ConsPlusCell"/>
              <w:snapToGrid w:val="0"/>
              <w:jc w:val="both"/>
              <w:rPr>
                <w:rFonts w:ascii="Times New Roman" w:hAnsi="Times New Roman" w:cs="Times New Roman"/>
              </w:rPr>
            </w:pPr>
            <w:r w:rsidRPr="00AF5B45">
              <w:rPr>
                <w:rFonts w:ascii="Times New Roman" w:hAnsi="Times New Roman" w:cs="Times New Roman"/>
              </w:rPr>
              <w:t>Повышение качества предоставляемых  услуг, укрепление материально-технической базы учреждения дополнительного образования детей в сфере культуры, улучшение качества жизни населения</w:t>
            </w:r>
          </w:p>
        </w:tc>
      </w:tr>
      <w:tr w:rsidR="009561E3" w:rsidRPr="00AF5B45" w:rsidTr="004E5B83">
        <w:tc>
          <w:tcPr>
            <w:tcW w:w="1221" w:type="dxa"/>
            <w:vMerge/>
            <w:tcBorders>
              <w:left w:val="single" w:sz="4" w:space="0" w:color="00000A"/>
              <w:right w:val="single" w:sz="4" w:space="0" w:color="00000A"/>
            </w:tcBorders>
            <w:shd w:val="clear" w:color="auto" w:fill="auto"/>
            <w:tcMar>
              <w:left w:w="108" w:type="dxa"/>
            </w:tcMar>
          </w:tcPr>
          <w:p w:rsidR="009561E3" w:rsidRPr="00AF5B45" w:rsidRDefault="009561E3" w:rsidP="00B82100">
            <w:pPr>
              <w:pStyle w:val="ConsPlusCell"/>
              <w:jc w:val="both"/>
              <w:rPr>
                <w:rFonts w:ascii="Times New Roman" w:hAnsi="Times New Roman" w:cs="Times New Roman"/>
              </w:rPr>
            </w:pPr>
          </w:p>
        </w:tc>
        <w:tc>
          <w:tcPr>
            <w:tcW w:w="4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61E3" w:rsidRPr="00AF5B45" w:rsidRDefault="009561E3">
            <w:pPr>
              <w:spacing w:after="0" w:line="240" w:lineRule="auto"/>
              <w:rPr>
                <w:rFonts w:ascii="Times New Roman" w:hAnsi="Times New Roman" w:cs="Times New Roman"/>
              </w:rPr>
            </w:pPr>
            <w:r w:rsidRPr="00AF5B45">
              <w:rPr>
                <w:rFonts w:ascii="Times New Roman" w:hAnsi="Times New Roman" w:cs="Times New Roman"/>
              </w:rPr>
              <w:t>Обустройство территории с. Дутово контейнерными площадками</w:t>
            </w:r>
          </w:p>
        </w:tc>
        <w:tc>
          <w:tcPr>
            <w:tcW w:w="49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61E3" w:rsidRPr="00AF5B45" w:rsidRDefault="009561E3">
            <w:pPr>
              <w:pStyle w:val="ConsPlusNonformat"/>
              <w:jc w:val="both"/>
              <w:rPr>
                <w:rFonts w:ascii="Times New Roman" w:hAnsi="Times New Roman" w:cs="Times New Roman"/>
                <w:sz w:val="22"/>
                <w:szCs w:val="22"/>
              </w:rPr>
            </w:pPr>
            <w:r w:rsidRPr="00AF5B45">
              <w:rPr>
                <w:rFonts w:ascii="Times New Roman" w:hAnsi="Times New Roman" w:cs="Times New Roman"/>
                <w:sz w:val="22"/>
                <w:szCs w:val="22"/>
              </w:rPr>
              <w:t>Создание благоприятных условий для проживания в с. Дутово, улучшение санитарно-эпидемиологической обстановки в с.Дутово</w:t>
            </w:r>
          </w:p>
        </w:tc>
      </w:tr>
      <w:tr w:rsidR="009561E3" w:rsidRPr="00AF5B45" w:rsidTr="004E5B83">
        <w:tc>
          <w:tcPr>
            <w:tcW w:w="1221" w:type="dxa"/>
            <w:vMerge/>
            <w:tcBorders>
              <w:left w:val="single" w:sz="4" w:space="0" w:color="00000A"/>
              <w:right w:val="single" w:sz="4" w:space="0" w:color="00000A"/>
            </w:tcBorders>
            <w:shd w:val="clear" w:color="auto" w:fill="auto"/>
            <w:tcMar>
              <w:left w:w="108" w:type="dxa"/>
            </w:tcMar>
          </w:tcPr>
          <w:p w:rsidR="009561E3" w:rsidRPr="00AF5B45" w:rsidRDefault="009561E3" w:rsidP="00B82100">
            <w:pPr>
              <w:pStyle w:val="ConsPlusCell"/>
              <w:jc w:val="both"/>
              <w:rPr>
                <w:rFonts w:ascii="Times New Roman" w:hAnsi="Times New Roman" w:cs="Times New Roman"/>
              </w:rPr>
            </w:pPr>
          </w:p>
        </w:tc>
        <w:tc>
          <w:tcPr>
            <w:tcW w:w="4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61E3" w:rsidRPr="00AF5B45" w:rsidRDefault="009561E3">
            <w:pPr>
              <w:spacing w:after="0" w:line="240" w:lineRule="auto"/>
              <w:rPr>
                <w:rFonts w:ascii="Times New Roman" w:hAnsi="Times New Roman" w:cs="Times New Roman"/>
              </w:rPr>
            </w:pPr>
            <w:r w:rsidRPr="00AF5B45">
              <w:rPr>
                <w:rFonts w:ascii="Times New Roman" w:hAnsi="Times New Roman" w:cs="Times New Roman"/>
              </w:rPr>
              <w:t>Обустройство территории п. Лемты контейнерными площадками</w:t>
            </w:r>
          </w:p>
        </w:tc>
        <w:tc>
          <w:tcPr>
            <w:tcW w:w="49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61E3" w:rsidRPr="00AF5B45" w:rsidRDefault="009561E3" w:rsidP="0004173D">
            <w:pPr>
              <w:pStyle w:val="ConsPlusNonformat"/>
              <w:jc w:val="both"/>
              <w:rPr>
                <w:rFonts w:ascii="Times New Roman" w:hAnsi="Times New Roman" w:cs="Times New Roman"/>
                <w:sz w:val="22"/>
                <w:szCs w:val="22"/>
              </w:rPr>
            </w:pPr>
            <w:r w:rsidRPr="00AF5B45">
              <w:rPr>
                <w:rFonts w:ascii="Times New Roman" w:hAnsi="Times New Roman" w:cs="Times New Roman"/>
                <w:sz w:val="22"/>
                <w:szCs w:val="22"/>
              </w:rPr>
              <w:t>Создание благоприятных условий для проживания в п. Лемты, улучшение санитарно-эпидемиологической обстановки в п. Лемты</w:t>
            </w:r>
          </w:p>
        </w:tc>
      </w:tr>
      <w:tr w:rsidR="009561E3" w:rsidRPr="00AF5B45" w:rsidTr="004E5B83">
        <w:tc>
          <w:tcPr>
            <w:tcW w:w="1221" w:type="dxa"/>
            <w:vMerge/>
            <w:tcBorders>
              <w:left w:val="single" w:sz="4" w:space="0" w:color="00000A"/>
              <w:bottom w:val="single" w:sz="4" w:space="0" w:color="00000A"/>
              <w:right w:val="single" w:sz="4" w:space="0" w:color="00000A"/>
            </w:tcBorders>
            <w:shd w:val="clear" w:color="auto" w:fill="auto"/>
            <w:tcMar>
              <w:left w:w="108" w:type="dxa"/>
            </w:tcMar>
          </w:tcPr>
          <w:p w:rsidR="009561E3" w:rsidRPr="00AF5B45" w:rsidRDefault="009561E3" w:rsidP="00B82100">
            <w:pPr>
              <w:pStyle w:val="ConsPlusCell"/>
              <w:jc w:val="both"/>
              <w:rPr>
                <w:rFonts w:ascii="Times New Roman" w:hAnsi="Times New Roman" w:cs="Times New Roman"/>
              </w:rPr>
            </w:pPr>
          </w:p>
        </w:tc>
        <w:tc>
          <w:tcPr>
            <w:tcW w:w="4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61E3" w:rsidRPr="00AF5B45" w:rsidRDefault="009561E3">
            <w:pPr>
              <w:spacing w:after="0" w:line="240" w:lineRule="auto"/>
              <w:jc w:val="both"/>
              <w:rPr>
                <w:rFonts w:ascii="Times New Roman" w:hAnsi="Times New Roman" w:cs="Times New Roman"/>
              </w:rPr>
            </w:pPr>
            <w:r w:rsidRPr="00AF5B45">
              <w:rPr>
                <w:rFonts w:ascii="Times New Roman" w:hAnsi="Times New Roman" w:cs="Times New Roman"/>
              </w:rPr>
              <w:t xml:space="preserve">Ремонт крыльца филиала «Дом культуры» п. Лемтыбож МБУ «Клубно-спортивный комплекс» </w:t>
            </w:r>
          </w:p>
        </w:tc>
        <w:tc>
          <w:tcPr>
            <w:tcW w:w="49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61E3" w:rsidRPr="00AF5B45" w:rsidRDefault="009561E3" w:rsidP="0004173D">
            <w:pPr>
              <w:spacing w:after="0" w:line="240" w:lineRule="auto"/>
              <w:jc w:val="both"/>
              <w:rPr>
                <w:rFonts w:ascii="Times New Roman" w:hAnsi="Times New Roman" w:cs="Times New Roman"/>
              </w:rPr>
            </w:pPr>
            <w:r w:rsidRPr="00AF5B45">
              <w:rPr>
                <w:rFonts w:ascii="Times New Roman" w:hAnsi="Times New Roman" w:cs="Times New Roman"/>
              </w:rPr>
              <w:t>Повышение удовлетворенности населения качеством услуг сферы культуры</w:t>
            </w:r>
          </w:p>
        </w:tc>
      </w:tr>
      <w:tr w:rsidR="005157C4" w:rsidRPr="00AF5B45" w:rsidTr="0065311C">
        <w:tc>
          <w:tcPr>
            <w:tcW w:w="1221" w:type="dxa"/>
            <w:vMerge w:val="restart"/>
            <w:tcBorders>
              <w:top w:val="single" w:sz="4" w:space="0" w:color="00000A"/>
              <w:left w:val="single" w:sz="4" w:space="0" w:color="00000A"/>
              <w:right w:val="single" w:sz="4" w:space="0" w:color="00000A"/>
            </w:tcBorders>
            <w:shd w:val="clear" w:color="auto" w:fill="auto"/>
            <w:tcMar>
              <w:left w:w="108" w:type="dxa"/>
            </w:tcMar>
          </w:tcPr>
          <w:p w:rsidR="005157C4" w:rsidRPr="00AF5B45" w:rsidRDefault="005157C4" w:rsidP="00B82100">
            <w:pPr>
              <w:pStyle w:val="ConsPlusCell"/>
              <w:jc w:val="both"/>
              <w:rPr>
                <w:rFonts w:ascii="Times New Roman" w:hAnsi="Times New Roman" w:cs="Times New Roman"/>
              </w:rPr>
            </w:pPr>
            <w:r w:rsidRPr="00AF5B45">
              <w:rPr>
                <w:rFonts w:ascii="Times New Roman" w:hAnsi="Times New Roman" w:cs="Times New Roman"/>
              </w:rPr>
              <w:t xml:space="preserve">2021-2022 </w:t>
            </w:r>
          </w:p>
        </w:tc>
        <w:tc>
          <w:tcPr>
            <w:tcW w:w="4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57C4" w:rsidRPr="00AF5B45" w:rsidRDefault="005157C4" w:rsidP="00A1304E">
            <w:pPr>
              <w:spacing w:after="0" w:line="240" w:lineRule="auto"/>
              <w:jc w:val="both"/>
              <w:rPr>
                <w:rFonts w:ascii="Times New Roman" w:hAnsi="Times New Roman" w:cs="Times New Roman"/>
              </w:rPr>
            </w:pPr>
            <w:r w:rsidRPr="00AF5B45">
              <w:rPr>
                <w:rFonts w:ascii="Times New Roman" w:hAnsi="Times New Roman" w:cs="Times New Roman"/>
                <w:color w:val="000000"/>
              </w:rPr>
              <w:t>Строительство крытого комплексного спортивного сооружения, г. Вуктыл Республика Коми</w:t>
            </w:r>
          </w:p>
        </w:tc>
        <w:tc>
          <w:tcPr>
            <w:tcW w:w="49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57C4" w:rsidRPr="00AF5B45" w:rsidRDefault="005157C4" w:rsidP="0004173D">
            <w:pPr>
              <w:jc w:val="both"/>
              <w:rPr>
                <w:rFonts w:ascii="Times New Roman" w:hAnsi="Times New Roman" w:cs="Times New Roman"/>
              </w:rPr>
            </w:pPr>
            <w:r w:rsidRPr="00AF5B45">
              <w:rPr>
                <w:rFonts w:ascii="Times New Roman" w:hAnsi="Times New Roman" w:cs="Times New Roman"/>
              </w:rPr>
              <w:t xml:space="preserve">Развитие инфраструктуры </w:t>
            </w:r>
            <w:r w:rsidRPr="00AF5B45">
              <w:rPr>
                <w:rFonts w:ascii="Times New Roman" w:hAnsi="Times New Roman" w:cs="Times New Roman"/>
                <w:color w:val="000000"/>
              </w:rPr>
              <w:t>Вуктыльского ЛПУМГ ООО «Газпром трансгаз Ухта»</w:t>
            </w:r>
          </w:p>
        </w:tc>
      </w:tr>
      <w:tr w:rsidR="005157C4" w:rsidRPr="00AF5B45" w:rsidTr="0065311C">
        <w:tc>
          <w:tcPr>
            <w:tcW w:w="1221" w:type="dxa"/>
            <w:vMerge/>
            <w:tcBorders>
              <w:left w:val="single" w:sz="4" w:space="0" w:color="00000A"/>
              <w:bottom w:val="single" w:sz="4" w:space="0" w:color="00000A"/>
              <w:right w:val="single" w:sz="4" w:space="0" w:color="00000A"/>
            </w:tcBorders>
            <w:shd w:val="clear" w:color="auto" w:fill="auto"/>
            <w:tcMar>
              <w:left w:w="108" w:type="dxa"/>
            </w:tcMar>
          </w:tcPr>
          <w:p w:rsidR="005157C4" w:rsidRPr="00AF5B45" w:rsidRDefault="005157C4" w:rsidP="00B82100">
            <w:pPr>
              <w:pStyle w:val="ConsPlusCell"/>
              <w:jc w:val="both"/>
              <w:rPr>
                <w:rFonts w:ascii="Times New Roman" w:hAnsi="Times New Roman" w:cs="Times New Roman"/>
              </w:rPr>
            </w:pPr>
          </w:p>
        </w:tc>
        <w:tc>
          <w:tcPr>
            <w:tcW w:w="4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57C4" w:rsidRPr="00AF5B45" w:rsidRDefault="005157C4" w:rsidP="009561E3">
            <w:pPr>
              <w:spacing w:after="0" w:line="240" w:lineRule="auto"/>
              <w:jc w:val="both"/>
              <w:rPr>
                <w:rFonts w:ascii="Times New Roman" w:hAnsi="Times New Roman" w:cs="Times New Roman"/>
                <w:color w:val="000000"/>
              </w:rPr>
            </w:pPr>
            <w:r w:rsidRPr="00AF5B45">
              <w:rPr>
                <w:rFonts w:ascii="Times New Roman" w:hAnsi="Times New Roman" w:cs="Times New Roman"/>
                <w:color w:val="000000"/>
              </w:rPr>
              <w:t>Ремонт городской площади 2 этап</w:t>
            </w:r>
          </w:p>
        </w:tc>
        <w:tc>
          <w:tcPr>
            <w:tcW w:w="49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57C4" w:rsidRPr="00AF5B45" w:rsidRDefault="005157C4" w:rsidP="0004173D">
            <w:pPr>
              <w:jc w:val="both"/>
              <w:rPr>
                <w:rFonts w:ascii="Times New Roman" w:hAnsi="Times New Roman" w:cs="Times New Roman"/>
              </w:rPr>
            </w:pPr>
            <w:r w:rsidRPr="00AF5B45">
              <w:rPr>
                <w:rFonts w:ascii="Times New Roman" w:hAnsi="Times New Roman" w:cs="Times New Roman"/>
                <w:color w:val="000000"/>
                <w:kern w:val="2"/>
                <w:lang w:eastAsia="ru-RU" w:bidi="hi-IN"/>
              </w:rPr>
              <w:t>Создание комфортной среды для проживания населения г. Вуктыл</w:t>
            </w:r>
          </w:p>
        </w:tc>
      </w:tr>
      <w:tr w:rsidR="00A1304E" w:rsidRPr="00AF5B45" w:rsidTr="0065311C">
        <w:tc>
          <w:tcPr>
            <w:tcW w:w="1221" w:type="dxa"/>
            <w:tcBorders>
              <w:left w:val="single" w:sz="4" w:space="0" w:color="00000A"/>
              <w:bottom w:val="single" w:sz="4" w:space="0" w:color="00000A"/>
              <w:right w:val="single" w:sz="4" w:space="0" w:color="00000A"/>
            </w:tcBorders>
            <w:shd w:val="clear" w:color="auto" w:fill="auto"/>
            <w:tcMar>
              <w:left w:w="108" w:type="dxa"/>
            </w:tcMar>
          </w:tcPr>
          <w:p w:rsidR="00A1304E" w:rsidRPr="00AF5B45" w:rsidRDefault="00A1304E" w:rsidP="0065311C">
            <w:pPr>
              <w:spacing w:after="0" w:line="240" w:lineRule="auto"/>
              <w:rPr>
                <w:rFonts w:ascii="Times New Roman" w:hAnsi="Times New Roman" w:cs="Times New Roman"/>
              </w:rPr>
            </w:pPr>
            <w:r w:rsidRPr="00AF5B45">
              <w:rPr>
                <w:rFonts w:ascii="Times New Roman" w:hAnsi="Times New Roman" w:cs="Times New Roman"/>
              </w:rPr>
              <w:t xml:space="preserve">2021 - 2025 </w:t>
            </w:r>
          </w:p>
        </w:tc>
        <w:tc>
          <w:tcPr>
            <w:tcW w:w="4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04E" w:rsidRPr="00AF5B45" w:rsidRDefault="00A1304E" w:rsidP="0065311C">
            <w:pPr>
              <w:spacing w:after="0" w:line="240" w:lineRule="auto"/>
              <w:jc w:val="both"/>
              <w:rPr>
                <w:rFonts w:ascii="Times New Roman" w:hAnsi="Times New Roman" w:cs="Times New Roman"/>
              </w:rPr>
            </w:pPr>
            <w:r w:rsidRPr="00AF5B45">
              <w:rPr>
                <w:rFonts w:ascii="Times New Roman" w:hAnsi="Times New Roman" w:cs="Times New Roman"/>
              </w:rPr>
              <w:t>Строительство фельдшерско-акушерского пункта п. Лемты</w:t>
            </w:r>
          </w:p>
        </w:tc>
        <w:tc>
          <w:tcPr>
            <w:tcW w:w="49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04E" w:rsidRPr="00AF5B45" w:rsidRDefault="00A1304E" w:rsidP="0065311C">
            <w:pPr>
              <w:spacing w:after="0" w:line="240" w:lineRule="auto"/>
              <w:jc w:val="both"/>
              <w:rPr>
                <w:rFonts w:ascii="Times New Roman" w:hAnsi="Times New Roman" w:cs="Times New Roman"/>
              </w:rPr>
            </w:pPr>
            <w:r w:rsidRPr="00AF5B45">
              <w:rPr>
                <w:rFonts w:ascii="Times New Roman" w:hAnsi="Times New Roman" w:cs="Times New Roman"/>
              </w:rPr>
              <w:t>Обеспечение доступности услуг здравоохранения для сельских граждан</w:t>
            </w:r>
          </w:p>
        </w:tc>
      </w:tr>
      <w:tr w:rsidR="00A1304E" w:rsidRPr="00AF5B45" w:rsidTr="0065311C">
        <w:tc>
          <w:tcPr>
            <w:tcW w:w="1221" w:type="dxa"/>
            <w:tcBorders>
              <w:left w:val="single" w:sz="4" w:space="0" w:color="00000A"/>
              <w:bottom w:val="single" w:sz="4" w:space="0" w:color="00000A"/>
              <w:right w:val="single" w:sz="4" w:space="0" w:color="00000A"/>
            </w:tcBorders>
            <w:shd w:val="clear" w:color="auto" w:fill="auto"/>
            <w:tcMar>
              <w:left w:w="108" w:type="dxa"/>
            </w:tcMar>
          </w:tcPr>
          <w:p w:rsidR="00A1304E" w:rsidRPr="00AF5B45" w:rsidRDefault="00A1304E" w:rsidP="00526627">
            <w:pPr>
              <w:pStyle w:val="ConsPlusCell"/>
              <w:jc w:val="both"/>
              <w:rPr>
                <w:rFonts w:ascii="Times New Roman" w:hAnsi="Times New Roman" w:cs="Times New Roman"/>
              </w:rPr>
            </w:pPr>
            <w:r w:rsidRPr="00AF5B45">
              <w:rPr>
                <w:rFonts w:ascii="Times New Roman" w:hAnsi="Times New Roman" w:cs="Times New Roman"/>
              </w:rPr>
              <w:t>2022-2023</w:t>
            </w:r>
          </w:p>
        </w:tc>
        <w:tc>
          <w:tcPr>
            <w:tcW w:w="4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04E" w:rsidRPr="00AF5B45" w:rsidRDefault="00A1304E" w:rsidP="00526627">
            <w:pPr>
              <w:spacing w:after="0" w:line="240" w:lineRule="auto"/>
              <w:jc w:val="both"/>
              <w:rPr>
                <w:rFonts w:ascii="Times New Roman" w:hAnsi="Times New Roman" w:cs="Times New Roman"/>
                <w:color w:val="000000"/>
              </w:rPr>
            </w:pPr>
            <w:r w:rsidRPr="00AF5B45">
              <w:rPr>
                <w:rFonts w:ascii="Times New Roman" w:hAnsi="Times New Roman" w:cs="Times New Roman"/>
                <w:color w:val="000000"/>
              </w:rPr>
              <w:t>Ремонт пешеходной части ул. Комсомольская (взлетка)</w:t>
            </w:r>
          </w:p>
        </w:tc>
        <w:tc>
          <w:tcPr>
            <w:tcW w:w="49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04E" w:rsidRPr="00AF5B45" w:rsidRDefault="00A1304E" w:rsidP="00526627">
            <w:pPr>
              <w:spacing w:after="0" w:line="240" w:lineRule="auto"/>
              <w:rPr>
                <w:rFonts w:ascii="Times New Roman" w:hAnsi="Times New Roman" w:cs="Times New Roman"/>
                <w:color w:val="000000"/>
                <w:kern w:val="2"/>
                <w:lang w:eastAsia="ru-RU" w:bidi="hi-IN"/>
              </w:rPr>
            </w:pPr>
            <w:r w:rsidRPr="00AF5B45">
              <w:rPr>
                <w:rFonts w:ascii="Times New Roman" w:hAnsi="Times New Roman" w:cs="Times New Roman"/>
                <w:color w:val="000000"/>
                <w:kern w:val="2"/>
                <w:lang w:eastAsia="ru-RU" w:bidi="hi-IN"/>
              </w:rPr>
              <w:t>Создание комфортной среды для проживания населения г. Вуктыла</w:t>
            </w:r>
          </w:p>
        </w:tc>
      </w:tr>
      <w:tr w:rsidR="00A1304E" w:rsidRPr="00AF5B45" w:rsidTr="004E5B83">
        <w:tc>
          <w:tcPr>
            <w:tcW w:w="1221" w:type="dxa"/>
            <w:vMerge w:val="restart"/>
            <w:tcBorders>
              <w:top w:val="single" w:sz="4" w:space="0" w:color="00000A"/>
              <w:left w:val="single" w:sz="4" w:space="0" w:color="00000A"/>
              <w:right w:val="single" w:sz="4" w:space="0" w:color="00000A"/>
            </w:tcBorders>
            <w:shd w:val="clear" w:color="auto" w:fill="auto"/>
            <w:tcMar>
              <w:left w:w="108" w:type="dxa"/>
            </w:tcMar>
          </w:tcPr>
          <w:p w:rsidR="00A1304E" w:rsidRPr="00AF5B45" w:rsidRDefault="00A1304E" w:rsidP="00587E3A">
            <w:pPr>
              <w:pStyle w:val="ConsPlusCell"/>
              <w:jc w:val="both"/>
              <w:rPr>
                <w:rFonts w:ascii="Times New Roman" w:hAnsi="Times New Roman" w:cs="Times New Roman"/>
              </w:rPr>
            </w:pPr>
            <w:r w:rsidRPr="00AF5B45">
              <w:rPr>
                <w:rFonts w:ascii="Times New Roman" w:hAnsi="Times New Roman" w:cs="Times New Roman"/>
              </w:rPr>
              <w:t xml:space="preserve">2022  и далее </w:t>
            </w:r>
          </w:p>
        </w:tc>
        <w:tc>
          <w:tcPr>
            <w:tcW w:w="4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04E" w:rsidRPr="00AF5B45" w:rsidRDefault="00A1304E" w:rsidP="009561E3">
            <w:pPr>
              <w:spacing w:after="0" w:line="240" w:lineRule="auto"/>
              <w:jc w:val="both"/>
              <w:rPr>
                <w:rFonts w:ascii="Times New Roman" w:hAnsi="Times New Roman" w:cs="Times New Roman"/>
                <w:color w:val="000000"/>
              </w:rPr>
            </w:pPr>
            <w:r w:rsidRPr="00AF5B45">
              <w:rPr>
                <w:rFonts w:ascii="Times New Roman" w:hAnsi="Times New Roman" w:cs="Times New Roman"/>
                <w:color w:val="000000"/>
              </w:rPr>
              <w:t>Пост выпуска и аккумулирования КПГ и дегазации баллонов УТТиСТ (г. Вуктыл) ООО «Газпром трансгаз Ухта»</w:t>
            </w:r>
          </w:p>
        </w:tc>
        <w:tc>
          <w:tcPr>
            <w:tcW w:w="49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04E" w:rsidRPr="00AF5B45" w:rsidRDefault="00A1304E" w:rsidP="00FA77DA">
            <w:pPr>
              <w:rPr>
                <w:rFonts w:ascii="Times New Roman" w:hAnsi="Times New Roman" w:cs="Times New Roman"/>
              </w:rPr>
            </w:pPr>
            <w:r w:rsidRPr="00AF5B45">
              <w:rPr>
                <w:rFonts w:ascii="Times New Roman" w:hAnsi="Times New Roman" w:cs="Times New Roman"/>
              </w:rPr>
              <w:t xml:space="preserve">Развитие инфраструктуры </w:t>
            </w:r>
            <w:r w:rsidRPr="00AF5B45">
              <w:rPr>
                <w:rFonts w:ascii="Times New Roman" w:hAnsi="Times New Roman" w:cs="Times New Roman"/>
                <w:color w:val="000000"/>
              </w:rPr>
              <w:t>УТТиСТ (г. Вуктыл)  ООО «Газпром трансгаз Ухта»</w:t>
            </w:r>
          </w:p>
        </w:tc>
      </w:tr>
      <w:tr w:rsidR="00A1304E" w:rsidRPr="00AF5B45" w:rsidTr="004E5B83">
        <w:tc>
          <w:tcPr>
            <w:tcW w:w="1221" w:type="dxa"/>
            <w:vMerge/>
            <w:tcBorders>
              <w:left w:val="single" w:sz="4" w:space="0" w:color="00000A"/>
              <w:bottom w:val="single" w:sz="4" w:space="0" w:color="00000A"/>
              <w:right w:val="single" w:sz="4" w:space="0" w:color="00000A"/>
            </w:tcBorders>
            <w:shd w:val="clear" w:color="auto" w:fill="auto"/>
            <w:tcMar>
              <w:left w:w="108" w:type="dxa"/>
            </w:tcMar>
          </w:tcPr>
          <w:p w:rsidR="00A1304E" w:rsidRPr="00AF5B45" w:rsidRDefault="00A1304E" w:rsidP="00587E3A">
            <w:pPr>
              <w:pStyle w:val="ConsPlusCell"/>
              <w:jc w:val="both"/>
              <w:rPr>
                <w:rFonts w:ascii="Times New Roman" w:hAnsi="Times New Roman" w:cs="Times New Roman"/>
              </w:rPr>
            </w:pPr>
          </w:p>
        </w:tc>
        <w:tc>
          <w:tcPr>
            <w:tcW w:w="4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04E" w:rsidRPr="00AF5B45" w:rsidRDefault="00A1304E" w:rsidP="00523E15">
            <w:pPr>
              <w:spacing w:after="0" w:line="240" w:lineRule="auto"/>
              <w:jc w:val="both"/>
              <w:rPr>
                <w:rFonts w:ascii="Times New Roman" w:hAnsi="Times New Roman" w:cs="Times New Roman"/>
                <w:color w:val="000000"/>
              </w:rPr>
            </w:pPr>
            <w:r w:rsidRPr="00AF5B45">
              <w:rPr>
                <w:rFonts w:ascii="Times New Roman" w:hAnsi="Times New Roman" w:cs="Times New Roman"/>
                <w:color w:val="000000"/>
              </w:rPr>
              <w:t>Реконструкция здания растворо-бетонного узла под РЭМ УТТиСТ (г. Вуктыл) ООО «Газпром трансгаз Ухта»</w:t>
            </w:r>
          </w:p>
        </w:tc>
        <w:tc>
          <w:tcPr>
            <w:tcW w:w="49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04E" w:rsidRPr="00AF5B45" w:rsidRDefault="00A1304E" w:rsidP="00FA77DA">
            <w:pPr>
              <w:rPr>
                <w:rFonts w:ascii="Times New Roman" w:hAnsi="Times New Roman" w:cs="Times New Roman"/>
              </w:rPr>
            </w:pPr>
            <w:r w:rsidRPr="00AF5B45">
              <w:rPr>
                <w:rFonts w:ascii="Times New Roman" w:hAnsi="Times New Roman" w:cs="Times New Roman"/>
              </w:rPr>
              <w:t xml:space="preserve">Развитие инфраструктуры </w:t>
            </w:r>
            <w:r w:rsidRPr="00AF5B45">
              <w:rPr>
                <w:rFonts w:ascii="Times New Roman" w:hAnsi="Times New Roman" w:cs="Times New Roman"/>
                <w:color w:val="000000"/>
              </w:rPr>
              <w:t>УТТиСТ (г. Вуктыл)  ООО «Газпром трансгаз Ухта»</w:t>
            </w:r>
          </w:p>
        </w:tc>
      </w:tr>
      <w:tr w:rsidR="00A1304E" w:rsidRPr="00AF5B45" w:rsidTr="004E5B83">
        <w:tc>
          <w:tcPr>
            <w:tcW w:w="1221" w:type="dxa"/>
            <w:vMerge w:val="restart"/>
            <w:tcBorders>
              <w:top w:val="single" w:sz="4" w:space="0" w:color="00000A"/>
              <w:left w:val="single" w:sz="4" w:space="0" w:color="00000A"/>
              <w:right w:val="single" w:sz="4" w:space="0" w:color="00000A"/>
            </w:tcBorders>
            <w:shd w:val="clear" w:color="auto" w:fill="auto"/>
            <w:tcMar>
              <w:left w:w="108" w:type="dxa"/>
            </w:tcMar>
          </w:tcPr>
          <w:p w:rsidR="00A1304E" w:rsidRPr="00AF5B45" w:rsidRDefault="00A1304E" w:rsidP="00B82100">
            <w:pPr>
              <w:pStyle w:val="ConsPlusCell"/>
              <w:jc w:val="both"/>
              <w:rPr>
                <w:rFonts w:ascii="Times New Roman" w:hAnsi="Times New Roman" w:cs="Times New Roman"/>
              </w:rPr>
            </w:pPr>
            <w:r w:rsidRPr="00AF5B45">
              <w:rPr>
                <w:rFonts w:ascii="Times New Roman" w:hAnsi="Times New Roman" w:cs="Times New Roman"/>
              </w:rPr>
              <w:t xml:space="preserve">2026 - 2035 </w:t>
            </w:r>
          </w:p>
        </w:tc>
        <w:tc>
          <w:tcPr>
            <w:tcW w:w="4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04E" w:rsidRPr="00AF5B45" w:rsidRDefault="00A1304E">
            <w:pPr>
              <w:spacing w:after="0" w:line="240" w:lineRule="auto"/>
              <w:jc w:val="both"/>
              <w:rPr>
                <w:rFonts w:ascii="Times New Roman" w:hAnsi="Times New Roman" w:cs="Times New Roman"/>
              </w:rPr>
            </w:pPr>
            <w:r w:rsidRPr="00AF5B45">
              <w:rPr>
                <w:rFonts w:ascii="Times New Roman" w:hAnsi="Times New Roman" w:cs="Times New Roman"/>
              </w:rPr>
              <w:t>Реконструкция автомобильной дороги Подъезд к с. Дутово от автомобильной дороги Сыктывкар - Ухта - Печора - Усинск - Нарьян-Мар км 126 + 735. Мост через р. Зимовье-Ёль</w:t>
            </w:r>
          </w:p>
        </w:tc>
        <w:tc>
          <w:tcPr>
            <w:tcW w:w="49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04E" w:rsidRPr="00AF5B45" w:rsidRDefault="00A1304E">
            <w:pPr>
              <w:rPr>
                <w:rFonts w:ascii="Times New Roman" w:hAnsi="Times New Roman" w:cs="Times New Roman"/>
              </w:rPr>
            </w:pPr>
            <w:r w:rsidRPr="00AF5B45">
              <w:rPr>
                <w:rFonts w:ascii="Times New Roman" w:hAnsi="Times New Roman" w:cs="Times New Roman"/>
              </w:rPr>
              <w:t>Развитие дорожной инфраструктуры</w:t>
            </w:r>
          </w:p>
        </w:tc>
      </w:tr>
      <w:tr w:rsidR="00A1304E" w:rsidTr="004E5B83">
        <w:tc>
          <w:tcPr>
            <w:tcW w:w="1221" w:type="dxa"/>
            <w:vMerge/>
            <w:tcBorders>
              <w:left w:val="single" w:sz="4" w:space="0" w:color="00000A"/>
              <w:bottom w:val="single" w:sz="4" w:space="0" w:color="00000A"/>
              <w:right w:val="single" w:sz="4" w:space="0" w:color="00000A"/>
            </w:tcBorders>
            <w:shd w:val="clear" w:color="auto" w:fill="auto"/>
            <w:tcMar>
              <w:left w:w="108" w:type="dxa"/>
            </w:tcMar>
          </w:tcPr>
          <w:p w:rsidR="00A1304E" w:rsidRPr="00AF5B45" w:rsidRDefault="00A1304E" w:rsidP="00B82100">
            <w:pPr>
              <w:pStyle w:val="ConsPlusCell"/>
              <w:jc w:val="both"/>
              <w:rPr>
                <w:rFonts w:ascii="Times New Roman" w:hAnsi="Times New Roman" w:cs="Times New Roman"/>
              </w:rPr>
            </w:pPr>
          </w:p>
        </w:tc>
        <w:tc>
          <w:tcPr>
            <w:tcW w:w="4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04E" w:rsidRPr="00AF5B45" w:rsidRDefault="00A1304E">
            <w:pPr>
              <w:spacing w:after="0" w:line="240" w:lineRule="auto"/>
              <w:jc w:val="both"/>
              <w:rPr>
                <w:rFonts w:ascii="Times New Roman" w:hAnsi="Times New Roman" w:cs="Times New Roman"/>
              </w:rPr>
            </w:pPr>
            <w:r w:rsidRPr="00AF5B45">
              <w:rPr>
                <w:rFonts w:ascii="Times New Roman" w:hAnsi="Times New Roman" w:cs="Times New Roman"/>
              </w:rPr>
              <w:t>Реконструкция автомобильной дороги Подъезд к с. Дутово от автомобильной дороги Сыктывкар - Ухта - Печора - Усинск - Нарьян-Мар км 129 + 070. Мост через р. Войвож</w:t>
            </w:r>
          </w:p>
        </w:tc>
        <w:tc>
          <w:tcPr>
            <w:tcW w:w="49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04E" w:rsidRDefault="00A1304E">
            <w:pPr>
              <w:rPr>
                <w:rFonts w:ascii="Times New Roman" w:hAnsi="Times New Roman" w:cs="Times New Roman"/>
              </w:rPr>
            </w:pPr>
            <w:r w:rsidRPr="00AF5B45">
              <w:rPr>
                <w:rFonts w:ascii="Times New Roman" w:hAnsi="Times New Roman" w:cs="Times New Roman"/>
              </w:rPr>
              <w:t>Развитие дорожной инфраструктуры</w:t>
            </w:r>
          </w:p>
        </w:tc>
      </w:tr>
    </w:tbl>
    <w:p w:rsidR="00C0545D" w:rsidRDefault="00C0545D" w:rsidP="00025405">
      <w:pPr>
        <w:spacing w:after="0" w:line="240" w:lineRule="auto"/>
        <w:ind w:firstLine="709"/>
        <w:jc w:val="both"/>
      </w:pPr>
    </w:p>
    <w:sectPr w:rsidR="00C0545D" w:rsidSect="00C0545D">
      <w:pgSz w:w="11906" w:h="16838"/>
      <w:pgMar w:top="1134" w:right="850" w:bottom="993" w:left="1276" w:header="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A9E" w:rsidRDefault="00BD6A9E" w:rsidP="00BA2C3C">
      <w:pPr>
        <w:spacing w:after="0" w:line="240" w:lineRule="auto"/>
      </w:pPr>
      <w:r>
        <w:separator/>
      </w:r>
    </w:p>
  </w:endnote>
  <w:endnote w:type="continuationSeparator" w:id="1">
    <w:p w:rsidR="00BD6A9E" w:rsidRDefault="00BD6A9E" w:rsidP="00BA2C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iberation Serif">
    <w:altName w:val="Times New Roman"/>
    <w:charset w:val="CC"/>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39023"/>
      <w:docPartObj>
        <w:docPartGallery w:val="Page Numbers (Bottom of Page)"/>
        <w:docPartUnique/>
      </w:docPartObj>
    </w:sdtPr>
    <w:sdtContent>
      <w:p w:rsidR="003A6498" w:rsidRDefault="00AB4D52">
        <w:pPr>
          <w:pStyle w:val="af7"/>
          <w:jc w:val="center"/>
        </w:pPr>
        <w:fldSimple w:instr=" PAGE   \* MERGEFORMAT ">
          <w:r w:rsidR="00AF5B45">
            <w:rPr>
              <w:noProof/>
            </w:rPr>
            <w:t>4</w:t>
          </w:r>
        </w:fldSimple>
      </w:p>
    </w:sdtContent>
  </w:sdt>
  <w:p w:rsidR="003A6498" w:rsidRDefault="003A6498">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A9E" w:rsidRDefault="00BD6A9E" w:rsidP="00BA2C3C">
      <w:pPr>
        <w:spacing w:after="0" w:line="240" w:lineRule="auto"/>
      </w:pPr>
      <w:r>
        <w:separator/>
      </w:r>
    </w:p>
  </w:footnote>
  <w:footnote w:type="continuationSeparator" w:id="1">
    <w:p w:rsidR="00BD6A9E" w:rsidRDefault="00BD6A9E" w:rsidP="00BA2C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3653"/>
    <w:multiLevelType w:val="multilevel"/>
    <w:tmpl w:val="8EBC27A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9000099"/>
    <w:multiLevelType w:val="multilevel"/>
    <w:tmpl w:val="20A2585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0B060FBD"/>
    <w:multiLevelType w:val="multilevel"/>
    <w:tmpl w:val="DAFE053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0E895482"/>
    <w:multiLevelType w:val="multilevel"/>
    <w:tmpl w:val="A7167E26"/>
    <w:lvl w:ilvl="0">
      <w:start w:val="1"/>
      <w:numFmt w:val="decimal"/>
      <w:lvlText w:val="%1."/>
      <w:lvlJc w:val="left"/>
      <w:pPr>
        <w:ind w:left="1849" w:hanging="114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0EE22EEB"/>
    <w:multiLevelType w:val="hybridMultilevel"/>
    <w:tmpl w:val="5B9CD570"/>
    <w:lvl w:ilvl="0" w:tplc="F5E264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E87D33"/>
    <w:multiLevelType w:val="multilevel"/>
    <w:tmpl w:val="E8769978"/>
    <w:lvl w:ilvl="0">
      <w:start w:val="1"/>
      <w:numFmt w:val="decimal"/>
      <w:lvlText w:val="%1."/>
      <w:lvlJc w:val="left"/>
      <w:pPr>
        <w:ind w:left="1429" w:hanging="360"/>
      </w:pPr>
    </w:lvl>
    <w:lvl w:ilvl="1">
      <w:start w:val="2"/>
      <w:numFmt w:val="decimal"/>
      <w:lvlText w:val="%1.%2."/>
      <w:lvlJc w:val="left"/>
      <w:pPr>
        <w:ind w:left="1789" w:hanging="360"/>
      </w:pPr>
    </w:lvl>
    <w:lvl w:ilvl="2">
      <w:start w:val="1"/>
      <w:numFmt w:val="decimal"/>
      <w:lvlText w:val="%1.%2.%3."/>
      <w:lvlJc w:val="left"/>
      <w:pPr>
        <w:ind w:left="2509" w:hanging="720"/>
      </w:pPr>
    </w:lvl>
    <w:lvl w:ilvl="3">
      <w:start w:val="1"/>
      <w:numFmt w:val="decimal"/>
      <w:lvlText w:val="%1.%2.%3.%4."/>
      <w:lvlJc w:val="left"/>
      <w:pPr>
        <w:ind w:left="2869" w:hanging="720"/>
      </w:pPr>
    </w:lvl>
    <w:lvl w:ilvl="4">
      <w:start w:val="1"/>
      <w:numFmt w:val="decimal"/>
      <w:lvlText w:val="%1.%2.%3.%4.%5."/>
      <w:lvlJc w:val="left"/>
      <w:pPr>
        <w:ind w:left="3589" w:hanging="1080"/>
      </w:pPr>
    </w:lvl>
    <w:lvl w:ilvl="5">
      <w:start w:val="1"/>
      <w:numFmt w:val="decimal"/>
      <w:lvlText w:val="%1.%2.%3.%4.%5.%6."/>
      <w:lvlJc w:val="left"/>
      <w:pPr>
        <w:ind w:left="3949" w:hanging="1080"/>
      </w:pPr>
    </w:lvl>
    <w:lvl w:ilvl="6">
      <w:start w:val="1"/>
      <w:numFmt w:val="decimal"/>
      <w:lvlText w:val="%1.%2.%3.%4.%5.%6.%7."/>
      <w:lvlJc w:val="left"/>
      <w:pPr>
        <w:ind w:left="4669" w:hanging="1440"/>
      </w:pPr>
    </w:lvl>
    <w:lvl w:ilvl="7">
      <w:start w:val="1"/>
      <w:numFmt w:val="decimal"/>
      <w:lvlText w:val="%1.%2.%3.%4.%5.%6.%7.%8."/>
      <w:lvlJc w:val="left"/>
      <w:pPr>
        <w:ind w:left="5029" w:hanging="1440"/>
      </w:pPr>
    </w:lvl>
    <w:lvl w:ilvl="8">
      <w:start w:val="1"/>
      <w:numFmt w:val="decimal"/>
      <w:lvlText w:val="%1.%2.%3.%4.%5.%6.%7.%8.%9."/>
      <w:lvlJc w:val="left"/>
      <w:pPr>
        <w:ind w:left="5749" w:hanging="1800"/>
      </w:pPr>
    </w:lvl>
  </w:abstractNum>
  <w:abstractNum w:abstractNumId="6">
    <w:nsid w:val="1BDA348C"/>
    <w:multiLevelType w:val="hybridMultilevel"/>
    <w:tmpl w:val="04F8FCB8"/>
    <w:lvl w:ilvl="0" w:tplc="4004445C">
      <w:start w:val="1"/>
      <w:numFmt w:val="upperRoman"/>
      <w:lvlText w:val="%1."/>
      <w:lvlJc w:val="left"/>
      <w:pPr>
        <w:ind w:left="1429" w:hanging="72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4731679"/>
    <w:multiLevelType w:val="multilevel"/>
    <w:tmpl w:val="B624331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269C7A23"/>
    <w:multiLevelType w:val="multilevel"/>
    <w:tmpl w:val="D1A420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AEC63C9"/>
    <w:multiLevelType w:val="multilevel"/>
    <w:tmpl w:val="E68C1B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2257B83"/>
    <w:multiLevelType w:val="multilevel"/>
    <w:tmpl w:val="2B3E5FE2"/>
    <w:lvl w:ilvl="0">
      <w:start w:val="1"/>
      <w:numFmt w:val="decimal"/>
      <w:lvlText w:val="%1."/>
      <w:lvlJc w:val="left"/>
      <w:pPr>
        <w:ind w:left="1804" w:hanging="109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33CD71F9"/>
    <w:multiLevelType w:val="hybridMultilevel"/>
    <w:tmpl w:val="D092ECE4"/>
    <w:lvl w:ilvl="0" w:tplc="9A1A86B8">
      <w:start w:val="1"/>
      <w:numFmt w:val="upperRoman"/>
      <w:lvlText w:val="%1."/>
      <w:lvlJc w:val="left"/>
      <w:pPr>
        <w:ind w:left="1429" w:hanging="72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D30259D"/>
    <w:multiLevelType w:val="multilevel"/>
    <w:tmpl w:val="4156F3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D691BB6"/>
    <w:multiLevelType w:val="multilevel"/>
    <w:tmpl w:val="AE28D9F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nsid w:val="41DD00FD"/>
    <w:multiLevelType w:val="multilevel"/>
    <w:tmpl w:val="50D8F13E"/>
    <w:lvl w:ilvl="0">
      <w:start w:val="1"/>
      <w:numFmt w:val="decimal"/>
      <w:lvlText w:val="%1."/>
      <w:lvlJc w:val="left"/>
      <w:pPr>
        <w:ind w:left="1819" w:hanging="111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nsid w:val="425D28B8"/>
    <w:multiLevelType w:val="multilevel"/>
    <w:tmpl w:val="9320A11A"/>
    <w:lvl w:ilvl="0">
      <w:start w:val="1"/>
      <w:numFmt w:val="decimal"/>
      <w:lvlText w:val="%1."/>
      <w:lvlJc w:val="left"/>
      <w:pPr>
        <w:ind w:left="1714" w:hanging="100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nsid w:val="4E683F36"/>
    <w:multiLevelType w:val="multilevel"/>
    <w:tmpl w:val="93C68A16"/>
    <w:lvl w:ilvl="0">
      <w:start w:val="1"/>
      <w:numFmt w:val="decimal"/>
      <w:lvlText w:val="%1."/>
      <w:lvlJc w:val="left"/>
      <w:pPr>
        <w:ind w:left="1429" w:hanging="360"/>
      </w:pPr>
    </w:lvl>
    <w:lvl w:ilvl="1">
      <w:start w:val="2"/>
      <w:numFmt w:val="decimal"/>
      <w:lvlText w:val="%1.%2."/>
      <w:lvlJc w:val="left"/>
      <w:pPr>
        <w:ind w:left="1789" w:hanging="360"/>
      </w:pPr>
    </w:lvl>
    <w:lvl w:ilvl="2">
      <w:start w:val="1"/>
      <w:numFmt w:val="decimal"/>
      <w:lvlText w:val="%1.%2.%3."/>
      <w:lvlJc w:val="left"/>
      <w:pPr>
        <w:ind w:left="2509" w:hanging="720"/>
      </w:pPr>
    </w:lvl>
    <w:lvl w:ilvl="3">
      <w:start w:val="1"/>
      <w:numFmt w:val="decimal"/>
      <w:lvlText w:val="%1.%2.%3.%4."/>
      <w:lvlJc w:val="left"/>
      <w:pPr>
        <w:ind w:left="2869" w:hanging="720"/>
      </w:pPr>
    </w:lvl>
    <w:lvl w:ilvl="4">
      <w:start w:val="1"/>
      <w:numFmt w:val="decimal"/>
      <w:lvlText w:val="%1.%2.%3.%4.%5."/>
      <w:lvlJc w:val="left"/>
      <w:pPr>
        <w:ind w:left="3589" w:hanging="1080"/>
      </w:pPr>
    </w:lvl>
    <w:lvl w:ilvl="5">
      <w:start w:val="1"/>
      <w:numFmt w:val="decimal"/>
      <w:lvlText w:val="%1.%2.%3.%4.%5.%6."/>
      <w:lvlJc w:val="left"/>
      <w:pPr>
        <w:ind w:left="3949" w:hanging="1080"/>
      </w:pPr>
    </w:lvl>
    <w:lvl w:ilvl="6">
      <w:start w:val="1"/>
      <w:numFmt w:val="decimal"/>
      <w:lvlText w:val="%1.%2.%3.%4.%5.%6.%7."/>
      <w:lvlJc w:val="left"/>
      <w:pPr>
        <w:ind w:left="4669" w:hanging="1440"/>
      </w:pPr>
    </w:lvl>
    <w:lvl w:ilvl="7">
      <w:start w:val="1"/>
      <w:numFmt w:val="decimal"/>
      <w:lvlText w:val="%1.%2.%3.%4.%5.%6.%7.%8."/>
      <w:lvlJc w:val="left"/>
      <w:pPr>
        <w:ind w:left="5029" w:hanging="1440"/>
      </w:pPr>
    </w:lvl>
    <w:lvl w:ilvl="8">
      <w:start w:val="1"/>
      <w:numFmt w:val="decimal"/>
      <w:lvlText w:val="%1.%2.%3.%4.%5.%6.%7.%8.%9."/>
      <w:lvlJc w:val="left"/>
      <w:pPr>
        <w:ind w:left="5749" w:hanging="1800"/>
      </w:pPr>
    </w:lvl>
  </w:abstractNum>
  <w:abstractNum w:abstractNumId="17">
    <w:nsid w:val="52D576AB"/>
    <w:multiLevelType w:val="hybridMultilevel"/>
    <w:tmpl w:val="A174698C"/>
    <w:lvl w:ilvl="0" w:tplc="3E521AF6">
      <w:start w:val="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8C67E3"/>
    <w:multiLevelType w:val="multilevel"/>
    <w:tmpl w:val="7A58EC7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nsid w:val="55281CF8"/>
    <w:multiLevelType w:val="hybridMultilevel"/>
    <w:tmpl w:val="A174698C"/>
    <w:lvl w:ilvl="0" w:tplc="3E521AF6">
      <w:start w:val="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790B32"/>
    <w:multiLevelType w:val="hybridMultilevel"/>
    <w:tmpl w:val="6E902194"/>
    <w:lvl w:ilvl="0" w:tplc="ACD4B5E4">
      <w:start w:val="2"/>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1">
    <w:nsid w:val="65A24FAF"/>
    <w:multiLevelType w:val="multilevel"/>
    <w:tmpl w:val="7C5E9EE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
    <w:nsid w:val="6A662218"/>
    <w:multiLevelType w:val="multilevel"/>
    <w:tmpl w:val="6E0430C2"/>
    <w:lvl w:ilvl="0">
      <w:start w:val="1"/>
      <w:numFmt w:val="decimal"/>
      <w:lvlText w:val="%1."/>
      <w:lvlJc w:val="left"/>
      <w:pPr>
        <w:ind w:left="1669" w:hanging="9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3">
    <w:nsid w:val="6DD2663D"/>
    <w:multiLevelType w:val="multilevel"/>
    <w:tmpl w:val="0D0CD4E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
    <w:nsid w:val="71BA4DE2"/>
    <w:multiLevelType w:val="multilevel"/>
    <w:tmpl w:val="42A62E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72C545A7"/>
    <w:multiLevelType w:val="multilevel"/>
    <w:tmpl w:val="B43294DC"/>
    <w:lvl w:ilvl="0">
      <w:start w:val="1"/>
      <w:numFmt w:val="decimal"/>
      <w:lvlText w:val="%1."/>
      <w:lvlJc w:val="left"/>
      <w:pPr>
        <w:ind w:left="1744" w:hanging="103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6">
    <w:nsid w:val="7727773D"/>
    <w:multiLevelType w:val="multilevel"/>
    <w:tmpl w:val="3D52DE08"/>
    <w:lvl w:ilvl="0">
      <w:start w:val="1"/>
      <w:numFmt w:val="decimal"/>
      <w:lvlText w:val="%1."/>
      <w:lvlJc w:val="left"/>
      <w:pPr>
        <w:ind w:left="1140" w:hanging="114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7A170893"/>
    <w:multiLevelType w:val="multilevel"/>
    <w:tmpl w:val="2E6C737E"/>
    <w:lvl w:ilvl="0">
      <w:start w:val="1"/>
      <w:numFmt w:val="decimal"/>
      <w:lvlText w:val="%1."/>
      <w:lvlJc w:val="left"/>
      <w:pPr>
        <w:ind w:left="1744" w:hanging="103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6"/>
  </w:num>
  <w:num w:numId="2">
    <w:abstractNumId w:val="27"/>
  </w:num>
  <w:num w:numId="3">
    <w:abstractNumId w:val="5"/>
  </w:num>
  <w:num w:numId="4">
    <w:abstractNumId w:val="0"/>
  </w:num>
  <w:num w:numId="5">
    <w:abstractNumId w:val="26"/>
  </w:num>
  <w:num w:numId="6">
    <w:abstractNumId w:val="13"/>
  </w:num>
  <w:num w:numId="7">
    <w:abstractNumId w:val="2"/>
  </w:num>
  <w:num w:numId="8">
    <w:abstractNumId w:val="7"/>
  </w:num>
  <w:num w:numId="9">
    <w:abstractNumId w:val="10"/>
  </w:num>
  <w:num w:numId="10">
    <w:abstractNumId w:val="25"/>
  </w:num>
  <w:num w:numId="11">
    <w:abstractNumId w:val="9"/>
  </w:num>
  <w:num w:numId="12">
    <w:abstractNumId w:val="14"/>
  </w:num>
  <w:num w:numId="13">
    <w:abstractNumId w:val="15"/>
  </w:num>
  <w:num w:numId="14">
    <w:abstractNumId w:val="1"/>
  </w:num>
  <w:num w:numId="15">
    <w:abstractNumId w:val="12"/>
  </w:num>
  <w:num w:numId="16">
    <w:abstractNumId w:val="8"/>
  </w:num>
  <w:num w:numId="17">
    <w:abstractNumId w:val="22"/>
  </w:num>
  <w:num w:numId="18">
    <w:abstractNumId w:val="21"/>
  </w:num>
  <w:num w:numId="19">
    <w:abstractNumId w:val="18"/>
  </w:num>
  <w:num w:numId="20">
    <w:abstractNumId w:val="23"/>
  </w:num>
  <w:num w:numId="21">
    <w:abstractNumId w:val="3"/>
  </w:num>
  <w:num w:numId="22">
    <w:abstractNumId w:val="24"/>
  </w:num>
  <w:num w:numId="23">
    <w:abstractNumId w:val="6"/>
  </w:num>
  <w:num w:numId="24">
    <w:abstractNumId w:val="19"/>
  </w:num>
  <w:num w:numId="25">
    <w:abstractNumId w:val="17"/>
  </w:num>
  <w:num w:numId="26">
    <w:abstractNumId w:val="4"/>
  </w:num>
  <w:num w:numId="27">
    <w:abstractNumId w:val="20"/>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0545D"/>
    <w:rsid w:val="00002AB5"/>
    <w:rsid w:val="0000321B"/>
    <w:rsid w:val="0000449D"/>
    <w:rsid w:val="00006BA0"/>
    <w:rsid w:val="000111A2"/>
    <w:rsid w:val="00015999"/>
    <w:rsid w:val="00025405"/>
    <w:rsid w:val="0002648F"/>
    <w:rsid w:val="00036CC9"/>
    <w:rsid w:val="0004173D"/>
    <w:rsid w:val="00042E6B"/>
    <w:rsid w:val="000553DC"/>
    <w:rsid w:val="00055C70"/>
    <w:rsid w:val="00057D9F"/>
    <w:rsid w:val="000613B2"/>
    <w:rsid w:val="00062DF9"/>
    <w:rsid w:val="000666B9"/>
    <w:rsid w:val="0007318A"/>
    <w:rsid w:val="00082ADB"/>
    <w:rsid w:val="000837CD"/>
    <w:rsid w:val="00086A9E"/>
    <w:rsid w:val="00090C90"/>
    <w:rsid w:val="00092F67"/>
    <w:rsid w:val="000967D1"/>
    <w:rsid w:val="000B48ED"/>
    <w:rsid w:val="000B5C0E"/>
    <w:rsid w:val="000B6E0F"/>
    <w:rsid w:val="000C01E5"/>
    <w:rsid w:val="000D0801"/>
    <w:rsid w:val="000D1415"/>
    <w:rsid w:val="000D5D23"/>
    <w:rsid w:val="000D77F4"/>
    <w:rsid w:val="000E1EA9"/>
    <w:rsid w:val="000E3270"/>
    <w:rsid w:val="000E7B48"/>
    <w:rsid w:val="000E7F19"/>
    <w:rsid w:val="000F16D7"/>
    <w:rsid w:val="000F18D6"/>
    <w:rsid w:val="0010223F"/>
    <w:rsid w:val="00116332"/>
    <w:rsid w:val="00122C63"/>
    <w:rsid w:val="00125769"/>
    <w:rsid w:val="00131658"/>
    <w:rsid w:val="00131F96"/>
    <w:rsid w:val="0013276F"/>
    <w:rsid w:val="00132DD4"/>
    <w:rsid w:val="00135B33"/>
    <w:rsid w:val="0013620C"/>
    <w:rsid w:val="0013756C"/>
    <w:rsid w:val="00141D10"/>
    <w:rsid w:val="00146EC2"/>
    <w:rsid w:val="00147CEC"/>
    <w:rsid w:val="00151C84"/>
    <w:rsid w:val="00152135"/>
    <w:rsid w:val="00157683"/>
    <w:rsid w:val="0015787B"/>
    <w:rsid w:val="00157E74"/>
    <w:rsid w:val="001629E2"/>
    <w:rsid w:val="0016326E"/>
    <w:rsid w:val="00167C55"/>
    <w:rsid w:val="0017268D"/>
    <w:rsid w:val="00174A7E"/>
    <w:rsid w:val="001762EC"/>
    <w:rsid w:val="00176BA8"/>
    <w:rsid w:val="00177461"/>
    <w:rsid w:val="0018040A"/>
    <w:rsid w:val="00181A84"/>
    <w:rsid w:val="00181D4C"/>
    <w:rsid w:val="00193A28"/>
    <w:rsid w:val="001945FF"/>
    <w:rsid w:val="00195004"/>
    <w:rsid w:val="0019661C"/>
    <w:rsid w:val="001A653F"/>
    <w:rsid w:val="001B0ECC"/>
    <w:rsid w:val="001B2140"/>
    <w:rsid w:val="001B5F75"/>
    <w:rsid w:val="001B6376"/>
    <w:rsid w:val="001C0034"/>
    <w:rsid w:val="001C7939"/>
    <w:rsid w:val="001E0298"/>
    <w:rsid w:val="001E26A5"/>
    <w:rsid w:val="001E2D07"/>
    <w:rsid w:val="001F17E3"/>
    <w:rsid w:val="001F34A3"/>
    <w:rsid w:val="001F5C86"/>
    <w:rsid w:val="002028AC"/>
    <w:rsid w:val="00206B9C"/>
    <w:rsid w:val="00206C96"/>
    <w:rsid w:val="0021068F"/>
    <w:rsid w:val="00211E0B"/>
    <w:rsid w:val="00216248"/>
    <w:rsid w:val="002245EC"/>
    <w:rsid w:val="0022556F"/>
    <w:rsid w:val="00231586"/>
    <w:rsid w:val="00236878"/>
    <w:rsid w:val="002407CD"/>
    <w:rsid w:val="00241795"/>
    <w:rsid w:val="00241847"/>
    <w:rsid w:val="00242253"/>
    <w:rsid w:val="00242841"/>
    <w:rsid w:val="00242DE2"/>
    <w:rsid w:val="00244E87"/>
    <w:rsid w:val="00247769"/>
    <w:rsid w:val="00250CA0"/>
    <w:rsid w:val="00251572"/>
    <w:rsid w:val="00251BEF"/>
    <w:rsid w:val="00256B96"/>
    <w:rsid w:val="002571F5"/>
    <w:rsid w:val="00262787"/>
    <w:rsid w:val="00270CD0"/>
    <w:rsid w:val="00270ED0"/>
    <w:rsid w:val="00271B49"/>
    <w:rsid w:val="00272027"/>
    <w:rsid w:val="00275BDC"/>
    <w:rsid w:val="0028020F"/>
    <w:rsid w:val="0028070B"/>
    <w:rsid w:val="00280B02"/>
    <w:rsid w:val="0028166A"/>
    <w:rsid w:val="002826D2"/>
    <w:rsid w:val="002832EA"/>
    <w:rsid w:val="00283A8B"/>
    <w:rsid w:val="00296ACF"/>
    <w:rsid w:val="00297247"/>
    <w:rsid w:val="002A07FC"/>
    <w:rsid w:val="002A5A8A"/>
    <w:rsid w:val="002B5FD2"/>
    <w:rsid w:val="002C527B"/>
    <w:rsid w:val="002D1240"/>
    <w:rsid w:val="002D1ED3"/>
    <w:rsid w:val="002D442D"/>
    <w:rsid w:val="002D4469"/>
    <w:rsid w:val="002D557B"/>
    <w:rsid w:val="002F4065"/>
    <w:rsid w:val="002F6A70"/>
    <w:rsid w:val="002F73EB"/>
    <w:rsid w:val="0030180B"/>
    <w:rsid w:val="0030211E"/>
    <w:rsid w:val="00314119"/>
    <w:rsid w:val="00315B10"/>
    <w:rsid w:val="003211BF"/>
    <w:rsid w:val="0032178B"/>
    <w:rsid w:val="00327AF2"/>
    <w:rsid w:val="00327EA5"/>
    <w:rsid w:val="003406DE"/>
    <w:rsid w:val="00342D64"/>
    <w:rsid w:val="00345929"/>
    <w:rsid w:val="00351535"/>
    <w:rsid w:val="003614D1"/>
    <w:rsid w:val="003616C7"/>
    <w:rsid w:val="00366CB2"/>
    <w:rsid w:val="003779A1"/>
    <w:rsid w:val="003829EC"/>
    <w:rsid w:val="00383A0B"/>
    <w:rsid w:val="00384011"/>
    <w:rsid w:val="00395D53"/>
    <w:rsid w:val="0039710E"/>
    <w:rsid w:val="0039746A"/>
    <w:rsid w:val="003A10CA"/>
    <w:rsid w:val="003A6498"/>
    <w:rsid w:val="003A7B44"/>
    <w:rsid w:val="003B5641"/>
    <w:rsid w:val="003C047C"/>
    <w:rsid w:val="003C54F6"/>
    <w:rsid w:val="003C652B"/>
    <w:rsid w:val="003D125B"/>
    <w:rsid w:val="003D4EF5"/>
    <w:rsid w:val="003D622A"/>
    <w:rsid w:val="003D70AF"/>
    <w:rsid w:val="003D72A1"/>
    <w:rsid w:val="003D7C3D"/>
    <w:rsid w:val="003E0545"/>
    <w:rsid w:val="003E414C"/>
    <w:rsid w:val="003E5547"/>
    <w:rsid w:val="003E7382"/>
    <w:rsid w:val="003F175A"/>
    <w:rsid w:val="003F18E9"/>
    <w:rsid w:val="003F2722"/>
    <w:rsid w:val="003F3128"/>
    <w:rsid w:val="003F47D6"/>
    <w:rsid w:val="003F4F4C"/>
    <w:rsid w:val="00401224"/>
    <w:rsid w:val="004016D3"/>
    <w:rsid w:val="00412601"/>
    <w:rsid w:val="00414576"/>
    <w:rsid w:val="00414E57"/>
    <w:rsid w:val="0041702F"/>
    <w:rsid w:val="00420958"/>
    <w:rsid w:val="00426964"/>
    <w:rsid w:val="0044558F"/>
    <w:rsid w:val="004459F4"/>
    <w:rsid w:val="00461A95"/>
    <w:rsid w:val="004658AE"/>
    <w:rsid w:val="00472222"/>
    <w:rsid w:val="00473B0E"/>
    <w:rsid w:val="004745EA"/>
    <w:rsid w:val="00477038"/>
    <w:rsid w:val="00480F82"/>
    <w:rsid w:val="0048309D"/>
    <w:rsid w:val="00483E91"/>
    <w:rsid w:val="0048791C"/>
    <w:rsid w:val="00487FB7"/>
    <w:rsid w:val="004904F3"/>
    <w:rsid w:val="0049075D"/>
    <w:rsid w:val="0049782C"/>
    <w:rsid w:val="004A20FB"/>
    <w:rsid w:val="004A2F89"/>
    <w:rsid w:val="004B3B99"/>
    <w:rsid w:val="004B46A1"/>
    <w:rsid w:val="004B5FF5"/>
    <w:rsid w:val="004B722F"/>
    <w:rsid w:val="004B76F3"/>
    <w:rsid w:val="004B7C58"/>
    <w:rsid w:val="004C0C4C"/>
    <w:rsid w:val="004C1AAF"/>
    <w:rsid w:val="004C4276"/>
    <w:rsid w:val="004C44A2"/>
    <w:rsid w:val="004C77AB"/>
    <w:rsid w:val="004D331C"/>
    <w:rsid w:val="004D4690"/>
    <w:rsid w:val="004D4717"/>
    <w:rsid w:val="004D513B"/>
    <w:rsid w:val="004D7EA3"/>
    <w:rsid w:val="004E1442"/>
    <w:rsid w:val="004E3D06"/>
    <w:rsid w:val="004E5B83"/>
    <w:rsid w:val="004F1284"/>
    <w:rsid w:val="004F25BE"/>
    <w:rsid w:val="004F5426"/>
    <w:rsid w:val="00504640"/>
    <w:rsid w:val="00505DCB"/>
    <w:rsid w:val="005077A6"/>
    <w:rsid w:val="00510DD4"/>
    <w:rsid w:val="005157C4"/>
    <w:rsid w:val="00523E15"/>
    <w:rsid w:val="005245F2"/>
    <w:rsid w:val="00525CC9"/>
    <w:rsid w:val="00526627"/>
    <w:rsid w:val="00527C9A"/>
    <w:rsid w:val="0053205E"/>
    <w:rsid w:val="005329CF"/>
    <w:rsid w:val="00542559"/>
    <w:rsid w:val="00552667"/>
    <w:rsid w:val="00555838"/>
    <w:rsid w:val="00555DF6"/>
    <w:rsid w:val="00560232"/>
    <w:rsid w:val="00562156"/>
    <w:rsid w:val="00565E2C"/>
    <w:rsid w:val="0056689B"/>
    <w:rsid w:val="00573B4E"/>
    <w:rsid w:val="005756C8"/>
    <w:rsid w:val="0057582E"/>
    <w:rsid w:val="00582D53"/>
    <w:rsid w:val="00587E3A"/>
    <w:rsid w:val="005A2005"/>
    <w:rsid w:val="005C41E8"/>
    <w:rsid w:val="005C4B4C"/>
    <w:rsid w:val="005C4E76"/>
    <w:rsid w:val="005D5475"/>
    <w:rsid w:val="005D72C3"/>
    <w:rsid w:val="005E09D7"/>
    <w:rsid w:val="005E1E02"/>
    <w:rsid w:val="005E281A"/>
    <w:rsid w:val="005E36C3"/>
    <w:rsid w:val="005E6F0E"/>
    <w:rsid w:val="006018A8"/>
    <w:rsid w:val="00604FC9"/>
    <w:rsid w:val="0060654D"/>
    <w:rsid w:val="006153A7"/>
    <w:rsid w:val="006217B2"/>
    <w:rsid w:val="006302AC"/>
    <w:rsid w:val="0063652B"/>
    <w:rsid w:val="006413D5"/>
    <w:rsid w:val="0064266A"/>
    <w:rsid w:val="006432A5"/>
    <w:rsid w:val="00645575"/>
    <w:rsid w:val="00645BF8"/>
    <w:rsid w:val="00647513"/>
    <w:rsid w:val="0065311C"/>
    <w:rsid w:val="00655DDA"/>
    <w:rsid w:val="00657171"/>
    <w:rsid w:val="00660538"/>
    <w:rsid w:val="0066340E"/>
    <w:rsid w:val="00665231"/>
    <w:rsid w:val="00665B6F"/>
    <w:rsid w:val="00672098"/>
    <w:rsid w:val="00672A59"/>
    <w:rsid w:val="00681CB8"/>
    <w:rsid w:val="0068415F"/>
    <w:rsid w:val="00684A90"/>
    <w:rsid w:val="00685E71"/>
    <w:rsid w:val="00687BAA"/>
    <w:rsid w:val="006913B0"/>
    <w:rsid w:val="00693E8E"/>
    <w:rsid w:val="006A1391"/>
    <w:rsid w:val="006A36F2"/>
    <w:rsid w:val="006B3F49"/>
    <w:rsid w:val="006B566C"/>
    <w:rsid w:val="006C17B5"/>
    <w:rsid w:val="006C2D12"/>
    <w:rsid w:val="006C6729"/>
    <w:rsid w:val="006D50A8"/>
    <w:rsid w:val="006D6B33"/>
    <w:rsid w:val="006E1A00"/>
    <w:rsid w:val="006E7337"/>
    <w:rsid w:val="006E7591"/>
    <w:rsid w:val="006F161D"/>
    <w:rsid w:val="006F1DA3"/>
    <w:rsid w:val="006F2660"/>
    <w:rsid w:val="006F3EEA"/>
    <w:rsid w:val="0070188A"/>
    <w:rsid w:val="00705731"/>
    <w:rsid w:val="00710D4D"/>
    <w:rsid w:val="0071603E"/>
    <w:rsid w:val="00716759"/>
    <w:rsid w:val="00721B5D"/>
    <w:rsid w:val="00721C76"/>
    <w:rsid w:val="00730BF1"/>
    <w:rsid w:val="007334E3"/>
    <w:rsid w:val="0073536F"/>
    <w:rsid w:val="007357B9"/>
    <w:rsid w:val="00736047"/>
    <w:rsid w:val="00741ABB"/>
    <w:rsid w:val="00753E5A"/>
    <w:rsid w:val="00754A9C"/>
    <w:rsid w:val="00757D93"/>
    <w:rsid w:val="00764586"/>
    <w:rsid w:val="00764A74"/>
    <w:rsid w:val="0077017A"/>
    <w:rsid w:val="00771E18"/>
    <w:rsid w:val="00775E8B"/>
    <w:rsid w:val="007779C3"/>
    <w:rsid w:val="00784074"/>
    <w:rsid w:val="0079097B"/>
    <w:rsid w:val="007945A0"/>
    <w:rsid w:val="007960B3"/>
    <w:rsid w:val="007960F8"/>
    <w:rsid w:val="0079667D"/>
    <w:rsid w:val="007A206C"/>
    <w:rsid w:val="007A2FF6"/>
    <w:rsid w:val="007A491D"/>
    <w:rsid w:val="007B6580"/>
    <w:rsid w:val="007B77AA"/>
    <w:rsid w:val="007C0CE7"/>
    <w:rsid w:val="007C22A7"/>
    <w:rsid w:val="007C3239"/>
    <w:rsid w:val="007C7416"/>
    <w:rsid w:val="007D1A91"/>
    <w:rsid w:val="007D1E2D"/>
    <w:rsid w:val="007D2C5A"/>
    <w:rsid w:val="007D2FD1"/>
    <w:rsid w:val="007D32BF"/>
    <w:rsid w:val="007E1758"/>
    <w:rsid w:val="007E3658"/>
    <w:rsid w:val="007E6B70"/>
    <w:rsid w:val="007F1FFD"/>
    <w:rsid w:val="007F5917"/>
    <w:rsid w:val="008001B5"/>
    <w:rsid w:val="00801EF6"/>
    <w:rsid w:val="00802C7E"/>
    <w:rsid w:val="00803EED"/>
    <w:rsid w:val="008079A3"/>
    <w:rsid w:val="00813D28"/>
    <w:rsid w:val="008141A0"/>
    <w:rsid w:val="008153F0"/>
    <w:rsid w:val="00816FDA"/>
    <w:rsid w:val="008237AD"/>
    <w:rsid w:val="00827787"/>
    <w:rsid w:val="00827A64"/>
    <w:rsid w:val="00831F90"/>
    <w:rsid w:val="0083244C"/>
    <w:rsid w:val="00835DDD"/>
    <w:rsid w:val="008379E8"/>
    <w:rsid w:val="00840AD5"/>
    <w:rsid w:val="00841B07"/>
    <w:rsid w:val="008432F2"/>
    <w:rsid w:val="00846B93"/>
    <w:rsid w:val="00853837"/>
    <w:rsid w:val="00854A43"/>
    <w:rsid w:val="008639D3"/>
    <w:rsid w:val="0087051F"/>
    <w:rsid w:val="00874236"/>
    <w:rsid w:val="00875351"/>
    <w:rsid w:val="00876372"/>
    <w:rsid w:val="0088176F"/>
    <w:rsid w:val="0088635A"/>
    <w:rsid w:val="00891E78"/>
    <w:rsid w:val="0089265C"/>
    <w:rsid w:val="008942B6"/>
    <w:rsid w:val="008A1BD5"/>
    <w:rsid w:val="008A2D63"/>
    <w:rsid w:val="008A3788"/>
    <w:rsid w:val="008A4244"/>
    <w:rsid w:val="008A561A"/>
    <w:rsid w:val="008A67B8"/>
    <w:rsid w:val="008B1F6A"/>
    <w:rsid w:val="008B264A"/>
    <w:rsid w:val="008C4B85"/>
    <w:rsid w:val="008D0606"/>
    <w:rsid w:val="008D0B10"/>
    <w:rsid w:val="008D34EF"/>
    <w:rsid w:val="008D7063"/>
    <w:rsid w:val="008E4E85"/>
    <w:rsid w:val="008E5CA6"/>
    <w:rsid w:val="008F2574"/>
    <w:rsid w:val="008F27BA"/>
    <w:rsid w:val="008F34E5"/>
    <w:rsid w:val="008F3BED"/>
    <w:rsid w:val="008F5982"/>
    <w:rsid w:val="008F5BDD"/>
    <w:rsid w:val="00903ECF"/>
    <w:rsid w:val="009056B3"/>
    <w:rsid w:val="009075A7"/>
    <w:rsid w:val="00912A1F"/>
    <w:rsid w:val="00913D6D"/>
    <w:rsid w:val="00916EB8"/>
    <w:rsid w:val="009225B0"/>
    <w:rsid w:val="009261C5"/>
    <w:rsid w:val="0093371E"/>
    <w:rsid w:val="00934B4B"/>
    <w:rsid w:val="009359BB"/>
    <w:rsid w:val="00935D8F"/>
    <w:rsid w:val="00937010"/>
    <w:rsid w:val="0095157A"/>
    <w:rsid w:val="00952146"/>
    <w:rsid w:val="009561E3"/>
    <w:rsid w:val="0095695C"/>
    <w:rsid w:val="00965538"/>
    <w:rsid w:val="00966249"/>
    <w:rsid w:val="00966E25"/>
    <w:rsid w:val="00973061"/>
    <w:rsid w:val="00974165"/>
    <w:rsid w:val="00974F0B"/>
    <w:rsid w:val="00975328"/>
    <w:rsid w:val="00980C6F"/>
    <w:rsid w:val="00985915"/>
    <w:rsid w:val="00986636"/>
    <w:rsid w:val="00993E8F"/>
    <w:rsid w:val="00995DAF"/>
    <w:rsid w:val="009B0854"/>
    <w:rsid w:val="009B49CE"/>
    <w:rsid w:val="009B64CF"/>
    <w:rsid w:val="009B6DB1"/>
    <w:rsid w:val="009C1316"/>
    <w:rsid w:val="009C4493"/>
    <w:rsid w:val="009C61FD"/>
    <w:rsid w:val="009C6955"/>
    <w:rsid w:val="009D0028"/>
    <w:rsid w:val="009E0AE6"/>
    <w:rsid w:val="009E0C6D"/>
    <w:rsid w:val="009E1143"/>
    <w:rsid w:val="009E58C1"/>
    <w:rsid w:val="009E6120"/>
    <w:rsid w:val="009F04C0"/>
    <w:rsid w:val="009F6C7F"/>
    <w:rsid w:val="009F7D85"/>
    <w:rsid w:val="00A07839"/>
    <w:rsid w:val="00A10336"/>
    <w:rsid w:val="00A1304E"/>
    <w:rsid w:val="00A13FF6"/>
    <w:rsid w:val="00A17F4F"/>
    <w:rsid w:val="00A2106C"/>
    <w:rsid w:val="00A22BAF"/>
    <w:rsid w:val="00A23516"/>
    <w:rsid w:val="00A25A21"/>
    <w:rsid w:val="00A265DF"/>
    <w:rsid w:val="00A31CF9"/>
    <w:rsid w:val="00A321F3"/>
    <w:rsid w:val="00A32EDB"/>
    <w:rsid w:val="00A41176"/>
    <w:rsid w:val="00A44803"/>
    <w:rsid w:val="00A46C57"/>
    <w:rsid w:val="00A50C2A"/>
    <w:rsid w:val="00A54444"/>
    <w:rsid w:val="00A6522B"/>
    <w:rsid w:val="00A653F4"/>
    <w:rsid w:val="00A72175"/>
    <w:rsid w:val="00A72600"/>
    <w:rsid w:val="00A73D05"/>
    <w:rsid w:val="00A75F2C"/>
    <w:rsid w:val="00A91E45"/>
    <w:rsid w:val="00A91E5B"/>
    <w:rsid w:val="00A964EF"/>
    <w:rsid w:val="00AA0207"/>
    <w:rsid w:val="00AA691D"/>
    <w:rsid w:val="00AB4D52"/>
    <w:rsid w:val="00AB6A1F"/>
    <w:rsid w:val="00AC1061"/>
    <w:rsid w:val="00AC76E0"/>
    <w:rsid w:val="00AD0A32"/>
    <w:rsid w:val="00AD13F9"/>
    <w:rsid w:val="00AD1EF3"/>
    <w:rsid w:val="00AD24B7"/>
    <w:rsid w:val="00AD3473"/>
    <w:rsid w:val="00AD3B06"/>
    <w:rsid w:val="00AD496D"/>
    <w:rsid w:val="00AE0257"/>
    <w:rsid w:val="00AE1EB4"/>
    <w:rsid w:val="00AF51A8"/>
    <w:rsid w:val="00AF5945"/>
    <w:rsid w:val="00AF5B45"/>
    <w:rsid w:val="00AF6BE0"/>
    <w:rsid w:val="00AF6C1E"/>
    <w:rsid w:val="00B00A3A"/>
    <w:rsid w:val="00B022DF"/>
    <w:rsid w:val="00B049BB"/>
    <w:rsid w:val="00B11C9C"/>
    <w:rsid w:val="00B1352F"/>
    <w:rsid w:val="00B1469A"/>
    <w:rsid w:val="00B1596B"/>
    <w:rsid w:val="00B16242"/>
    <w:rsid w:val="00B169A9"/>
    <w:rsid w:val="00B17808"/>
    <w:rsid w:val="00B261FA"/>
    <w:rsid w:val="00B32A9D"/>
    <w:rsid w:val="00B34D5A"/>
    <w:rsid w:val="00B360FC"/>
    <w:rsid w:val="00B428F3"/>
    <w:rsid w:val="00B43735"/>
    <w:rsid w:val="00B45330"/>
    <w:rsid w:val="00B46452"/>
    <w:rsid w:val="00B478F0"/>
    <w:rsid w:val="00B51352"/>
    <w:rsid w:val="00B53C5C"/>
    <w:rsid w:val="00B548E7"/>
    <w:rsid w:val="00B54A27"/>
    <w:rsid w:val="00B7599B"/>
    <w:rsid w:val="00B80925"/>
    <w:rsid w:val="00B80952"/>
    <w:rsid w:val="00B80E46"/>
    <w:rsid w:val="00B82100"/>
    <w:rsid w:val="00B84BE3"/>
    <w:rsid w:val="00B87E9A"/>
    <w:rsid w:val="00B9084A"/>
    <w:rsid w:val="00B91284"/>
    <w:rsid w:val="00B93E7C"/>
    <w:rsid w:val="00B95251"/>
    <w:rsid w:val="00BA1CF5"/>
    <w:rsid w:val="00BA2C3C"/>
    <w:rsid w:val="00BA3DFB"/>
    <w:rsid w:val="00BA5244"/>
    <w:rsid w:val="00BA6137"/>
    <w:rsid w:val="00BA692D"/>
    <w:rsid w:val="00BC3E58"/>
    <w:rsid w:val="00BD3585"/>
    <w:rsid w:val="00BD6A9E"/>
    <w:rsid w:val="00BD77A8"/>
    <w:rsid w:val="00BE0197"/>
    <w:rsid w:val="00BE1E78"/>
    <w:rsid w:val="00BE3B86"/>
    <w:rsid w:val="00BE662D"/>
    <w:rsid w:val="00BF0EDC"/>
    <w:rsid w:val="00BF278A"/>
    <w:rsid w:val="00BF29CD"/>
    <w:rsid w:val="00BF5EF6"/>
    <w:rsid w:val="00C0545D"/>
    <w:rsid w:val="00C05DBE"/>
    <w:rsid w:val="00C06884"/>
    <w:rsid w:val="00C12DB8"/>
    <w:rsid w:val="00C23EA9"/>
    <w:rsid w:val="00C32098"/>
    <w:rsid w:val="00C32583"/>
    <w:rsid w:val="00C35DB1"/>
    <w:rsid w:val="00C4091C"/>
    <w:rsid w:val="00C437EB"/>
    <w:rsid w:val="00C511C8"/>
    <w:rsid w:val="00C560BC"/>
    <w:rsid w:val="00C61AAA"/>
    <w:rsid w:val="00C61E51"/>
    <w:rsid w:val="00C62D82"/>
    <w:rsid w:val="00C7154C"/>
    <w:rsid w:val="00C72214"/>
    <w:rsid w:val="00C72ED6"/>
    <w:rsid w:val="00C73A5C"/>
    <w:rsid w:val="00C7758C"/>
    <w:rsid w:val="00C8247A"/>
    <w:rsid w:val="00C875BD"/>
    <w:rsid w:val="00C94AB6"/>
    <w:rsid w:val="00C95006"/>
    <w:rsid w:val="00C957DD"/>
    <w:rsid w:val="00CA14A3"/>
    <w:rsid w:val="00CA3311"/>
    <w:rsid w:val="00CA397F"/>
    <w:rsid w:val="00CA3A71"/>
    <w:rsid w:val="00CB24F7"/>
    <w:rsid w:val="00CB67B3"/>
    <w:rsid w:val="00CB72AC"/>
    <w:rsid w:val="00CC339F"/>
    <w:rsid w:val="00CC44EA"/>
    <w:rsid w:val="00CC7FAB"/>
    <w:rsid w:val="00CD22E1"/>
    <w:rsid w:val="00CD2825"/>
    <w:rsid w:val="00CD4B4B"/>
    <w:rsid w:val="00CD5EA3"/>
    <w:rsid w:val="00CE26A4"/>
    <w:rsid w:val="00CE38F4"/>
    <w:rsid w:val="00CE6974"/>
    <w:rsid w:val="00CF3C10"/>
    <w:rsid w:val="00D07C43"/>
    <w:rsid w:val="00D2045F"/>
    <w:rsid w:val="00D218E0"/>
    <w:rsid w:val="00D24742"/>
    <w:rsid w:val="00D316FA"/>
    <w:rsid w:val="00D4003D"/>
    <w:rsid w:val="00D4198F"/>
    <w:rsid w:val="00D4529A"/>
    <w:rsid w:val="00D50149"/>
    <w:rsid w:val="00D5616C"/>
    <w:rsid w:val="00D64247"/>
    <w:rsid w:val="00D67CD0"/>
    <w:rsid w:val="00D70302"/>
    <w:rsid w:val="00D72EAA"/>
    <w:rsid w:val="00D7433E"/>
    <w:rsid w:val="00D820A1"/>
    <w:rsid w:val="00D825C4"/>
    <w:rsid w:val="00D964FB"/>
    <w:rsid w:val="00DA5977"/>
    <w:rsid w:val="00DA72B4"/>
    <w:rsid w:val="00DB7B09"/>
    <w:rsid w:val="00DB7E7A"/>
    <w:rsid w:val="00DC0D4E"/>
    <w:rsid w:val="00DC1A82"/>
    <w:rsid w:val="00DC7FBF"/>
    <w:rsid w:val="00DD13DD"/>
    <w:rsid w:val="00DE014A"/>
    <w:rsid w:val="00DE304F"/>
    <w:rsid w:val="00DE4797"/>
    <w:rsid w:val="00DE4A8A"/>
    <w:rsid w:val="00DF03E4"/>
    <w:rsid w:val="00DF0583"/>
    <w:rsid w:val="00DF10FA"/>
    <w:rsid w:val="00DF595C"/>
    <w:rsid w:val="00DF76BF"/>
    <w:rsid w:val="00E04C33"/>
    <w:rsid w:val="00E07AF6"/>
    <w:rsid w:val="00E15300"/>
    <w:rsid w:val="00E2665C"/>
    <w:rsid w:val="00E33FA7"/>
    <w:rsid w:val="00E346C0"/>
    <w:rsid w:val="00E446EF"/>
    <w:rsid w:val="00E45E34"/>
    <w:rsid w:val="00E46804"/>
    <w:rsid w:val="00E52337"/>
    <w:rsid w:val="00E61BD6"/>
    <w:rsid w:val="00E64A45"/>
    <w:rsid w:val="00E66599"/>
    <w:rsid w:val="00E7184B"/>
    <w:rsid w:val="00E73C3C"/>
    <w:rsid w:val="00E746A0"/>
    <w:rsid w:val="00E74EBE"/>
    <w:rsid w:val="00E77E76"/>
    <w:rsid w:val="00E861B7"/>
    <w:rsid w:val="00E866D5"/>
    <w:rsid w:val="00E87A6B"/>
    <w:rsid w:val="00E9612D"/>
    <w:rsid w:val="00E96F6A"/>
    <w:rsid w:val="00EA18C5"/>
    <w:rsid w:val="00EA3054"/>
    <w:rsid w:val="00EA417B"/>
    <w:rsid w:val="00EB09E2"/>
    <w:rsid w:val="00EB3CA3"/>
    <w:rsid w:val="00EC2DB6"/>
    <w:rsid w:val="00EC4AF5"/>
    <w:rsid w:val="00ED0CF5"/>
    <w:rsid w:val="00ED62E3"/>
    <w:rsid w:val="00EE24DD"/>
    <w:rsid w:val="00EE2DB7"/>
    <w:rsid w:val="00EE2E0A"/>
    <w:rsid w:val="00EE391C"/>
    <w:rsid w:val="00EF0713"/>
    <w:rsid w:val="00EF28C2"/>
    <w:rsid w:val="00EF3359"/>
    <w:rsid w:val="00F12278"/>
    <w:rsid w:val="00F124DD"/>
    <w:rsid w:val="00F1437A"/>
    <w:rsid w:val="00F2394E"/>
    <w:rsid w:val="00F25ED7"/>
    <w:rsid w:val="00F314E9"/>
    <w:rsid w:val="00F34CFA"/>
    <w:rsid w:val="00F35128"/>
    <w:rsid w:val="00F35922"/>
    <w:rsid w:val="00F40CAF"/>
    <w:rsid w:val="00F44032"/>
    <w:rsid w:val="00F4711F"/>
    <w:rsid w:val="00F50912"/>
    <w:rsid w:val="00F533FA"/>
    <w:rsid w:val="00F53841"/>
    <w:rsid w:val="00F57AA0"/>
    <w:rsid w:val="00F623F5"/>
    <w:rsid w:val="00F6272D"/>
    <w:rsid w:val="00F6521C"/>
    <w:rsid w:val="00F70A28"/>
    <w:rsid w:val="00F722D5"/>
    <w:rsid w:val="00F8502B"/>
    <w:rsid w:val="00F8588F"/>
    <w:rsid w:val="00F903FE"/>
    <w:rsid w:val="00F91C30"/>
    <w:rsid w:val="00F91DB5"/>
    <w:rsid w:val="00F95ACF"/>
    <w:rsid w:val="00F97614"/>
    <w:rsid w:val="00FA77DA"/>
    <w:rsid w:val="00FB4E73"/>
    <w:rsid w:val="00FB53E2"/>
    <w:rsid w:val="00FC6E68"/>
    <w:rsid w:val="00FC741B"/>
    <w:rsid w:val="00FC785A"/>
    <w:rsid w:val="00FD6E88"/>
    <w:rsid w:val="00FE3ECC"/>
    <w:rsid w:val="00FF30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87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
    <w:uiPriority w:val="9"/>
    <w:qFormat/>
    <w:rsid w:val="001A07BF"/>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character" w:customStyle="1" w:styleId="6-2">
    <w:name w:val="6.Табл.-2уровень Знак"/>
    <w:basedOn w:val="a0"/>
    <w:qFormat/>
    <w:rsid w:val="001E0A28"/>
    <w:rPr>
      <w:rFonts w:ascii="Times New Roman" w:eastAsia="Times New Roman" w:hAnsi="Times New Roman" w:cs="Times New Roman"/>
      <w:sz w:val="24"/>
      <w:szCs w:val="24"/>
      <w:lang w:eastAsia="ru-RU"/>
    </w:rPr>
  </w:style>
  <w:style w:type="character" w:customStyle="1" w:styleId="6-1">
    <w:name w:val="6.Табл.-1уровень Знак"/>
    <w:basedOn w:val="a0"/>
    <w:qFormat/>
    <w:rsid w:val="001E0A28"/>
    <w:rPr>
      <w:rFonts w:ascii="Times New Roman" w:eastAsia="Times New Roman" w:hAnsi="Times New Roman" w:cs="Times New Roman"/>
      <w:sz w:val="24"/>
      <w:szCs w:val="24"/>
      <w:lang w:eastAsia="ru-RU"/>
    </w:rPr>
  </w:style>
  <w:style w:type="character" w:customStyle="1" w:styleId="4">
    <w:name w:val="4.Пояснение к таблице Знак"/>
    <w:basedOn w:val="a0"/>
    <w:qFormat/>
    <w:locked/>
    <w:rsid w:val="00213B37"/>
    <w:rPr>
      <w:rFonts w:ascii="Times New Roman" w:eastAsia="Times New Roman" w:hAnsi="Times New Roman" w:cs="Times New Roman"/>
      <w:i/>
      <w:sz w:val="18"/>
      <w:szCs w:val="18"/>
      <w:lang w:eastAsia="ru-RU"/>
    </w:rPr>
  </w:style>
  <w:style w:type="character" w:customStyle="1" w:styleId="a3">
    <w:name w:val="Основной текст_"/>
    <w:basedOn w:val="a0"/>
    <w:link w:val="10"/>
    <w:qFormat/>
    <w:rsid w:val="00871588"/>
    <w:rPr>
      <w:spacing w:val="3"/>
      <w:sz w:val="21"/>
      <w:szCs w:val="21"/>
      <w:shd w:val="clear" w:color="auto" w:fill="FFFFFF"/>
    </w:rPr>
  </w:style>
  <w:style w:type="character" w:styleId="a4">
    <w:name w:val="Emphasis"/>
    <w:qFormat/>
    <w:rsid w:val="00AD2670"/>
    <w:rPr>
      <w:i/>
      <w:iCs/>
      <w:lang w:val="ru-RU" w:bidi="ar-SA"/>
    </w:rPr>
  </w:style>
  <w:style w:type="character" w:customStyle="1" w:styleId="10">
    <w:name w:val="Основной шрифт абзаца1"/>
    <w:link w:val="a3"/>
    <w:qFormat/>
    <w:rsid w:val="008C71F6"/>
  </w:style>
  <w:style w:type="character" w:customStyle="1" w:styleId="-">
    <w:name w:val="Интернет-ссылка"/>
    <w:uiPriority w:val="99"/>
    <w:unhideWhenUsed/>
    <w:rsid w:val="00FE4F7C"/>
    <w:rPr>
      <w:color w:val="0000FF"/>
      <w:u w:val="single"/>
    </w:rPr>
  </w:style>
  <w:style w:type="character" w:customStyle="1" w:styleId="2">
    <w:name w:val="Основной текст с отступом 2 Знак"/>
    <w:basedOn w:val="a0"/>
    <w:link w:val="2"/>
    <w:qFormat/>
    <w:rsid w:val="000A3015"/>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uiPriority w:val="99"/>
    <w:qFormat/>
    <w:rsid w:val="000A3015"/>
    <w:rPr>
      <w:rFonts w:eastAsiaTheme="minorEastAsia"/>
      <w:lang w:eastAsia="ru-RU"/>
    </w:rPr>
  </w:style>
  <w:style w:type="character" w:customStyle="1" w:styleId="1">
    <w:name w:val="Заголовок 1 Знак"/>
    <w:basedOn w:val="a0"/>
    <w:link w:val="11"/>
    <w:uiPriority w:val="9"/>
    <w:qFormat/>
    <w:rsid w:val="001A07BF"/>
    <w:rPr>
      <w:rFonts w:ascii="Times New Roman" w:eastAsia="Times New Roman" w:hAnsi="Times New Roman" w:cs="Times New Roman"/>
      <w:b/>
      <w:bCs/>
      <w:kern w:val="2"/>
      <w:sz w:val="48"/>
      <w:szCs w:val="48"/>
      <w:lang w:eastAsia="ru-RU"/>
    </w:rPr>
  </w:style>
  <w:style w:type="character" w:customStyle="1" w:styleId="12">
    <w:name w:val="1.Текст Знак"/>
    <w:basedOn w:val="a0"/>
    <w:link w:val="13"/>
    <w:qFormat/>
    <w:rsid w:val="007337E2"/>
    <w:rPr>
      <w:rFonts w:ascii="Arial" w:eastAsia="Times New Roman" w:hAnsi="Arial" w:cs="Times New Roman"/>
      <w:sz w:val="18"/>
      <w:szCs w:val="20"/>
      <w:lang w:eastAsia="ru-RU"/>
    </w:rPr>
  </w:style>
  <w:style w:type="character" w:customStyle="1" w:styleId="a6">
    <w:name w:val="Без интервала Знак"/>
    <w:uiPriority w:val="1"/>
    <w:qFormat/>
    <w:locked/>
    <w:rsid w:val="00701C3E"/>
    <w:rPr>
      <w:rFonts w:ascii="Calibri" w:eastAsia="Calibri" w:hAnsi="Calibri" w:cs="Times New Roman"/>
    </w:rPr>
  </w:style>
  <w:style w:type="character" w:customStyle="1" w:styleId="a7">
    <w:name w:val="Абзац списка Знак"/>
    <w:aliases w:val="Варианты ответов Знак"/>
    <w:uiPriority w:val="34"/>
    <w:qFormat/>
    <w:locked/>
    <w:rsid w:val="00743C18"/>
  </w:style>
  <w:style w:type="character" w:styleId="HTML">
    <w:name w:val="HTML Cite"/>
    <w:basedOn w:val="a0"/>
    <w:uiPriority w:val="99"/>
    <w:semiHidden/>
    <w:unhideWhenUsed/>
    <w:qFormat/>
    <w:rsid w:val="00743C18"/>
    <w:rPr>
      <w:i/>
      <w:iCs/>
    </w:rPr>
  </w:style>
  <w:style w:type="character" w:customStyle="1" w:styleId="a8">
    <w:name w:val="Основной текст Знак"/>
    <w:basedOn w:val="a0"/>
    <w:qFormat/>
    <w:rsid w:val="00D70D24"/>
  </w:style>
  <w:style w:type="character" w:customStyle="1" w:styleId="13">
    <w:name w:val="Основной текст Знак1"/>
    <w:basedOn w:val="a0"/>
    <w:link w:val="12"/>
    <w:uiPriority w:val="99"/>
    <w:qFormat/>
    <w:locked/>
    <w:rsid w:val="008769D2"/>
    <w:rPr>
      <w:rFonts w:ascii="Times New Roman" w:hAnsi="Times New Roman" w:cs="Times New Roman"/>
      <w:sz w:val="16"/>
      <w:szCs w:val="16"/>
      <w:u w:val="none"/>
    </w:rPr>
  </w:style>
  <w:style w:type="character" w:customStyle="1" w:styleId="a9">
    <w:name w:val="Текст выноски Знак"/>
    <w:basedOn w:val="a0"/>
    <w:uiPriority w:val="99"/>
    <w:semiHidden/>
    <w:qFormat/>
    <w:rsid w:val="00512577"/>
    <w:rPr>
      <w:rFonts w:ascii="Tahoma" w:eastAsia="Times New Roman" w:hAnsi="Tahoma" w:cs="Tahoma"/>
      <w:sz w:val="16"/>
      <w:szCs w:val="16"/>
    </w:rPr>
  </w:style>
  <w:style w:type="character" w:customStyle="1" w:styleId="ListLabel1">
    <w:name w:val="ListLabel 1"/>
    <w:qFormat/>
    <w:rsid w:val="00C0545D"/>
    <w:rPr>
      <w:rFonts w:eastAsia="Calibri"/>
    </w:rPr>
  </w:style>
  <w:style w:type="paragraph" w:customStyle="1" w:styleId="aa">
    <w:name w:val="Заголовок"/>
    <w:basedOn w:val="a"/>
    <w:next w:val="ab"/>
    <w:qFormat/>
    <w:rsid w:val="00C0545D"/>
    <w:pPr>
      <w:keepNext/>
      <w:spacing w:before="240" w:after="120"/>
    </w:pPr>
    <w:rPr>
      <w:rFonts w:ascii="Liberation Sans" w:eastAsia="Microsoft YaHei" w:hAnsi="Liberation Sans" w:cs="Arial"/>
      <w:sz w:val="28"/>
      <w:szCs w:val="28"/>
    </w:rPr>
  </w:style>
  <w:style w:type="paragraph" w:styleId="ab">
    <w:name w:val="Body Text"/>
    <w:basedOn w:val="a"/>
    <w:unhideWhenUsed/>
    <w:rsid w:val="00D70D24"/>
    <w:pPr>
      <w:spacing w:after="120"/>
    </w:pPr>
  </w:style>
  <w:style w:type="paragraph" w:styleId="ac">
    <w:name w:val="List"/>
    <w:basedOn w:val="ab"/>
    <w:rsid w:val="00C0545D"/>
    <w:rPr>
      <w:rFonts w:cs="Arial"/>
    </w:rPr>
  </w:style>
  <w:style w:type="paragraph" w:customStyle="1" w:styleId="14">
    <w:name w:val="Название объекта1"/>
    <w:basedOn w:val="a"/>
    <w:qFormat/>
    <w:rsid w:val="00C0545D"/>
    <w:pPr>
      <w:suppressLineNumbers/>
      <w:spacing w:before="120" w:after="120"/>
    </w:pPr>
    <w:rPr>
      <w:rFonts w:cs="Arial"/>
      <w:i/>
      <w:iCs/>
      <w:sz w:val="24"/>
      <w:szCs w:val="24"/>
    </w:rPr>
  </w:style>
  <w:style w:type="paragraph" w:styleId="ad">
    <w:name w:val="index heading"/>
    <w:basedOn w:val="a"/>
    <w:qFormat/>
    <w:rsid w:val="00C0545D"/>
    <w:pPr>
      <w:suppressLineNumbers/>
    </w:pPr>
    <w:rPr>
      <w:rFonts w:cs="Arial"/>
    </w:rPr>
  </w:style>
  <w:style w:type="paragraph" w:customStyle="1" w:styleId="6-3">
    <w:name w:val="6.Табл.-3уровень"/>
    <w:basedOn w:val="a"/>
    <w:qFormat/>
    <w:rsid w:val="001E0A28"/>
    <w:pPr>
      <w:widowControl w:val="0"/>
      <w:spacing w:after="0" w:line="216" w:lineRule="auto"/>
      <w:ind w:left="624" w:right="57" w:hanging="170"/>
    </w:pPr>
    <w:rPr>
      <w:rFonts w:ascii="Times New Roman" w:eastAsia="Times New Roman" w:hAnsi="Times New Roman" w:cs="Times New Roman"/>
      <w:sz w:val="24"/>
      <w:szCs w:val="24"/>
      <w:lang w:eastAsia="ru-RU"/>
    </w:rPr>
  </w:style>
  <w:style w:type="paragraph" w:customStyle="1" w:styleId="6-20">
    <w:name w:val="6.Табл.-2уровень"/>
    <w:basedOn w:val="a"/>
    <w:qFormat/>
    <w:rsid w:val="001E0A28"/>
    <w:pPr>
      <w:widowControl w:val="0"/>
      <w:spacing w:after="0" w:line="228" w:lineRule="auto"/>
      <w:ind w:left="454" w:right="57" w:hanging="170"/>
    </w:pPr>
    <w:rPr>
      <w:rFonts w:ascii="Times New Roman" w:eastAsia="Times New Roman" w:hAnsi="Times New Roman" w:cs="Times New Roman"/>
      <w:sz w:val="24"/>
      <w:szCs w:val="24"/>
      <w:lang w:eastAsia="ru-RU"/>
    </w:rPr>
  </w:style>
  <w:style w:type="paragraph" w:customStyle="1" w:styleId="6-10">
    <w:name w:val="6.Табл.-1уровень"/>
    <w:basedOn w:val="a"/>
    <w:qFormat/>
    <w:rsid w:val="001E0A28"/>
    <w:pPr>
      <w:widowControl w:val="0"/>
      <w:spacing w:after="0" w:line="228" w:lineRule="auto"/>
      <w:ind w:left="283" w:right="57" w:hanging="170"/>
    </w:pPr>
    <w:rPr>
      <w:rFonts w:ascii="Times New Roman" w:eastAsia="Times New Roman" w:hAnsi="Times New Roman" w:cs="Times New Roman"/>
      <w:sz w:val="24"/>
      <w:szCs w:val="24"/>
      <w:lang w:eastAsia="ru-RU"/>
    </w:rPr>
  </w:style>
  <w:style w:type="paragraph" w:customStyle="1" w:styleId="6-">
    <w:name w:val="6.Табл.-данные"/>
    <w:basedOn w:val="6-10"/>
    <w:qFormat/>
    <w:rsid w:val="001E0A28"/>
    <w:pPr>
      <w:suppressAutoHyphens/>
      <w:spacing w:line="240" w:lineRule="auto"/>
      <w:ind w:left="0" w:right="113" w:firstLine="0"/>
      <w:jc w:val="right"/>
    </w:pPr>
  </w:style>
  <w:style w:type="paragraph" w:customStyle="1" w:styleId="40">
    <w:name w:val="4.Заголовок таблицы"/>
    <w:basedOn w:val="a"/>
    <w:link w:val="41"/>
    <w:qFormat/>
    <w:rsid w:val="00D17E64"/>
    <w:pPr>
      <w:keepLines/>
      <w:suppressAutoHyphens/>
      <w:spacing w:before="60" w:after="0" w:line="240" w:lineRule="auto"/>
    </w:pPr>
    <w:rPr>
      <w:rFonts w:ascii="Times New Roman" w:eastAsia="Times New Roman" w:hAnsi="Times New Roman" w:cs="Times New Roman"/>
      <w:b/>
      <w:sz w:val="24"/>
      <w:szCs w:val="20"/>
      <w:lang w:eastAsia="ru-RU"/>
    </w:rPr>
  </w:style>
  <w:style w:type="paragraph" w:customStyle="1" w:styleId="Default">
    <w:name w:val="Default"/>
    <w:qFormat/>
    <w:rsid w:val="00FA5D9E"/>
    <w:rPr>
      <w:rFonts w:ascii="Tahoma" w:eastAsia="Calibri" w:hAnsi="Tahoma" w:cs="Tahoma"/>
      <w:color w:val="000000"/>
      <w:sz w:val="24"/>
      <w:szCs w:val="24"/>
    </w:rPr>
  </w:style>
  <w:style w:type="paragraph" w:customStyle="1" w:styleId="41">
    <w:name w:val="4.Пояснение к таблице"/>
    <w:basedOn w:val="6-10"/>
    <w:link w:val="40"/>
    <w:qFormat/>
    <w:rsid w:val="00213B37"/>
    <w:pPr>
      <w:suppressAutoHyphens/>
      <w:spacing w:before="20" w:after="20" w:line="240" w:lineRule="auto"/>
      <w:ind w:left="0" w:right="0" w:firstLine="0"/>
    </w:pPr>
    <w:rPr>
      <w:i/>
      <w:sz w:val="18"/>
      <w:szCs w:val="18"/>
    </w:rPr>
  </w:style>
  <w:style w:type="paragraph" w:customStyle="1" w:styleId="5-">
    <w:name w:val="5.Табл.-шапка"/>
    <w:basedOn w:val="6-10"/>
    <w:qFormat/>
    <w:rsid w:val="00213B37"/>
    <w:pPr>
      <w:spacing w:line="240" w:lineRule="auto"/>
      <w:ind w:left="0" w:right="0" w:firstLine="0"/>
      <w:jc w:val="center"/>
    </w:pPr>
    <w:rPr>
      <w:sz w:val="16"/>
      <w:szCs w:val="20"/>
    </w:rPr>
  </w:style>
  <w:style w:type="paragraph" w:customStyle="1" w:styleId="8">
    <w:name w:val="8.Сноска"/>
    <w:basedOn w:val="6-10"/>
    <w:qFormat/>
    <w:rsid w:val="00371993"/>
    <w:pPr>
      <w:spacing w:before="60" w:line="216" w:lineRule="auto"/>
      <w:ind w:left="0" w:right="0" w:firstLine="0"/>
      <w:jc w:val="both"/>
    </w:pPr>
    <w:rPr>
      <w:i/>
      <w:sz w:val="16"/>
      <w:szCs w:val="20"/>
    </w:rPr>
  </w:style>
  <w:style w:type="paragraph" w:customStyle="1" w:styleId="15">
    <w:name w:val="Основной текст1"/>
    <w:basedOn w:val="a"/>
    <w:link w:val="16"/>
    <w:qFormat/>
    <w:rsid w:val="00871588"/>
    <w:pPr>
      <w:widowControl w:val="0"/>
      <w:shd w:val="clear" w:color="auto" w:fill="FFFFFF"/>
      <w:spacing w:before="780" w:after="240" w:line="274" w:lineRule="exact"/>
      <w:jc w:val="both"/>
    </w:pPr>
    <w:rPr>
      <w:spacing w:val="3"/>
      <w:sz w:val="21"/>
      <w:szCs w:val="21"/>
    </w:rPr>
  </w:style>
  <w:style w:type="paragraph" w:customStyle="1" w:styleId="ConsPlusNormal">
    <w:name w:val="ConsPlusNormal"/>
    <w:qFormat/>
    <w:rsid w:val="00A74E75"/>
    <w:pPr>
      <w:suppressAutoHyphens/>
    </w:pPr>
    <w:rPr>
      <w:rFonts w:ascii="Times New Roman" w:hAnsi="Times New Roman" w:cs="Times New Roman"/>
      <w:sz w:val="24"/>
      <w:szCs w:val="24"/>
    </w:rPr>
  </w:style>
  <w:style w:type="paragraph" w:customStyle="1" w:styleId="17">
    <w:name w:val="Обычный1"/>
    <w:qFormat/>
    <w:rsid w:val="008C71F6"/>
    <w:pPr>
      <w:widowControl w:val="0"/>
      <w:suppressAutoHyphens/>
    </w:pPr>
    <w:rPr>
      <w:rFonts w:ascii="Liberation Serif" w:eastAsia="Arial Unicode MS" w:hAnsi="Liberation Serif" w:cs="Mangal"/>
      <w:sz w:val="24"/>
      <w:szCs w:val="24"/>
      <w:lang w:eastAsia="zh-CN" w:bidi="hi-IN"/>
    </w:rPr>
  </w:style>
  <w:style w:type="paragraph" w:customStyle="1" w:styleId="ConsPlusTitle">
    <w:name w:val="ConsPlusTitle"/>
    <w:qFormat/>
    <w:rsid w:val="006644ED"/>
    <w:pPr>
      <w:widowControl w:val="0"/>
    </w:pPr>
    <w:rPr>
      <w:rFonts w:eastAsia="Times New Roman" w:cs="Calibri"/>
      <w:b/>
      <w:szCs w:val="20"/>
      <w:lang w:eastAsia="ru-RU"/>
    </w:rPr>
  </w:style>
  <w:style w:type="paragraph" w:customStyle="1" w:styleId="ae">
    <w:name w:val="Содержимое таблицы"/>
    <w:basedOn w:val="a"/>
    <w:qFormat/>
    <w:rsid w:val="00D70D24"/>
    <w:pPr>
      <w:suppressLineNumbers/>
      <w:spacing w:after="0" w:line="240" w:lineRule="auto"/>
    </w:pPr>
    <w:rPr>
      <w:rFonts w:ascii="Garamond" w:eastAsia="Times New Roman" w:hAnsi="Garamond" w:cs="Garamond"/>
      <w:szCs w:val="20"/>
      <w:lang w:eastAsia="zh-CN"/>
    </w:rPr>
  </w:style>
  <w:style w:type="paragraph" w:customStyle="1" w:styleId="af">
    <w:name w:val="Заголовок таблицы"/>
    <w:basedOn w:val="a"/>
    <w:qFormat/>
    <w:rsid w:val="00FC601F"/>
    <w:pPr>
      <w:widowControl w:val="0"/>
      <w:suppressLineNumbers/>
      <w:suppressAutoHyphens/>
      <w:spacing w:after="0" w:line="240" w:lineRule="auto"/>
      <w:jc w:val="center"/>
    </w:pPr>
    <w:rPr>
      <w:rFonts w:ascii="Liberation Serif" w:eastAsia="NSimSun" w:hAnsi="Liberation Serif" w:cs="Arial"/>
      <w:b/>
      <w:bCs/>
      <w:sz w:val="24"/>
      <w:szCs w:val="24"/>
      <w:lang w:eastAsia="zh-CN" w:bidi="hi-IN"/>
    </w:rPr>
  </w:style>
  <w:style w:type="paragraph" w:styleId="20">
    <w:name w:val="Body Text Indent 2"/>
    <w:basedOn w:val="a"/>
    <w:qFormat/>
    <w:rsid w:val="000A3015"/>
    <w:pPr>
      <w:spacing w:after="120" w:line="480" w:lineRule="auto"/>
      <w:ind w:left="283"/>
    </w:pPr>
    <w:rPr>
      <w:rFonts w:ascii="Times New Roman" w:eastAsia="Times New Roman" w:hAnsi="Times New Roman" w:cs="Times New Roman"/>
      <w:sz w:val="24"/>
      <w:szCs w:val="24"/>
      <w:lang w:eastAsia="ru-RU"/>
    </w:rPr>
  </w:style>
  <w:style w:type="paragraph" w:styleId="af0">
    <w:name w:val="Body Text Indent"/>
    <w:basedOn w:val="a"/>
    <w:uiPriority w:val="99"/>
    <w:unhideWhenUsed/>
    <w:rsid w:val="000A3015"/>
    <w:pPr>
      <w:spacing w:after="120"/>
      <w:ind w:left="283"/>
    </w:pPr>
    <w:rPr>
      <w:rFonts w:eastAsiaTheme="minorEastAsia"/>
      <w:lang w:eastAsia="ru-RU"/>
    </w:rPr>
  </w:style>
  <w:style w:type="paragraph" w:styleId="af1">
    <w:name w:val="List Paragraph"/>
    <w:aliases w:val="Варианты ответов"/>
    <w:basedOn w:val="a"/>
    <w:uiPriority w:val="34"/>
    <w:qFormat/>
    <w:rsid w:val="002D075F"/>
    <w:pPr>
      <w:ind w:left="720"/>
      <w:contextualSpacing/>
    </w:pPr>
  </w:style>
  <w:style w:type="paragraph" w:customStyle="1" w:styleId="16">
    <w:name w:val="1.Текст"/>
    <w:link w:val="15"/>
    <w:qFormat/>
    <w:rsid w:val="007337E2"/>
    <w:pPr>
      <w:ind w:firstLine="284"/>
      <w:jc w:val="both"/>
    </w:pPr>
    <w:rPr>
      <w:rFonts w:ascii="Arial" w:eastAsia="Times New Roman" w:hAnsi="Arial" w:cs="Times New Roman"/>
      <w:sz w:val="18"/>
      <w:szCs w:val="20"/>
      <w:lang w:eastAsia="ru-RU"/>
    </w:rPr>
  </w:style>
  <w:style w:type="paragraph" w:styleId="af2">
    <w:name w:val="No Spacing"/>
    <w:uiPriority w:val="1"/>
    <w:qFormat/>
    <w:rsid w:val="00701C3E"/>
    <w:rPr>
      <w:rFonts w:cs="Times New Roman"/>
    </w:rPr>
  </w:style>
  <w:style w:type="paragraph" w:customStyle="1" w:styleId="maintext">
    <w:name w:val="maintext"/>
    <w:basedOn w:val="a"/>
    <w:uiPriority w:val="99"/>
    <w:qFormat/>
    <w:rsid w:val="0065210A"/>
    <w:pPr>
      <w:widowControl w:val="0"/>
      <w:suppressAutoHyphens/>
      <w:spacing w:before="75" w:after="75" w:line="240" w:lineRule="auto"/>
      <w:ind w:left="75" w:right="225" w:firstLine="225"/>
    </w:pPr>
    <w:rPr>
      <w:rFonts w:ascii="Arial" w:eastAsia="Times New Roman" w:hAnsi="Arial" w:cs="Arial"/>
      <w:color w:val="000000"/>
      <w:kern w:val="2"/>
      <w:sz w:val="20"/>
      <w:szCs w:val="20"/>
      <w:lang w:eastAsia="ru-RU"/>
    </w:rPr>
  </w:style>
  <w:style w:type="paragraph" w:customStyle="1" w:styleId="Standard">
    <w:name w:val="Standard"/>
    <w:qFormat/>
    <w:rsid w:val="00855FA8"/>
    <w:pPr>
      <w:suppressAutoHyphens/>
    </w:pPr>
    <w:rPr>
      <w:rFonts w:cs="Tahoma"/>
    </w:rPr>
  </w:style>
  <w:style w:type="paragraph" w:customStyle="1" w:styleId="18">
    <w:name w:val="1._Текст_метод"/>
    <w:qFormat/>
    <w:rsid w:val="00E7785B"/>
    <w:pPr>
      <w:spacing w:before="20"/>
      <w:ind w:firstLine="567"/>
      <w:jc w:val="both"/>
    </w:pPr>
    <w:rPr>
      <w:rFonts w:ascii="Times New Roman" w:eastAsia="Times New Roman" w:hAnsi="Times New Roman" w:cs="Times New Roman"/>
      <w:sz w:val="20"/>
      <w:szCs w:val="20"/>
      <w:lang w:eastAsia="ru-RU"/>
    </w:rPr>
  </w:style>
  <w:style w:type="paragraph" w:customStyle="1" w:styleId="ConsPlusCell">
    <w:name w:val="ConsPlusCell"/>
    <w:qFormat/>
    <w:rsid w:val="00D70D24"/>
    <w:pPr>
      <w:widowControl w:val="0"/>
    </w:pPr>
    <w:rPr>
      <w:rFonts w:eastAsia="Times New Roman" w:cs="Calibri"/>
      <w:lang w:eastAsia="ru-RU"/>
    </w:rPr>
  </w:style>
  <w:style w:type="paragraph" w:customStyle="1" w:styleId="ConsPlusNonformat">
    <w:name w:val="ConsPlusNonformat"/>
    <w:qFormat/>
    <w:rsid w:val="00B44AD5"/>
    <w:pPr>
      <w:suppressAutoHyphens/>
    </w:pPr>
    <w:rPr>
      <w:rFonts w:ascii="Courier New" w:eastAsia="Times New Roman" w:hAnsi="Courier New" w:cs="Courier New"/>
      <w:sz w:val="20"/>
      <w:szCs w:val="20"/>
      <w:lang w:eastAsia="zh-CN"/>
    </w:rPr>
  </w:style>
  <w:style w:type="paragraph" w:customStyle="1" w:styleId="db9fe9049761426654245bb2dd862eecmsonormal">
    <w:name w:val="db9fe9049761426654245bb2dd862eecmsonormal"/>
    <w:basedOn w:val="a"/>
    <w:qFormat/>
    <w:rsid w:val="00447A64"/>
    <w:pPr>
      <w:spacing w:beforeAutospacing="1" w:afterAutospacing="1" w:line="240" w:lineRule="auto"/>
    </w:pPr>
    <w:rPr>
      <w:rFonts w:ascii="Times New Roman" w:eastAsia="Times New Roman" w:hAnsi="Times New Roman" w:cs="Times New Roman"/>
      <w:sz w:val="24"/>
      <w:szCs w:val="24"/>
      <w:lang w:eastAsia="ru-RU"/>
    </w:rPr>
  </w:style>
  <w:style w:type="paragraph" w:styleId="af3">
    <w:name w:val="Balloon Text"/>
    <w:basedOn w:val="a"/>
    <w:uiPriority w:val="99"/>
    <w:semiHidden/>
    <w:unhideWhenUsed/>
    <w:qFormat/>
    <w:rsid w:val="00512577"/>
    <w:pPr>
      <w:spacing w:after="0" w:line="240" w:lineRule="auto"/>
    </w:pPr>
    <w:rPr>
      <w:rFonts w:ascii="Tahoma" w:eastAsia="Times New Roman" w:hAnsi="Tahoma" w:cs="Tahoma"/>
      <w:sz w:val="16"/>
      <w:szCs w:val="16"/>
    </w:rPr>
  </w:style>
  <w:style w:type="paragraph" w:customStyle="1" w:styleId="6-30">
    <w:name w:val="6.Табл.-3урове"/>
    <w:basedOn w:val="6-10"/>
    <w:qFormat/>
    <w:rsid w:val="009F0159"/>
    <w:pPr>
      <w:spacing w:after="60" w:line="240" w:lineRule="auto"/>
      <w:ind w:left="397" w:right="0" w:hanging="113"/>
    </w:pPr>
    <w:rPr>
      <w:sz w:val="16"/>
      <w:szCs w:val="20"/>
    </w:rPr>
  </w:style>
  <w:style w:type="table" w:styleId="af4">
    <w:name w:val="Table Grid"/>
    <w:basedOn w:val="a1"/>
    <w:uiPriority w:val="59"/>
    <w:rsid w:val="001E0A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W8Num14z5">
    <w:name w:val="WW8Num14z5"/>
    <w:rsid w:val="008C4B85"/>
  </w:style>
  <w:style w:type="paragraph" w:styleId="af5">
    <w:name w:val="header"/>
    <w:basedOn w:val="a"/>
    <w:link w:val="af6"/>
    <w:uiPriority w:val="99"/>
    <w:semiHidden/>
    <w:unhideWhenUsed/>
    <w:rsid w:val="00BA2C3C"/>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BA2C3C"/>
  </w:style>
  <w:style w:type="paragraph" w:styleId="af7">
    <w:name w:val="footer"/>
    <w:basedOn w:val="a"/>
    <w:link w:val="af8"/>
    <w:uiPriority w:val="99"/>
    <w:unhideWhenUsed/>
    <w:rsid w:val="00BA2C3C"/>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BA2C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87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
    <w:uiPriority w:val="9"/>
    <w:qFormat/>
    <w:rsid w:val="001A07BF"/>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character" w:customStyle="1" w:styleId="6-2">
    <w:name w:val="6.Табл.-2уровень Знак"/>
    <w:basedOn w:val="a0"/>
    <w:qFormat/>
    <w:rsid w:val="001E0A28"/>
    <w:rPr>
      <w:rFonts w:ascii="Times New Roman" w:eastAsia="Times New Roman" w:hAnsi="Times New Roman" w:cs="Times New Roman"/>
      <w:sz w:val="24"/>
      <w:szCs w:val="24"/>
      <w:lang w:eastAsia="ru-RU"/>
    </w:rPr>
  </w:style>
  <w:style w:type="character" w:customStyle="1" w:styleId="6-1">
    <w:name w:val="6.Табл.-1уровень Знак"/>
    <w:basedOn w:val="a0"/>
    <w:qFormat/>
    <w:rsid w:val="001E0A28"/>
    <w:rPr>
      <w:rFonts w:ascii="Times New Roman" w:eastAsia="Times New Roman" w:hAnsi="Times New Roman" w:cs="Times New Roman"/>
      <w:sz w:val="24"/>
      <w:szCs w:val="24"/>
      <w:lang w:eastAsia="ru-RU"/>
    </w:rPr>
  </w:style>
  <w:style w:type="character" w:customStyle="1" w:styleId="4">
    <w:name w:val="4.Пояснение к таблице Знак"/>
    <w:basedOn w:val="a0"/>
    <w:qFormat/>
    <w:locked/>
    <w:rsid w:val="00213B37"/>
    <w:rPr>
      <w:rFonts w:ascii="Times New Roman" w:eastAsia="Times New Roman" w:hAnsi="Times New Roman" w:cs="Times New Roman"/>
      <w:i/>
      <w:sz w:val="18"/>
      <w:szCs w:val="18"/>
      <w:lang w:eastAsia="ru-RU"/>
    </w:rPr>
  </w:style>
  <w:style w:type="character" w:customStyle="1" w:styleId="a3">
    <w:name w:val="Основной текст_"/>
    <w:basedOn w:val="a0"/>
    <w:link w:val="10"/>
    <w:qFormat/>
    <w:rsid w:val="00871588"/>
    <w:rPr>
      <w:spacing w:val="3"/>
      <w:sz w:val="21"/>
      <w:szCs w:val="21"/>
      <w:shd w:val="clear" w:color="auto" w:fill="FFFFFF"/>
    </w:rPr>
  </w:style>
  <w:style w:type="character" w:styleId="a4">
    <w:name w:val="Emphasis"/>
    <w:qFormat/>
    <w:rsid w:val="00AD2670"/>
    <w:rPr>
      <w:i/>
      <w:iCs/>
      <w:lang w:val="ru-RU" w:bidi="ar-SA"/>
    </w:rPr>
  </w:style>
  <w:style w:type="character" w:customStyle="1" w:styleId="10">
    <w:name w:val="Основной шрифт абзаца1"/>
    <w:link w:val="a3"/>
    <w:qFormat/>
    <w:rsid w:val="008C71F6"/>
  </w:style>
  <w:style w:type="character" w:customStyle="1" w:styleId="-">
    <w:name w:val="Интернет-ссылка"/>
    <w:uiPriority w:val="99"/>
    <w:unhideWhenUsed/>
    <w:rsid w:val="00FE4F7C"/>
    <w:rPr>
      <w:color w:val="0000FF"/>
      <w:u w:val="single"/>
    </w:rPr>
  </w:style>
  <w:style w:type="character" w:customStyle="1" w:styleId="2">
    <w:name w:val="Основной текст с отступом 2 Знак"/>
    <w:basedOn w:val="a0"/>
    <w:link w:val="2"/>
    <w:qFormat/>
    <w:rsid w:val="000A3015"/>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uiPriority w:val="99"/>
    <w:qFormat/>
    <w:rsid w:val="000A3015"/>
    <w:rPr>
      <w:rFonts w:eastAsiaTheme="minorEastAsia"/>
      <w:lang w:eastAsia="ru-RU"/>
    </w:rPr>
  </w:style>
  <w:style w:type="character" w:customStyle="1" w:styleId="1">
    <w:name w:val="Заголовок 1 Знак"/>
    <w:basedOn w:val="a0"/>
    <w:link w:val="11"/>
    <w:uiPriority w:val="9"/>
    <w:qFormat/>
    <w:rsid w:val="001A07BF"/>
    <w:rPr>
      <w:rFonts w:ascii="Times New Roman" w:eastAsia="Times New Roman" w:hAnsi="Times New Roman" w:cs="Times New Roman"/>
      <w:b/>
      <w:bCs/>
      <w:kern w:val="2"/>
      <w:sz w:val="48"/>
      <w:szCs w:val="48"/>
      <w:lang w:eastAsia="ru-RU"/>
    </w:rPr>
  </w:style>
  <w:style w:type="character" w:customStyle="1" w:styleId="12">
    <w:name w:val="1.Текст Знак"/>
    <w:basedOn w:val="a0"/>
    <w:link w:val="13"/>
    <w:qFormat/>
    <w:rsid w:val="007337E2"/>
    <w:rPr>
      <w:rFonts w:ascii="Arial" w:eastAsia="Times New Roman" w:hAnsi="Arial" w:cs="Times New Roman"/>
      <w:sz w:val="18"/>
      <w:szCs w:val="20"/>
      <w:lang w:eastAsia="ru-RU"/>
    </w:rPr>
  </w:style>
  <w:style w:type="character" w:customStyle="1" w:styleId="a6">
    <w:name w:val="Без интервала Знак"/>
    <w:uiPriority w:val="1"/>
    <w:qFormat/>
    <w:locked/>
    <w:rsid w:val="00701C3E"/>
    <w:rPr>
      <w:rFonts w:ascii="Calibri" w:eastAsia="Calibri" w:hAnsi="Calibri" w:cs="Times New Roman"/>
    </w:rPr>
  </w:style>
  <w:style w:type="character" w:customStyle="1" w:styleId="a7">
    <w:name w:val="Абзац списка Знак"/>
    <w:uiPriority w:val="34"/>
    <w:qFormat/>
    <w:locked/>
    <w:rsid w:val="00743C18"/>
  </w:style>
  <w:style w:type="character" w:styleId="HTML">
    <w:name w:val="HTML Cite"/>
    <w:basedOn w:val="a0"/>
    <w:uiPriority w:val="99"/>
    <w:semiHidden/>
    <w:unhideWhenUsed/>
    <w:qFormat/>
    <w:rsid w:val="00743C18"/>
    <w:rPr>
      <w:i/>
      <w:iCs/>
    </w:rPr>
  </w:style>
  <w:style w:type="character" w:customStyle="1" w:styleId="a8">
    <w:name w:val="Основной текст Знак"/>
    <w:basedOn w:val="a0"/>
    <w:qFormat/>
    <w:rsid w:val="00D70D24"/>
  </w:style>
  <w:style w:type="character" w:customStyle="1" w:styleId="13">
    <w:name w:val="Основной текст Знак1"/>
    <w:basedOn w:val="a0"/>
    <w:link w:val="12"/>
    <w:uiPriority w:val="99"/>
    <w:qFormat/>
    <w:locked/>
    <w:rsid w:val="008769D2"/>
    <w:rPr>
      <w:rFonts w:ascii="Times New Roman" w:hAnsi="Times New Roman" w:cs="Times New Roman"/>
      <w:sz w:val="16"/>
      <w:szCs w:val="16"/>
      <w:u w:val="none"/>
    </w:rPr>
  </w:style>
  <w:style w:type="character" w:customStyle="1" w:styleId="a9">
    <w:name w:val="Текст выноски Знак"/>
    <w:basedOn w:val="a0"/>
    <w:uiPriority w:val="99"/>
    <w:semiHidden/>
    <w:qFormat/>
    <w:rsid w:val="00512577"/>
    <w:rPr>
      <w:rFonts w:ascii="Tahoma" w:eastAsia="Times New Roman" w:hAnsi="Tahoma" w:cs="Tahoma"/>
      <w:sz w:val="16"/>
      <w:szCs w:val="16"/>
    </w:rPr>
  </w:style>
  <w:style w:type="character" w:customStyle="1" w:styleId="ListLabel1">
    <w:name w:val="ListLabel 1"/>
    <w:qFormat/>
    <w:rsid w:val="00C0545D"/>
    <w:rPr>
      <w:rFonts w:eastAsia="Calibri"/>
    </w:rPr>
  </w:style>
  <w:style w:type="paragraph" w:customStyle="1" w:styleId="aa">
    <w:name w:val="Заголовок"/>
    <w:basedOn w:val="a"/>
    <w:next w:val="ab"/>
    <w:qFormat/>
    <w:rsid w:val="00C0545D"/>
    <w:pPr>
      <w:keepNext/>
      <w:spacing w:before="240" w:after="120"/>
    </w:pPr>
    <w:rPr>
      <w:rFonts w:ascii="Liberation Sans" w:eastAsia="Microsoft YaHei" w:hAnsi="Liberation Sans" w:cs="Arial"/>
      <w:sz w:val="28"/>
      <w:szCs w:val="28"/>
    </w:rPr>
  </w:style>
  <w:style w:type="paragraph" w:styleId="ab">
    <w:name w:val="Body Text"/>
    <w:basedOn w:val="a"/>
    <w:unhideWhenUsed/>
    <w:rsid w:val="00D70D24"/>
    <w:pPr>
      <w:spacing w:after="120"/>
    </w:pPr>
  </w:style>
  <w:style w:type="paragraph" w:styleId="ac">
    <w:name w:val="List"/>
    <w:basedOn w:val="ab"/>
    <w:rsid w:val="00C0545D"/>
    <w:rPr>
      <w:rFonts w:cs="Arial"/>
    </w:rPr>
  </w:style>
  <w:style w:type="paragraph" w:customStyle="1" w:styleId="14">
    <w:name w:val="Название объекта1"/>
    <w:basedOn w:val="a"/>
    <w:qFormat/>
    <w:rsid w:val="00C0545D"/>
    <w:pPr>
      <w:suppressLineNumbers/>
      <w:spacing w:before="120" w:after="120"/>
    </w:pPr>
    <w:rPr>
      <w:rFonts w:cs="Arial"/>
      <w:i/>
      <w:iCs/>
      <w:sz w:val="24"/>
      <w:szCs w:val="24"/>
    </w:rPr>
  </w:style>
  <w:style w:type="paragraph" w:styleId="ad">
    <w:name w:val="index heading"/>
    <w:basedOn w:val="a"/>
    <w:qFormat/>
    <w:rsid w:val="00C0545D"/>
    <w:pPr>
      <w:suppressLineNumbers/>
    </w:pPr>
    <w:rPr>
      <w:rFonts w:cs="Arial"/>
    </w:rPr>
  </w:style>
  <w:style w:type="paragraph" w:customStyle="1" w:styleId="6-3">
    <w:name w:val="6.Табл.-3уровень"/>
    <w:basedOn w:val="a"/>
    <w:qFormat/>
    <w:rsid w:val="001E0A28"/>
    <w:pPr>
      <w:widowControl w:val="0"/>
      <w:spacing w:after="0" w:line="216" w:lineRule="auto"/>
      <w:ind w:left="624" w:right="57" w:hanging="170"/>
    </w:pPr>
    <w:rPr>
      <w:rFonts w:ascii="Times New Roman" w:eastAsia="Times New Roman" w:hAnsi="Times New Roman" w:cs="Times New Roman"/>
      <w:sz w:val="24"/>
      <w:szCs w:val="24"/>
      <w:lang w:eastAsia="ru-RU"/>
    </w:rPr>
  </w:style>
  <w:style w:type="paragraph" w:customStyle="1" w:styleId="6-20">
    <w:name w:val="6.Табл.-2уровень"/>
    <w:basedOn w:val="a"/>
    <w:qFormat/>
    <w:rsid w:val="001E0A28"/>
    <w:pPr>
      <w:widowControl w:val="0"/>
      <w:spacing w:after="0" w:line="228" w:lineRule="auto"/>
      <w:ind w:left="454" w:right="57" w:hanging="170"/>
    </w:pPr>
    <w:rPr>
      <w:rFonts w:ascii="Times New Roman" w:eastAsia="Times New Roman" w:hAnsi="Times New Roman" w:cs="Times New Roman"/>
      <w:sz w:val="24"/>
      <w:szCs w:val="24"/>
      <w:lang w:eastAsia="ru-RU"/>
    </w:rPr>
  </w:style>
  <w:style w:type="paragraph" w:customStyle="1" w:styleId="6-10">
    <w:name w:val="6.Табл.-1уровень"/>
    <w:basedOn w:val="a"/>
    <w:qFormat/>
    <w:rsid w:val="001E0A28"/>
    <w:pPr>
      <w:widowControl w:val="0"/>
      <w:spacing w:after="0" w:line="228" w:lineRule="auto"/>
      <w:ind w:left="283" w:right="57" w:hanging="170"/>
    </w:pPr>
    <w:rPr>
      <w:rFonts w:ascii="Times New Roman" w:eastAsia="Times New Roman" w:hAnsi="Times New Roman" w:cs="Times New Roman"/>
      <w:sz w:val="24"/>
      <w:szCs w:val="24"/>
      <w:lang w:eastAsia="ru-RU"/>
    </w:rPr>
  </w:style>
  <w:style w:type="paragraph" w:customStyle="1" w:styleId="6-">
    <w:name w:val="6.Табл.-данные"/>
    <w:basedOn w:val="6-10"/>
    <w:qFormat/>
    <w:rsid w:val="001E0A28"/>
    <w:pPr>
      <w:suppressAutoHyphens/>
      <w:spacing w:line="240" w:lineRule="auto"/>
      <w:ind w:left="0" w:right="113" w:firstLine="0"/>
      <w:jc w:val="right"/>
    </w:pPr>
  </w:style>
  <w:style w:type="paragraph" w:customStyle="1" w:styleId="40">
    <w:name w:val="4.Заголовок таблицы"/>
    <w:basedOn w:val="a"/>
    <w:link w:val="41"/>
    <w:qFormat/>
    <w:rsid w:val="00D17E64"/>
    <w:pPr>
      <w:keepLines/>
      <w:suppressAutoHyphens/>
      <w:spacing w:before="60" w:after="0" w:line="240" w:lineRule="auto"/>
    </w:pPr>
    <w:rPr>
      <w:rFonts w:ascii="Times New Roman" w:eastAsia="Times New Roman" w:hAnsi="Times New Roman" w:cs="Times New Roman"/>
      <w:b/>
      <w:sz w:val="24"/>
      <w:szCs w:val="20"/>
      <w:lang w:eastAsia="ru-RU"/>
    </w:rPr>
  </w:style>
  <w:style w:type="paragraph" w:customStyle="1" w:styleId="Default">
    <w:name w:val="Default"/>
    <w:qFormat/>
    <w:rsid w:val="00FA5D9E"/>
    <w:rPr>
      <w:rFonts w:ascii="Tahoma" w:eastAsia="Calibri" w:hAnsi="Tahoma" w:cs="Tahoma"/>
      <w:color w:val="000000"/>
      <w:sz w:val="24"/>
      <w:szCs w:val="24"/>
    </w:rPr>
  </w:style>
  <w:style w:type="paragraph" w:customStyle="1" w:styleId="41">
    <w:name w:val="4.Пояснение к таблице"/>
    <w:basedOn w:val="6-10"/>
    <w:link w:val="40"/>
    <w:qFormat/>
    <w:rsid w:val="00213B37"/>
    <w:pPr>
      <w:suppressAutoHyphens/>
      <w:spacing w:before="20" w:after="20" w:line="240" w:lineRule="auto"/>
      <w:ind w:left="0" w:right="0" w:firstLine="0"/>
    </w:pPr>
    <w:rPr>
      <w:i/>
      <w:sz w:val="18"/>
      <w:szCs w:val="18"/>
    </w:rPr>
  </w:style>
  <w:style w:type="paragraph" w:customStyle="1" w:styleId="5-">
    <w:name w:val="5.Табл.-шапка"/>
    <w:basedOn w:val="6-10"/>
    <w:qFormat/>
    <w:rsid w:val="00213B37"/>
    <w:pPr>
      <w:spacing w:line="240" w:lineRule="auto"/>
      <w:ind w:left="0" w:right="0" w:firstLine="0"/>
      <w:jc w:val="center"/>
    </w:pPr>
    <w:rPr>
      <w:sz w:val="16"/>
      <w:szCs w:val="20"/>
    </w:rPr>
  </w:style>
  <w:style w:type="paragraph" w:customStyle="1" w:styleId="8">
    <w:name w:val="8.Сноска"/>
    <w:basedOn w:val="6-10"/>
    <w:qFormat/>
    <w:rsid w:val="00371993"/>
    <w:pPr>
      <w:spacing w:before="60" w:line="216" w:lineRule="auto"/>
      <w:ind w:left="0" w:right="0" w:firstLine="0"/>
      <w:jc w:val="both"/>
    </w:pPr>
    <w:rPr>
      <w:i/>
      <w:sz w:val="16"/>
      <w:szCs w:val="20"/>
    </w:rPr>
  </w:style>
  <w:style w:type="paragraph" w:customStyle="1" w:styleId="15">
    <w:name w:val="Основной текст1"/>
    <w:basedOn w:val="a"/>
    <w:link w:val="16"/>
    <w:qFormat/>
    <w:rsid w:val="00871588"/>
    <w:pPr>
      <w:widowControl w:val="0"/>
      <w:shd w:val="clear" w:color="auto" w:fill="FFFFFF"/>
      <w:spacing w:before="780" w:after="240" w:line="274" w:lineRule="exact"/>
      <w:jc w:val="both"/>
    </w:pPr>
    <w:rPr>
      <w:spacing w:val="3"/>
      <w:sz w:val="21"/>
      <w:szCs w:val="21"/>
    </w:rPr>
  </w:style>
  <w:style w:type="paragraph" w:customStyle="1" w:styleId="ConsPlusNormal">
    <w:name w:val="ConsPlusNormal"/>
    <w:qFormat/>
    <w:rsid w:val="00A74E75"/>
    <w:pPr>
      <w:suppressAutoHyphens/>
    </w:pPr>
    <w:rPr>
      <w:rFonts w:ascii="Times New Roman" w:hAnsi="Times New Roman" w:cs="Times New Roman"/>
      <w:sz w:val="24"/>
      <w:szCs w:val="24"/>
    </w:rPr>
  </w:style>
  <w:style w:type="paragraph" w:customStyle="1" w:styleId="17">
    <w:name w:val="Обычный1"/>
    <w:qFormat/>
    <w:rsid w:val="008C71F6"/>
    <w:pPr>
      <w:widowControl w:val="0"/>
      <w:suppressAutoHyphens/>
    </w:pPr>
    <w:rPr>
      <w:rFonts w:ascii="Liberation Serif" w:eastAsia="Arial Unicode MS" w:hAnsi="Liberation Serif" w:cs="Mangal"/>
      <w:sz w:val="24"/>
      <w:szCs w:val="24"/>
      <w:lang w:eastAsia="zh-CN" w:bidi="hi-IN"/>
    </w:rPr>
  </w:style>
  <w:style w:type="paragraph" w:customStyle="1" w:styleId="ConsPlusTitle">
    <w:name w:val="ConsPlusTitle"/>
    <w:qFormat/>
    <w:rsid w:val="006644ED"/>
    <w:pPr>
      <w:widowControl w:val="0"/>
    </w:pPr>
    <w:rPr>
      <w:rFonts w:eastAsia="Times New Roman" w:cs="Calibri"/>
      <w:b/>
      <w:szCs w:val="20"/>
      <w:lang w:eastAsia="ru-RU"/>
    </w:rPr>
  </w:style>
  <w:style w:type="paragraph" w:customStyle="1" w:styleId="ae">
    <w:name w:val="Содержимое таблицы"/>
    <w:basedOn w:val="a"/>
    <w:qFormat/>
    <w:rsid w:val="00D70D24"/>
    <w:pPr>
      <w:suppressLineNumbers/>
      <w:spacing w:after="0" w:line="240" w:lineRule="auto"/>
    </w:pPr>
    <w:rPr>
      <w:rFonts w:ascii="Garamond" w:eastAsia="Times New Roman" w:hAnsi="Garamond" w:cs="Garamond"/>
      <w:szCs w:val="20"/>
      <w:lang w:eastAsia="zh-CN"/>
    </w:rPr>
  </w:style>
  <w:style w:type="paragraph" w:customStyle="1" w:styleId="af">
    <w:name w:val="Заголовок таблицы"/>
    <w:basedOn w:val="a"/>
    <w:qFormat/>
    <w:rsid w:val="00FC601F"/>
    <w:pPr>
      <w:widowControl w:val="0"/>
      <w:suppressLineNumbers/>
      <w:suppressAutoHyphens/>
      <w:spacing w:after="0" w:line="240" w:lineRule="auto"/>
      <w:jc w:val="center"/>
    </w:pPr>
    <w:rPr>
      <w:rFonts w:ascii="Liberation Serif" w:eastAsia="NSimSun" w:hAnsi="Liberation Serif" w:cs="Arial"/>
      <w:b/>
      <w:bCs/>
      <w:sz w:val="24"/>
      <w:szCs w:val="24"/>
      <w:lang w:eastAsia="zh-CN" w:bidi="hi-IN"/>
    </w:rPr>
  </w:style>
  <w:style w:type="paragraph" w:styleId="20">
    <w:name w:val="Body Text Indent 2"/>
    <w:basedOn w:val="a"/>
    <w:qFormat/>
    <w:rsid w:val="000A3015"/>
    <w:pPr>
      <w:spacing w:after="120" w:line="480" w:lineRule="auto"/>
      <w:ind w:left="283"/>
    </w:pPr>
    <w:rPr>
      <w:rFonts w:ascii="Times New Roman" w:eastAsia="Times New Roman" w:hAnsi="Times New Roman" w:cs="Times New Roman"/>
      <w:sz w:val="24"/>
      <w:szCs w:val="24"/>
      <w:lang w:eastAsia="ru-RU"/>
    </w:rPr>
  </w:style>
  <w:style w:type="paragraph" w:styleId="af0">
    <w:name w:val="Body Text Indent"/>
    <w:basedOn w:val="a"/>
    <w:uiPriority w:val="99"/>
    <w:unhideWhenUsed/>
    <w:rsid w:val="000A3015"/>
    <w:pPr>
      <w:spacing w:after="120"/>
      <w:ind w:left="283"/>
    </w:pPr>
    <w:rPr>
      <w:rFonts w:eastAsiaTheme="minorEastAsia"/>
      <w:lang w:eastAsia="ru-RU"/>
    </w:rPr>
  </w:style>
  <w:style w:type="paragraph" w:styleId="af1">
    <w:name w:val="List Paragraph"/>
    <w:basedOn w:val="a"/>
    <w:uiPriority w:val="34"/>
    <w:qFormat/>
    <w:rsid w:val="002D075F"/>
    <w:pPr>
      <w:ind w:left="720"/>
      <w:contextualSpacing/>
    </w:pPr>
  </w:style>
  <w:style w:type="paragraph" w:customStyle="1" w:styleId="16">
    <w:name w:val="1.Текст"/>
    <w:link w:val="15"/>
    <w:qFormat/>
    <w:rsid w:val="007337E2"/>
    <w:pPr>
      <w:ind w:firstLine="284"/>
      <w:jc w:val="both"/>
    </w:pPr>
    <w:rPr>
      <w:rFonts w:ascii="Arial" w:eastAsia="Times New Roman" w:hAnsi="Arial" w:cs="Times New Roman"/>
      <w:sz w:val="18"/>
      <w:szCs w:val="20"/>
      <w:lang w:eastAsia="ru-RU"/>
    </w:rPr>
  </w:style>
  <w:style w:type="paragraph" w:styleId="af2">
    <w:name w:val="No Spacing"/>
    <w:uiPriority w:val="1"/>
    <w:qFormat/>
    <w:rsid w:val="00701C3E"/>
    <w:rPr>
      <w:rFonts w:cs="Times New Roman"/>
    </w:rPr>
  </w:style>
  <w:style w:type="paragraph" w:customStyle="1" w:styleId="maintext">
    <w:name w:val="maintext"/>
    <w:basedOn w:val="a"/>
    <w:uiPriority w:val="99"/>
    <w:qFormat/>
    <w:rsid w:val="0065210A"/>
    <w:pPr>
      <w:widowControl w:val="0"/>
      <w:suppressAutoHyphens/>
      <w:spacing w:before="75" w:after="75" w:line="240" w:lineRule="auto"/>
      <w:ind w:left="75" w:right="225" w:firstLine="225"/>
    </w:pPr>
    <w:rPr>
      <w:rFonts w:ascii="Arial" w:eastAsia="Times New Roman" w:hAnsi="Arial" w:cs="Arial"/>
      <w:color w:val="000000"/>
      <w:kern w:val="2"/>
      <w:sz w:val="20"/>
      <w:szCs w:val="20"/>
      <w:lang w:eastAsia="ru-RU"/>
    </w:rPr>
  </w:style>
  <w:style w:type="paragraph" w:customStyle="1" w:styleId="Standard">
    <w:name w:val="Standard"/>
    <w:qFormat/>
    <w:rsid w:val="00855FA8"/>
    <w:pPr>
      <w:suppressAutoHyphens/>
    </w:pPr>
    <w:rPr>
      <w:rFonts w:cs="Tahoma"/>
    </w:rPr>
  </w:style>
  <w:style w:type="paragraph" w:customStyle="1" w:styleId="18">
    <w:name w:val="1._Текст_метод"/>
    <w:qFormat/>
    <w:rsid w:val="00E7785B"/>
    <w:pPr>
      <w:spacing w:before="20"/>
      <w:ind w:firstLine="567"/>
      <w:jc w:val="both"/>
    </w:pPr>
    <w:rPr>
      <w:rFonts w:ascii="Times New Roman" w:eastAsia="Times New Roman" w:hAnsi="Times New Roman" w:cs="Times New Roman"/>
      <w:sz w:val="20"/>
      <w:szCs w:val="20"/>
      <w:lang w:eastAsia="ru-RU"/>
    </w:rPr>
  </w:style>
  <w:style w:type="paragraph" w:customStyle="1" w:styleId="ConsPlusCell">
    <w:name w:val="ConsPlusCell"/>
    <w:qFormat/>
    <w:rsid w:val="00D70D24"/>
    <w:pPr>
      <w:widowControl w:val="0"/>
    </w:pPr>
    <w:rPr>
      <w:rFonts w:eastAsia="Times New Roman" w:cs="Calibri"/>
      <w:lang w:eastAsia="ru-RU"/>
    </w:rPr>
  </w:style>
  <w:style w:type="paragraph" w:customStyle="1" w:styleId="ConsPlusNonformat">
    <w:name w:val="ConsPlusNonformat"/>
    <w:qFormat/>
    <w:rsid w:val="00B44AD5"/>
    <w:pPr>
      <w:suppressAutoHyphens/>
    </w:pPr>
    <w:rPr>
      <w:rFonts w:ascii="Courier New" w:eastAsia="Times New Roman" w:hAnsi="Courier New" w:cs="Courier New"/>
      <w:sz w:val="20"/>
      <w:szCs w:val="20"/>
      <w:lang w:eastAsia="zh-CN"/>
    </w:rPr>
  </w:style>
  <w:style w:type="paragraph" w:customStyle="1" w:styleId="db9fe9049761426654245bb2dd862eecmsonormal">
    <w:name w:val="db9fe9049761426654245bb2dd862eecmsonormal"/>
    <w:basedOn w:val="a"/>
    <w:qFormat/>
    <w:rsid w:val="00447A64"/>
    <w:pPr>
      <w:spacing w:beforeAutospacing="1" w:afterAutospacing="1" w:line="240" w:lineRule="auto"/>
    </w:pPr>
    <w:rPr>
      <w:rFonts w:ascii="Times New Roman" w:eastAsia="Times New Roman" w:hAnsi="Times New Roman" w:cs="Times New Roman"/>
      <w:sz w:val="24"/>
      <w:szCs w:val="24"/>
      <w:lang w:eastAsia="ru-RU"/>
    </w:rPr>
  </w:style>
  <w:style w:type="paragraph" w:styleId="af3">
    <w:name w:val="Balloon Text"/>
    <w:basedOn w:val="a"/>
    <w:uiPriority w:val="99"/>
    <w:semiHidden/>
    <w:unhideWhenUsed/>
    <w:qFormat/>
    <w:rsid w:val="00512577"/>
    <w:pPr>
      <w:spacing w:after="0" w:line="240" w:lineRule="auto"/>
    </w:pPr>
    <w:rPr>
      <w:rFonts w:ascii="Tahoma" w:eastAsia="Times New Roman" w:hAnsi="Tahoma" w:cs="Tahoma"/>
      <w:sz w:val="16"/>
      <w:szCs w:val="16"/>
    </w:rPr>
  </w:style>
  <w:style w:type="paragraph" w:customStyle="1" w:styleId="6-30">
    <w:name w:val="6.Табл.-3урове"/>
    <w:basedOn w:val="6-10"/>
    <w:qFormat/>
    <w:rsid w:val="009F0159"/>
    <w:pPr>
      <w:spacing w:after="60" w:line="240" w:lineRule="auto"/>
      <w:ind w:left="397" w:right="0" w:hanging="113"/>
    </w:pPr>
    <w:rPr>
      <w:sz w:val="16"/>
      <w:szCs w:val="20"/>
    </w:rPr>
  </w:style>
  <w:style w:type="table" w:styleId="af4">
    <w:name w:val="Table Grid"/>
    <w:basedOn w:val="a1"/>
    <w:uiPriority w:val="59"/>
    <w:rsid w:val="001E0A2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1778910117">
      <w:bodyDiv w:val="1"/>
      <w:marLeft w:val="0"/>
      <w:marRight w:val="0"/>
      <w:marTop w:val="0"/>
      <w:marBottom w:val="0"/>
      <w:divBdr>
        <w:top w:val="none" w:sz="0" w:space="0" w:color="auto"/>
        <w:left w:val="none" w:sz="0" w:space="0" w:color="auto"/>
        <w:bottom w:val="none" w:sz="0" w:space="0" w:color="auto"/>
        <w:right w:val="none" w:sz="0" w:space="0" w:color="auto"/>
      </w:divBdr>
    </w:div>
    <w:div w:id="1791899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53;&#1072;&#1094;&#1080;&#1086;&#1085;&#1072;&#1083;&#1100;&#1085;&#1099;&#1081;_&#1087;&#1088;&#1086;&#1077;&#1082;&#1090;_&#8212;_&#1052;&#1072;&#1083;&#1086;&#1077;_&#1080;_&#1089;&#1088;&#1077;&#1076;&#1085;&#1077;&#1077;_&#1087;&#1088;&#1077;&#1076;&#1087;&#1088;&#1080;&#1085;&#1080;&#1084;&#1072;&#1090;&#1077;&#1083;&#1100;&#1089;&#1090;&#1074;&#1086;_&#1080;_&#1087;&#1086;&#1076;&#1076;&#1077;&#1088;&#1078;&#1082;&#1072;_&#1080;&#1085;&#1076;&#1080;&#1074;&#1080;&#1076;&#1091;&#1072;&#1083;&#1100;&#1085;&#1086;&#1081;_&#1087;&#1088;&#1077;&#1076;&#1087;&#1088;&#1080;&#1085;&#1080;&#1084;&#1072;&#1090;&#1077;&#1083;&#1100;&#1089;&#1082;&#1086;&#1081;_&#1080;&#1085;&#1080;&#1094;&#1080;&#1072;&#1090;&#1080;&#1074;&#1099;"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6912E-313E-4A0A-B751-F79A78C5D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23396</Words>
  <Characters>133358</Characters>
  <Application>Microsoft Office Word</Application>
  <DocSecurity>0</DocSecurity>
  <Lines>1111</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Рогозина Ирина Григорьевна</dc:creator>
  <cp:lastModifiedBy>Рогозина Ирина Григорьевна</cp:lastModifiedBy>
  <cp:revision>23</cp:revision>
  <cp:lastPrinted>2020-10-21T07:45:00Z</cp:lastPrinted>
  <dcterms:created xsi:type="dcterms:W3CDTF">2020-10-21T07:28:00Z</dcterms:created>
  <dcterms:modified xsi:type="dcterms:W3CDTF">2020-12-04T11:57:00Z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